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57" w:rsidRDefault="00DD1728" w:rsidP="006B4648">
      <w:pPr>
        <w:pBdr>
          <w:top w:val="single" w:sz="4" w:space="1" w:color="00000A"/>
          <w:left w:val="single" w:sz="4" w:space="4" w:color="00000A"/>
          <w:bottom w:val="single" w:sz="4" w:space="1" w:color="00000A"/>
          <w:right w:val="single" w:sz="4" w:space="4" w:color="00000A"/>
        </w:pBdr>
        <w:shd w:val="clear" w:color="auto" w:fill="DBE5F1" w:themeFill="accent1" w:themeFillTint="33"/>
        <w:spacing w:after="0" w:line="240" w:lineRule="auto"/>
        <w:jc w:val="center"/>
        <w:rPr>
          <w:rFonts w:eastAsia="Batang"/>
          <w:b/>
          <w:bCs/>
          <w:sz w:val="40"/>
          <w:szCs w:val="40"/>
          <w:u w:val="single"/>
        </w:rPr>
      </w:pPr>
      <w:r>
        <w:rPr>
          <w:rFonts w:eastAsia="Batang"/>
          <w:b/>
          <w:bCs/>
          <w:sz w:val="40"/>
          <w:szCs w:val="40"/>
          <w:u w:val="single"/>
        </w:rPr>
        <w:t xml:space="preserve">Výzva k podání nabídek a zadávací dokumentace </w:t>
      </w:r>
    </w:p>
    <w:p w:rsidR="000F7657" w:rsidRDefault="00DD1728" w:rsidP="006B4648">
      <w:pPr>
        <w:pBdr>
          <w:top w:val="single" w:sz="4" w:space="1" w:color="00000A"/>
          <w:left w:val="single" w:sz="4" w:space="4" w:color="00000A"/>
          <w:bottom w:val="single" w:sz="4" w:space="1" w:color="00000A"/>
          <w:right w:val="single" w:sz="4" w:space="4" w:color="00000A"/>
        </w:pBdr>
        <w:shd w:val="clear" w:color="auto" w:fill="DBE5F1" w:themeFill="accent1" w:themeFillTint="33"/>
        <w:spacing w:after="0" w:line="240" w:lineRule="auto"/>
        <w:jc w:val="center"/>
        <w:rPr>
          <w:rFonts w:eastAsia="Batang"/>
          <w:b/>
          <w:bCs/>
          <w:sz w:val="22"/>
        </w:rPr>
      </w:pPr>
      <w:r>
        <w:rPr>
          <w:rFonts w:eastAsia="Batang"/>
          <w:b/>
          <w:bCs/>
          <w:sz w:val="22"/>
        </w:rPr>
        <w:t>k podlimitní veřejné zakázce na stavební práce zadávané formou zjednodušeného podlimitního řízení dle § 53 zákona č. 134/2016 Sb., o zadávání veřejných zakázek</w:t>
      </w:r>
    </w:p>
    <w:tbl>
      <w:tblPr>
        <w:tblpPr w:leftFromText="141" w:rightFromText="141" w:vertAnchor="page" w:horzAnchor="margin" w:tblpY="2791"/>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905"/>
        <w:gridCol w:w="6162"/>
      </w:tblGrid>
      <w:tr w:rsidR="000F7657">
        <w:trPr>
          <w:trHeight w:val="608"/>
        </w:trPr>
        <w:tc>
          <w:tcPr>
            <w:tcW w:w="2905" w:type="dxa"/>
            <w:tcBorders>
              <w:top w:val="single" w:sz="4" w:space="0" w:color="00000A"/>
              <w:left w:val="single" w:sz="4" w:space="0" w:color="00000A"/>
              <w:bottom w:val="single" w:sz="4" w:space="0" w:color="00000A"/>
              <w:right w:val="single" w:sz="4" w:space="0" w:color="00000A"/>
            </w:tcBorders>
            <w:shd w:val="clear" w:color="auto" w:fill="DBE5F1"/>
            <w:tcMar>
              <w:left w:w="65" w:type="dxa"/>
            </w:tcMar>
            <w:vAlign w:val="center"/>
          </w:tcPr>
          <w:p w:rsidR="000F7657" w:rsidRDefault="00DD1728" w:rsidP="006B4648">
            <w:pPr>
              <w:spacing w:after="0" w:line="240" w:lineRule="auto"/>
              <w:rPr>
                <w:rFonts w:cs="Arial"/>
                <w:lang w:eastAsia="cs-CZ"/>
              </w:rPr>
            </w:pPr>
            <w:r>
              <w:rPr>
                <w:rFonts w:cs="Arial"/>
                <w:b/>
                <w:bCs/>
                <w:sz w:val="22"/>
                <w:lang w:eastAsia="cs-CZ"/>
              </w:rPr>
              <w:t>Název veřejné zakázky:</w:t>
            </w:r>
          </w:p>
        </w:tc>
        <w:tc>
          <w:tcPr>
            <w:tcW w:w="6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0F7657" w:rsidRDefault="00DD1728" w:rsidP="006B4648">
            <w:pPr>
              <w:spacing w:after="0" w:line="240" w:lineRule="auto"/>
              <w:ind w:left="72"/>
              <w:jc w:val="center"/>
              <w:rPr>
                <w:rFonts w:cs="Calibri"/>
                <w:b/>
              </w:rPr>
            </w:pPr>
            <w:r>
              <w:rPr>
                <w:rFonts w:cs="Calibri"/>
                <w:b/>
                <w:sz w:val="22"/>
                <w:lang w:eastAsia="cs-CZ"/>
              </w:rPr>
              <w:t>Dvůr Králové nad Labem – ul. Čelakovského – rekonstrukce</w:t>
            </w:r>
          </w:p>
        </w:tc>
      </w:tr>
      <w:tr w:rsidR="000F7657">
        <w:trPr>
          <w:trHeight w:val="217"/>
        </w:trPr>
        <w:tc>
          <w:tcPr>
            <w:tcW w:w="9066" w:type="dxa"/>
            <w:gridSpan w:val="2"/>
            <w:tcBorders>
              <w:top w:val="single" w:sz="4" w:space="0" w:color="00000A"/>
              <w:bottom w:val="single" w:sz="4" w:space="0" w:color="00000A"/>
            </w:tcBorders>
            <w:shd w:val="clear" w:color="auto" w:fill="auto"/>
            <w:vAlign w:val="center"/>
          </w:tcPr>
          <w:p w:rsidR="000F7657" w:rsidRDefault="000F7657" w:rsidP="006B4648">
            <w:pPr>
              <w:spacing w:after="0" w:line="240" w:lineRule="auto"/>
              <w:rPr>
                <w:rFonts w:cs="Arial"/>
                <w:b/>
                <w:bCs/>
                <w:lang w:eastAsia="cs-CZ"/>
              </w:rPr>
            </w:pPr>
            <w:bookmarkStart w:id="0" w:name="_GoBack"/>
            <w:bookmarkEnd w:id="0"/>
          </w:p>
        </w:tc>
      </w:tr>
      <w:tr w:rsidR="000F7657">
        <w:trPr>
          <w:trHeight w:val="532"/>
        </w:trPr>
        <w:tc>
          <w:tcPr>
            <w:tcW w:w="2905" w:type="dxa"/>
            <w:tcBorders>
              <w:top w:val="single" w:sz="4" w:space="0" w:color="00000A"/>
              <w:left w:val="single" w:sz="4" w:space="0" w:color="00000A"/>
              <w:bottom w:val="single" w:sz="4" w:space="0" w:color="00000A"/>
              <w:right w:val="single" w:sz="4" w:space="0" w:color="00000A"/>
            </w:tcBorders>
            <w:shd w:val="clear" w:color="auto" w:fill="DBE5F1"/>
            <w:tcMar>
              <w:left w:w="65" w:type="dxa"/>
            </w:tcMar>
            <w:vAlign w:val="center"/>
          </w:tcPr>
          <w:p w:rsidR="000F7657" w:rsidRDefault="00DD1728" w:rsidP="006B4648">
            <w:pPr>
              <w:spacing w:after="0" w:line="240" w:lineRule="auto"/>
              <w:ind w:left="142"/>
              <w:rPr>
                <w:rFonts w:cs="Arial"/>
                <w:lang w:eastAsia="cs-CZ"/>
              </w:rPr>
            </w:pPr>
            <w:r>
              <w:rPr>
                <w:rFonts w:cs="Arial"/>
                <w:b/>
                <w:bCs/>
                <w:sz w:val="22"/>
                <w:lang w:eastAsia="cs-CZ"/>
              </w:rPr>
              <w:t>Zadavatel:</w:t>
            </w:r>
          </w:p>
        </w:tc>
        <w:tc>
          <w:tcPr>
            <w:tcW w:w="6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0F7657" w:rsidRDefault="00DD1728" w:rsidP="006B4648">
            <w:pPr>
              <w:spacing w:before="60" w:after="60" w:line="240" w:lineRule="auto"/>
              <w:ind w:left="72"/>
              <w:rPr>
                <w:rFonts w:cs="Tahoma"/>
              </w:rPr>
            </w:pPr>
            <w:r>
              <w:rPr>
                <w:b/>
                <w:bCs/>
              </w:rPr>
              <w:t>Město Dvůr Králové nad Labem</w:t>
            </w:r>
          </w:p>
        </w:tc>
      </w:tr>
      <w:tr w:rsidR="000F7657">
        <w:trPr>
          <w:trHeight w:val="539"/>
        </w:trPr>
        <w:tc>
          <w:tcPr>
            <w:tcW w:w="2905" w:type="dxa"/>
            <w:tcBorders>
              <w:top w:val="single" w:sz="4" w:space="0" w:color="00000A"/>
              <w:left w:val="single" w:sz="4" w:space="0" w:color="00000A"/>
              <w:bottom w:val="single" w:sz="4" w:space="0" w:color="00000A"/>
              <w:right w:val="single" w:sz="4" w:space="0" w:color="00000A"/>
            </w:tcBorders>
            <w:shd w:val="clear" w:color="auto" w:fill="DBE5F1"/>
            <w:tcMar>
              <w:left w:w="65" w:type="dxa"/>
            </w:tcMar>
            <w:vAlign w:val="center"/>
          </w:tcPr>
          <w:p w:rsidR="000F7657" w:rsidRDefault="00DD1728" w:rsidP="006B4648">
            <w:pPr>
              <w:spacing w:after="0" w:line="240" w:lineRule="auto"/>
              <w:ind w:left="142"/>
              <w:rPr>
                <w:rFonts w:cs="Arial"/>
                <w:lang w:eastAsia="cs-CZ"/>
              </w:rPr>
            </w:pPr>
            <w:r>
              <w:rPr>
                <w:rFonts w:cs="Arial"/>
                <w:b/>
                <w:bCs/>
                <w:sz w:val="22"/>
                <w:lang w:eastAsia="cs-CZ"/>
              </w:rPr>
              <w:t>Sídlo:</w:t>
            </w:r>
          </w:p>
        </w:tc>
        <w:tc>
          <w:tcPr>
            <w:tcW w:w="6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0F7657" w:rsidRDefault="00DD1728" w:rsidP="006B4648">
            <w:pPr>
              <w:spacing w:before="60" w:after="60" w:line="240" w:lineRule="auto"/>
              <w:ind w:left="72"/>
              <w:rPr>
                <w:rFonts w:cs="Tahoma"/>
              </w:rPr>
            </w:pPr>
            <w:r>
              <w:rPr>
                <w:rFonts w:cs="Tahoma"/>
                <w:szCs w:val="24"/>
              </w:rPr>
              <w:t xml:space="preserve">náměstí T. G. Masaryka 38, </w:t>
            </w:r>
            <w:r>
              <w:t>544 17 Dvůr Králové nad Labem</w:t>
            </w:r>
          </w:p>
        </w:tc>
      </w:tr>
      <w:tr w:rsidR="000F7657">
        <w:trPr>
          <w:trHeight w:val="505"/>
        </w:trPr>
        <w:tc>
          <w:tcPr>
            <w:tcW w:w="2905" w:type="dxa"/>
            <w:tcBorders>
              <w:top w:val="single" w:sz="4" w:space="0" w:color="00000A"/>
              <w:left w:val="single" w:sz="4" w:space="0" w:color="00000A"/>
              <w:bottom w:val="single" w:sz="4" w:space="0" w:color="00000A"/>
              <w:right w:val="single" w:sz="4" w:space="0" w:color="00000A"/>
            </w:tcBorders>
            <w:shd w:val="clear" w:color="auto" w:fill="DBE5F1"/>
            <w:tcMar>
              <w:left w:w="65" w:type="dxa"/>
            </w:tcMar>
            <w:vAlign w:val="center"/>
          </w:tcPr>
          <w:p w:rsidR="000F7657" w:rsidRDefault="00DD1728" w:rsidP="006B4648">
            <w:pPr>
              <w:spacing w:after="0" w:line="240" w:lineRule="auto"/>
              <w:ind w:left="142"/>
              <w:rPr>
                <w:rFonts w:cs="Arial"/>
                <w:b/>
                <w:bCs/>
                <w:lang w:eastAsia="cs-CZ"/>
              </w:rPr>
            </w:pPr>
            <w:r>
              <w:rPr>
                <w:rFonts w:cs="Arial"/>
                <w:b/>
                <w:bCs/>
                <w:sz w:val="22"/>
                <w:lang w:eastAsia="cs-CZ"/>
              </w:rPr>
              <w:t>IČ:</w:t>
            </w:r>
          </w:p>
        </w:tc>
        <w:tc>
          <w:tcPr>
            <w:tcW w:w="6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0F7657" w:rsidRDefault="00DD1728" w:rsidP="006B4648">
            <w:pPr>
              <w:spacing w:before="60" w:after="60" w:line="240" w:lineRule="auto"/>
              <w:ind w:left="72"/>
              <w:rPr>
                <w:rFonts w:cs="Tahoma"/>
              </w:rPr>
            </w:pPr>
            <w:r>
              <w:t>00277819</w:t>
            </w:r>
          </w:p>
        </w:tc>
      </w:tr>
      <w:tr w:rsidR="000F7657">
        <w:trPr>
          <w:trHeight w:val="699"/>
        </w:trPr>
        <w:tc>
          <w:tcPr>
            <w:tcW w:w="2905" w:type="dxa"/>
            <w:tcBorders>
              <w:top w:val="single" w:sz="4" w:space="0" w:color="00000A"/>
              <w:left w:val="single" w:sz="4" w:space="0" w:color="00000A"/>
              <w:bottom w:val="single" w:sz="4" w:space="0" w:color="00000A"/>
              <w:right w:val="single" w:sz="4" w:space="0" w:color="00000A"/>
            </w:tcBorders>
            <w:shd w:val="clear" w:color="auto" w:fill="DBE5F1"/>
            <w:tcMar>
              <w:left w:w="65" w:type="dxa"/>
            </w:tcMar>
            <w:vAlign w:val="center"/>
          </w:tcPr>
          <w:p w:rsidR="000F7657" w:rsidRDefault="00DD1728" w:rsidP="006B4648">
            <w:pPr>
              <w:spacing w:after="0" w:line="240" w:lineRule="auto"/>
              <w:ind w:left="142"/>
              <w:rPr>
                <w:rFonts w:cs="Arial"/>
                <w:b/>
                <w:bCs/>
                <w:lang w:eastAsia="cs-CZ"/>
              </w:rPr>
            </w:pPr>
            <w:r>
              <w:rPr>
                <w:rFonts w:cs="Arial"/>
                <w:b/>
                <w:bCs/>
                <w:sz w:val="22"/>
                <w:lang w:eastAsia="cs-CZ"/>
              </w:rPr>
              <w:t>Zastoupený:</w:t>
            </w:r>
          </w:p>
        </w:tc>
        <w:tc>
          <w:tcPr>
            <w:tcW w:w="6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0F7657" w:rsidRDefault="00DD1728" w:rsidP="006B4648">
            <w:pPr>
              <w:spacing w:after="0" w:line="240" w:lineRule="auto"/>
              <w:ind w:left="72"/>
              <w:rPr>
                <w:lang w:eastAsia="cs-CZ"/>
              </w:rPr>
            </w:pPr>
            <w:r>
              <w:rPr>
                <w:rFonts w:cs="Arial"/>
                <w:b/>
                <w:color w:val="000000"/>
                <w:szCs w:val="24"/>
              </w:rPr>
              <w:t>Ing. Janem Jarolímem, starostou města</w:t>
            </w:r>
          </w:p>
        </w:tc>
      </w:tr>
      <w:tr w:rsidR="000F7657">
        <w:trPr>
          <w:trHeight w:val="699"/>
        </w:trPr>
        <w:tc>
          <w:tcPr>
            <w:tcW w:w="2905" w:type="dxa"/>
            <w:tcBorders>
              <w:top w:val="single" w:sz="4" w:space="0" w:color="00000A"/>
              <w:left w:val="single" w:sz="4" w:space="0" w:color="00000A"/>
              <w:bottom w:val="single" w:sz="4" w:space="0" w:color="00000A"/>
              <w:right w:val="single" w:sz="4" w:space="0" w:color="00000A"/>
            </w:tcBorders>
            <w:shd w:val="clear" w:color="auto" w:fill="DBE5F1"/>
            <w:tcMar>
              <w:left w:w="65" w:type="dxa"/>
            </w:tcMar>
            <w:vAlign w:val="center"/>
          </w:tcPr>
          <w:p w:rsidR="000F7657" w:rsidRDefault="00DD1728" w:rsidP="006B4648">
            <w:pPr>
              <w:spacing w:after="0" w:line="240" w:lineRule="auto"/>
              <w:ind w:left="142"/>
              <w:rPr>
                <w:rFonts w:cs="Arial"/>
                <w:b/>
                <w:bCs/>
                <w:lang w:eastAsia="cs-CZ"/>
              </w:rPr>
            </w:pPr>
            <w:r>
              <w:rPr>
                <w:rFonts w:cs="Arial"/>
                <w:b/>
                <w:bCs/>
                <w:sz w:val="22"/>
                <w:lang w:eastAsia="cs-CZ"/>
              </w:rPr>
              <w:t>Kontaktní osoba:</w:t>
            </w:r>
          </w:p>
        </w:tc>
        <w:tc>
          <w:tcPr>
            <w:tcW w:w="6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0F7657" w:rsidRDefault="00DD1728" w:rsidP="006B4648">
            <w:pPr>
              <w:spacing w:after="0" w:line="240" w:lineRule="auto"/>
              <w:ind w:left="72"/>
              <w:rPr>
                <w:rFonts w:eastAsia="Batang"/>
                <w:highlight w:val="yellow"/>
                <w:lang w:eastAsia="cs-CZ"/>
              </w:rPr>
            </w:pPr>
            <w:r>
              <w:rPr>
                <w:rFonts w:eastAsia="Batang"/>
                <w:szCs w:val="24"/>
                <w:lang w:eastAsia="cs-CZ"/>
              </w:rPr>
              <w:t>Mgr. Jiří Kolář, pověřený administrací veřejné zakázky</w:t>
            </w:r>
          </w:p>
        </w:tc>
      </w:tr>
      <w:tr w:rsidR="000F7657">
        <w:trPr>
          <w:trHeight w:val="545"/>
        </w:trPr>
        <w:tc>
          <w:tcPr>
            <w:tcW w:w="2905" w:type="dxa"/>
            <w:tcBorders>
              <w:top w:val="single" w:sz="4" w:space="0" w:color="00000A"/>
              <w:left w:val="single" w:sz="4" w:space="0" w:color="00000A"/>
              <w:bottom w:val="single" w:sz="4" w:space="0" w:color="00000A"/>
              <w:right w:val="single" w:sz="4" w:space="0" w:color="00000A"/>
            </w:tcBorders>
            <w:shd w:val="clear" w:color="auto" w:fill="DBE5F1"/>
            <w:tcMar>
              <w:left w:w="65" w:type="dxa"/>
            </w:tcMar>
            <w:vAlign w:val="center"/>
          </w:tcPr>
          <w:p w:rsidR="000F7657" w:rsidRDefault="00DD1728" w:rsidP="006B4648">
            <w:pPr>
              <w:spacing w:after="0" w:line="240" w:lineRule="auto"/>
              <w:ind w:left="142"/>
              <w:rPr>
                <w:rFonts w:cs="Arial"/>
                <w:b/>
                <w:bCs/>
                <w:lang w:eastAsia="cs-CZ"/>
              </w:rPr>
            </w:pPr>
            <w:proofErr w:type="gramStart"/>
            <w:r>
              <w:rPr>
                <w:rFonts w:cs="Arial"/>
                <w:b/>
                <w:bCs/>
                <w:sz w:val="22"/>
                <w:lang w:eastAsia="cs-CZ"/>
              </w:rPr>
              <w:t>Tel.:, fax</w:t>
            </w:r>
            <w:proofErr w:type="gramEnd"/>
            <w:r>
              <w:rPr>
                <w:rFonts w:cs="Arial"/>
                <w:b/>
                <w:bCs/>
                <w:sz w:val="22"/>
                <w:lang w:eastAsia="cs-CZ"/>
              </w:rPr>
              <w:t>:</w:t>
            </w:r>
          </w:p>
        </w:tc>
        <w:tc>
          <w:tcPr>
            <w:tcW w:w="6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0F7657" w:rsidRDefault="00DD1728" w:rsidP="006B4648">
            <w:pPr>
              <w:spacing w:after="0" w:line="240" w:lineRule="auto"/>
              <w:ind w:left="72"/>
              <w:rPr>
                <w:rFonts w:cs="Arial"/>
                <w:bCs/>
                <w:highlight w:val="yellow"/>
                <w:lang w:eastAsia="cs-CZ"/>
              </w:rPr>
            </w:pPr>
            <w:r>
              <w:rPr>
                <w:rFonts w:cs="Arial"/>
                <w:bCs/>
                <w:szCs w:val="24"/>
                <w:lang w:eastAsia="cs-CZ"/>
              </w:rPr>
              <w:t xml:space="preserve">(Mgr. Jiří Kolář): tel: </w:t>
            </w:r>
            <w:r>
              <w:rPr>
                <w:rStyle w:val="Siln"/>
                <w:b w:val="0"/>
                <w:szCs w:val="24"/>
              </w:rPr>
              <w:t>466651312; fax: 246013342</w:t>
            </w:r>
          </w:p>
        </w:tc>
      </w:tr>
      <w:tr w:rsidR="000F7657">
        <w:trPr>
          <w:trHeight w:val="545"/>
        </w:trPr>
        <w:tc>
          <w:tcPr>
            <w:tcW w:w="2905" w:type="dxa"/>
            <w:tcBorders>
              <w:top w:val="single" w:sz="4" w:space="0" w:color="00000A"/>
              <w:left w:val="single" w:sz="4" w:space="0" w:color="00000A"/>
              <w:bottom w:val="single" w:sz="4" w:space="0" w:color="00000A"/>
              <w:right w:val="single" w:sz="4" w:space="0" w:color="00000A"/>
            </w:tcBorders>
            <w:shd w:val="clear" w:color="auto" w:fill="DBE5F1"/>
            <w:tcMar>
              <w:left w:w="65" w:type="dxa"/>
            </w:tcMar>
            <w:vAlign w:val="center"/>
          </w:tcPr>
          <w:p w:rsidR="000F7657" w:rsidRDefault="00DD1728" w:rsidP="006B4648">
            <w:pPr>
              <w:spacing w:after="0" w:line="240" w:lineRule="auto"/>
              <w:ind w:left="142"/>
              <w:rPr>
                <w:rFonts w:cs="Arial"/>
                <w:b/>
                <w:bCs/>
                <w:lang w:eastAsia="cs-CZ"/>
              </w:rPr>
            </w:pPr>
            <w:r>
              <w:rPr>
                <w:rFonts w:cs="Arial"/>
                <w:b/>
                <w:bCs/>
                <w:sz w:val="22"/>
                <w:lang w:eastAsia="cs-CZ"/>
              </w:rPr>
              <w:t>E-mail:</w:t>
            </w:r>
          </w:p>
        </w:tc>
        <w:tc>
          <w:tcPr>
            <w:tcW w:w="6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0F7657" w:rsidRDefault="00DD1728" w:rsidP="006B4648">
            <w:pPr>
              <w:spacing w:after="0" w:line="240" w:lineRule="auto"/>
              <w:ind w:left="72"/>
              <w:rPr>
                <w:rFonts w:cs="Arial"/>
                <w:bCs/>
                <w:highlight w:val="yellow"/>
                <w:lang w:eastAsia="cs-CZ"/>
              </w:rPr>
            </w:pPr>
            <w:r>
              <w:rPr>
                <w:rFonts w:cs="Arial"/>
                <w:bCs/>
                <w:szCs w:val="24"/>
                <w:lang w:eastAsia="cs-CZ"/>
              </w:rPr>
              <w:t>jiri.kolar@cmud.cz</w:t>
            </w:r>
          </w:p>
        </w:tc>
      </w:tr>
    </w:tbl>
    <w:p w:rsidR="000F7657" w:rsidRDefault="00DD1728" w:rsidP="006B4648">
      <w:pPr>
        <w:pStyle w:val="Nadpis1"/>
        <w:spacing w:line="240" w:lineRule="auto"/>
      </w:pPr>
      <w:bookmarkStart w:id="1" w:name="_Toc532126266"/>
      <w:bookmarkStart w:id="2" w:name="_Toc521930645"/>
      <w:bookmarkEnd w:id="1"/>
      <w:bookmarkEnd w:id="2"/>
      <w:r>
        <w:t>Úvod</w:t>
      </w:r>
    </w:p>
    <w:p w:rsidR="000F7657" w:rsidRDefault="00DD1728" w:rsidP="006B4648">
      <w:pPr>
        <w:spacing w:line="240" w:lineRule="auto"/>
        <w:rPr>
          <w:sz w:val="22"/>
        </w:rPr>
      </w:pPr>
      <w:r>
        <w:rPr>
          <w:sz w:val="22"/>
        </w:rPr>
        <w:t>Zadávací dokumentace včetně příloh je dostupná formou neomezeného dálkového přístupu na profilu zadavatele: https://zakazky.mudk.cz/</w:t>
      </w:r>
    </w:p>
    <w:p w:rsidR="000F7657" w:rsidRDefault="00DD1728" w:rsidP="006B4648">
      <w:pPr>
        <w:spacing w:line="240" w:lineRule="auto"/>
        <w:rPr>
          <w:sz w:val="22"/>
        </w:rPr>
      </w:pPr>
      <w:r>
        <w:rPr>
          <w:sz w:val="22"/>
        </w:rPr>
        <w:t>V zadávací dokumentaci a jejích přílohách jsou vymezeny závazné požadavky zadavatele na plnění této veřejné zakázky; účastník zadávacího řízení je povinen tyto požadavky při zpracování své nabídky respektovat.</w:t>
      </w:r>
    </w:p>
    <w:p w:rsidR="000F7657" w:rsidRDefault="00DD1728" w:rsidP="006B4648">
      <w:pPr>
        <w:spacing w:line="240" w:lineRule="auto"/>
        <w:rPr>
          <w:sz w:val="22"/>
        </w:rPr>
      </w:pPr>
      <w:r>
        <w:rPr>
          <w:sz w:val="22"/>
        </w:rPr>
        <w:t>Veškerá komunikace mezi zadavatelem a účastníky bude probíhat písemně, v českém jazyce, prostřednictvím elektronického nástroje E-ZAK.</w:t>
      </w:r>
    </w:p>
    <w:p w:rsidR="000F7657" w:rsidRDefault="00DD1728" w:rsidP="006B4648">
      <w:pPr>
        <w:spacing w:line="240" w:lineRule="auto"/>
      </w:pPr>
      <w:r>
        <w:rPr>
          <w:sz w:val="22"/>
        </w:rPr>
        <w:t xml:space="preserve">Pro podání nabídky se dodavatel musí registrovat v elektronickém nástroji E-ZAK, postup je uveden v manuálu dodavatele na adrese: </w:t>
      </w:r>
      <w:hyperlink r:id="rId9">
        <w:r>
          <w:rPr>
            <w:rStyle w:val="Internetovodkaz"/>
            <w:sz w:val="22"/>
          </w:rPr>
          <w:t>https://zakazky.mudk.cz/manual.html</w:t>
        </w:r>
      </w:hyperlink>
      <w:r>
        <w:rPr>
          <w:sz w:val="22"/>
        </w:rPr>
        <w:t>.</w:t>
      </w:r>
    </w:p>
    <w:p w:rsidR="000F7657" w:rsidRDefault="00DD1728" w:rsidP="006B4648">
      <w:pPr>
        <w:spacing w:line="240" w:lineRule="auto"/>
        <w:rPr>
          <w:sz w:val="22"/>
        </w:rPr>
      </w:pPr>
      <w:bookmarkStart w:id="3" w:name="_Hlk526677352"/>
      <w:bookmarkEnd w:id="3"/>
      <w:r>
        <w:rPr>
          <w:sz w:val="22"/>
        </w:rPr>
        <w:t>Osoba podávající nabídku za účastníka zadávacího řízení musí být držitelem elektronického podpisu založeného na kvalifikovaném certifikátu.</w:t>
      </w:r>
    </w:p>
    <w:p w:rsidR="000F7657" w:rsidRDefault="00DD1728" w:rsidP="006B4648">
      <w:pPr>
        <w:spacing w:line="240" w:lineRule="auto"/>
        <w:rPr>
          <w:b/>
          <w:sz w:val="22"/>
        </w:rPr>
      </w:pPr>
      <w:r>
        <w:rPr>
          <w:sz w:val="22"/>
        </w:rPr>
        <w:t xml:space="preserve">Veřejný zadavatel – </w:t>
      </w:r>
      <w:r>
        <w:rPr>
          <w:b/>
          <w:bCs/>
          <w:sz w:val="22"/>
        </w:rPr>
        <w:t xml:space="preserve">Město Dvůr Králové nad Labem – </w:t>
      </w:r>
      <w:r>
        <w:rPr>
          <w:sz w:val="22"/>
        </w:rPr>
        <w:t xml:space="preserve">ve smyslu ustanovení § 4 odst. 1 písm. d) zákona č. 134/2016 Sb., o zadávání veřejných zakázek (dále jen „zákon“) zahajuje </w:t>
      </w:r>
      <w:r>
        <w:rPr>
          <w:b/>
          <w:sz w:val="22"/>
        </w:rPr>
        <w:t>tímto podlimitní veřejnou zakázku na stavební práce, které spočívají v rekonstrukci místní obslužné komunikace ul. Čelakovského ve Dvoře Králové nad Labem.</w:t>
      </w:r>
    </w:p>
    <w:p w:rsidR="000F7657" w:rsidRDefault="00DD1728" w:rsidP="006B4648">
      <w:pPr>
        <w:spacing w:after="0" w:line="240" w:lineRule="auto"/>
        <w:rPr>
          <w:rFonts w:eastAsia="Batang"/>
          <w:sz w:val="22"/>
        </w:rPr>
      </w:pPr>
      <w:r>
        <w:rPr>
          <w:rFonts w:eastAsia="Batang"/>
          <w:sz w:val="22"/>
        </w:rPr>
        <w:t xml:space="preserve">V souladu s ustanovením § 43 zákona je zadavatel při provádění všech úkonů v rámci zadávacího řízení k výše uvedené veřejné zakázce smluvně zastoupen společností </w:t>
      </w:r>
      <w:r>
        <w:rPr>
          <w:rFonts w:eastAsia="Batang"/>
          <w:b/>
          <w:bCs/>
          <w:sz w:val="22"/>
          <w:lang w:eastAsia="cs-CZ"/>
        </w:rPr>
        <w:t>Český a moravský účetní dvůr, s.r.o.</w:t>
      </w:r>
      <w:r>
        <w:rPr>
          <w:rFonts w:eastAsia="Batang"/>
          <w:sz w:val="22"/>
          <w:lang w:eastAsia="cs-CZ"/>
        </w:rPr>
        <w:t>, IČ: 25972154, se sídlem Dašická 247, Pardubice,</w:t>
      </w:r>
      <w:r>
        <w:rPr>
          <w:rFonts w:eastAsia="Batang"/>
          <w:bCs/>
          <w:sz w:val="22"/>
          <w:lang w:eastAsia="cs-CZ"/>
        </w:rPr>
        <w:t xml:space="preserve"> PSČ </w:t>
      </w:r>
      <w:r>
        <w:rPr>
          <w:rFonts w:eastAsia="Batang"/>
          <w:sz w:val="22"/>
          <w:lang w:eastAsia="cs-CZ"/>
        </w:rPr>
        <w:t>530 03</w:t>
      </w:r>
      <w:r>
        <w:rPr>
          <w:rFonts w:eastAsia="Batang"/>
          <w:bCs/>
          <w:color w:val="000000"/>
          <w:sz w:val="22"/>
          <w:lang w:eastAsia="cs-CZ"/>
        </w:rPr>
        <w:t>.</w:t>
      </w:r>
      <w:r>
        <w:rPr>
          <w:rFonts w:eastAsia="Batang"/>
          <w:sz w:val="22"/>
        </w:rPr>
        <w:t xml:space="preserve"> Osoba zastupující zadavatele není ve střetu zájmů, o čemž učinila čestné prohlášení.</w:t>
      </w:r>
    </w:p>
    <w:p w:rsidR="000F7657" w:rsidRDefault="00DD1728" w:rsidP="006B4648">
      <w:pPr>
        <w:spacing w:after="0" w:line="240" w:lineRule="auto"/>
        <w:rPr>
          <w:rFonts w:eastAsia="Batang"/>
          <w:bCs/>
          <w:color w:val="000000"/>
          <w:sz w:val="22"/>
          <w:lang w:eastAsia="cs-CZ"/>
        </w:rPr>
      </w:pPr>
      <w:r>
        <w:rPr>
          <w:rFonts w:eastAsia="Batang"/>
          <w:bCs/>
          <w:color w:val="000000"/>
          <w:sz w:val="22"/>
          <w:lang w:eastAsia="cs-CZ"/>
        </w:rPr>
        <w:t>Kontaktní osoba:</w:t>
      </w:r>
      <w:r>
        <w:rPr>
          <w:rFonts w:eastAsia="Batang"/>
          <w:bCs/>
          <w:color w:val="000000"/>
          <w:sz w:val="22"/>
          <w:lang w:eastAsia="cs-CZ"/>
        </w:rPr>
        <w:tab/>
        <w:t>Mgr. Jiří Kolář</w:t>
      </w:r>
    </w:p>
    <w:p w:rsidR="000F7657" w:rsidRDefault="00DD1728" w:rsidP="006B4648">
      <w:pPr>
        <w:spacing w:after="0" w:line="240" w:lineRule="auto"/>
      </w:pPr>
      <w:r>
        <w:rPr>
          <w:rFonts w:eastAsia="Batang"/>
          <w:bCs/>
          <w:color w:val="000000"/>
          <w:sz w:val="22"/>
          <w:lang w:eastAsia="cs-CZ"/>
        </w:rPr>
        <w:t>E-mail:</w:t>
      </w:r>
      <w:r>
        <w:rPr>
          <w:rFonts w:eastAsia="Batang"/>
          <w:bCs/>
          <w:color w:val="000000"/>
          <w:sz w:val="22"/>
          <w:lang w:eastAsia="cs-CZ"/>
        </w:rPr>
        <w:tab/>
      </w:r>
      <w:r>
        <w:rPr>
          <w:rFonts w:eastAsia="Batang"/>
          <w:bCs/>
          <w:color w:val="000000"/>
          <w:sz w:val="22"/>
          <w:lang w:eastAsia="cs-CZ"/>
        </w:rPr>
        <w:tab/>
      </w:r>
      <w:r>
        <w:rPr>
          <w:rFonts w:eastAsia="Batang"/>
          <w:bCs/>
          <w:color w:val="000000"/>
          <w:sz w:val="22"/>
          <w:lang w:eastAsia="cs-CZ"/>
        </w:rPr>
        <w:tab/>
      </w:r>
      <w:hyperlink r:id="rId10">
        <w:r>
          <w:rPr>
            <w:rStyle w:val="Internetovodkaz"/>
            <w:rFonts w:eastAsia="Batang"/>
            <w:bCs/>
            <w:sz w:val="22"/>
            <w:lang w:eastAsia="cs-CZ"/>
          </w:rPr>
          <w:t>jiri.kolar</w:t>
        </w:r>
        <w:r>
          <w:rPr>
            <w:rStyle w:val="Internetovodkaz"/>
            <w:rFonts w:eastAsia="Batang" w:cs="Calibri"/>
            <w:bCs/>
            <w:sz w:val="22"/>
            <w:lang w:eastAsia="cs-CZ"/>
          </w:rPr>
          <w:t>@</w:t>
        </w:r>
        <w:r>
          <w:rPr>
            <w:rStyle w:val="Internetovodkaz"/>
            <w:rFonts w:eastAsia="Batang"/>
            <w:bCs/>
            <w:sz w:val="22"/>
            <w:lang w:eastAsia="cs-CZ"/>
          </w:rPr>
          <w:t>cmud.cz</w:t>
        </w:r>
      </w:hyperlink>
    </w:p>
    <w:p w:rsidR="000F7657" w:rsidRDefault="000F7657" w:rsidP="006B4648">
      <w:pPr>
        <w:spacing w:after="0" w:line="240" w:lineRule="auto"/>
        <w:rPr>
          <w:rFonts w:eastAsia="Batang"/>
          <w:bCs/>
          <w:color w:val="000000"/>
          <w:szCs w:val="24"/>
          <w:lang w:eastAsia="cs-CZ"/>
        </w:rPr>
      </w:pPr>
    </w:p>
    <w:p w:rsidR="000F7657" w:rsidRDefault="00DD1728" w:rsidP="006B4648">
      <w:pPr>
        <w:pStyle w:val="Zkladntextodsazen2"/>
        <w:spacing w:after="0" w:line="240" w:lineRule="auto"/>
        <w:ind w:left="0"/>
        <w:rPr>
          <w:rFonts w:asciiTheme="minorHAnsi" w:eastAsia="Times New Roman" w:hAnsiTheme="minorHAnsi" w:cstheme="minorHAnsi"/>
          <w:b/>
          <w:szCs w:val="22"/>
          <w:lang w:eastAsia="en-US"/>
        </w:rPr>
      </w:pPr>
      <w:r>
        <w:rPr>
          <w:rFonts w:ascii="Calibri" w:eastAsia="Times New Roman" w:hAnsi="Calibri" w:cs="Calibri"/>
          <w:b/>
          <w:sz w:val="22"/>
          <w:szCs w:val="22"/>
          <w:lang w:eastAsia="en-US"/>
        </w:rPr>
        <w:lastRenderedPageBreak/>
        <w:t xml:space="preserve">V souladu s § 53 odst. 1 zákona zadavatel </w:t>
      </w:r>
      <w:r w:rsidR="0018625B" w:rsidRPr="0018625B">
        <w:rPr>
          <w:rFonts w:ascii="Calibri" w:eastAsia="Times New Roman" w:hAnsi="Calibri" w:cs="Calibri"/>
          <w:b/>
          <w:sz w:val="22"/>
          <w:szCs w:val="22"/>
          <w:lang w:eastAsia="en-US"/>
        </w:rPr>
        <w:t>Město Dvůr Králové nad Labem</w:t>
      </w:r>
      <w:r>
        <w:rPr>
          <w:rFonts w:ascii="Calibri" w:eastAsia="Times New Roman" w:hAnsi="Calibri" w:cs="Calibri"/>
          <w:b/>
          <w:sz w:val="22"/>
          <w:szCs w:val="22"/>
          <w:lang w:eastAsia="en-US"/>
        </w:rPr>
        <w:t xml:space="preserve"> tímto oznamuje, že dnes, </w:t>
      </w:r>
      <w:r w:rsidRPr="00C54842">
        <w:rPr>
          <w:rFonts w:ascii="Calibri" w:eastAsia="Times New Roman" w:hAnsi="Calibri" w:cs="Calibri"/>
          <w:b/>
          <w:sz w:val="22"/>
          <w:szCs w:val="22"/>
          <w:lang w:eastAsia="en-US"/>
        </w:rPr>
        <w:t xml:space="preserve">tj. </w:t>
      </w:r>
      <w:r w:rsidR="00C54842" w:rsidRPr="00C54842">
        <w:rPr>
          <w:rFonts w:ascii="Calibri" w:eastAsia="Times New Roman" w:hAnsi="Calibri" w:cs="Calibri"/>
          <w:b/>
          <w:sz w:val="22"/>
          <w:szCs w:val="22"/>
          <w:lang w:eastAsia="en-US"/>
        </w:rPr>
        <w:t>21</w:t>
      </w:r>
      <w:r w:rsidRPr="00C54842">
        <w:rPr>
          <w:rFonts w:ascii="Calibri" w:eastAsia="Times New Roman" w:hAnsi="Calibri" w:cs="Calibri"/>
          <w:b/>
          <w:sz w:val="22"/>
          <w:szCs w:val="22"/>
          <w:lang w:eastAsia="en-US"/>
        </w:rPr>
        <w:t xml:space="preserve">. </w:t>
      </w:r>
      <w:r w:rsidR="00C54842" w:rsidRPr="00C54842">
        <w:rPr>
          <w:rFonts w:ascii="Calibri" w:eastAsia="Times New Roman" w:hAnsi="Calibri" w:cs="Calibri"/>
          <w:b/>
          <w:sz w:val="22"/>
          <w:szCs w:val="22"/>
          <w:lang w:eastAsia="en-US"/>
        </w:rPr>
        <w:t>března</w:t>
      </w:r>
      <w:r w:rsidRPr="00C54842">
        <w:rPr>
          <w:rFonts w:ascii="Calibri" w:eastAsia="Times New Roman" w:hAnsi="Calibri" w:cs="Calibri"/>
          <w:b/>
          <w:sz w:val="22"/>
          <w:szCs w:val="22"/>
          <w:lang w:eastAsia="en-US"/>
        </w:rPr>
        <w:t xml:space="preserve"> 201</w:t>
      </w:r>
      <w:r w:rsidR="00C54842" w:rsidRPr="00C54842">
        <w:rPr>
          <w:rFonts w:ascii="Calibri" w:eastAsia="Times New Roman" w:hAnsi="Calibri" w:cs="Calibri"/>
          <w:b/>
          <w:sz w:val="22"/>
          <w:szCs w:val="22"/>
          <w:lang w:eastAsia="en-US"/>
        </w:rPr>
        <w:t>9</w:t>
      </w:r>
      <w:r w:rsidRPr="00C54842">
        <w:rPr>
          <w:rFonts w:ascii="Calibri" w:eastAsia="Times New Roman" w:hAnsi="Calibri" w:cs="Calibri"/>
          <w:b/>
          <w:sz w:val="22"/>
          <w:szCs w:val="22"/>
          <w:lang w:eastAsia="en-US"/>
        </w:rPr>
        <w:t xml:space="preserve"> zahájil</w:t>
      </w:r>
      <w:r>
        <w:rPr>
          <w:rFonts w:ascii="Calibri" w:eastAsia="Times New Roman" w:hAnsi="Calibri" w:cs="Calibri"/>
          <w:b/>
          <w:sz w:val="22"/>
          <w:szCs w:val="22"/>
          <w:lang w:eastAsia="en-US"/>
        </w:rPr>
        <w:t xml:space="preserve"> výše uvedené zjednodušené podlimitní zveřejněním této Výzvy k podání nabídek a zadávací dokumentace na uvedeném profilu zadavatele </w:t>
      </w:r>
      <w:hyperlink r:id="rId11" w:history="1">
        <w:r w:rsidR="0018625B" w:rsidRPr="00E8782A">
          <w:rPr>
            <w:rStyle w:val="Hypertextovodkaz"/>
            <w:rFonts w:ascii="Calibri" w:eastAsia="Times New Roman" w:hAnsi="Calibri" w:cs="Calibri"/>
            <w:b/>
            <w:sz w:val="22"/>
            <w:szCs w:val="22"/>
            <w:lang w:eastAsia="en-US"/>
          </w:rPr>
          <w:t>https://zakazky.mudk.cz/</w:t>
        </w:r>
      </w:hyperlink>
      <w:r w:rsidR="00EB2227">
        <w:rPr>
          <w:rFonts w:ascii="Calibri" w:eastAsia="Times New Roman" w:hAnsi="Calibri" w:cs="Calibri"/>
          <w:b/>
          <w:sz w:val="22"/>
          <w:szCs w:val="22"/>
          <w:lang w:eastAsia="en-US"/>
        </w:rPr>
        <w:t>.</w:t>
      </w:r>
      <w:r w:rsidR="0018625B">
        <w:rPr>
          <w:rFonts w:ascii="Calibri" w:eastAsia="Times New Roman" w:hAnsi="Calibri" w:cs="Calibri"/>
          <w:b/>
          <w:sz w:val="22"/>
          <w:szCs w:val="22"/>
          <w:lang w:eastAsia="en-US"/>
        </w:rPr>
        <w:t xml:space="preserve"> </w:t>
      </w:r>
    </w:p>
    <w:p w:rsidR="000F7657" w:rsidRDefault="00DD1728" w:rsidP="006B4648">
      <w:pPr>
        <w:pStyle w:val="Nadpis2"/>
        <w:spacing w:line="240" w:lineRule="auto"/>
      </w:pPr>
      <w:bookmarkStart w:id="4" w:name="_Toc532126267"/>
      <w:bookmarkStart w:id="5" w:name="_Toc521930646"/>
      <w:bookmarkEnd w:id="4"/>
      <w:bookmarkEnd w:id="5"/>
      <w:r>
        <w:t>Úvodní ustanovení</w:t>
      </w:r>
    </w:p>
    <w:p w:rsidR="000F7657" w:rsidRDefault="00DD1728" w:rsidP="006B4648">
      <w:pPr>
        <w:numPr>
          <w:ilvl w:val="0"/>
          <w:numId w:val="10"/>
        </w:numPr>
        <w:spacing w:line="240" w:lineRule="auto"/>
        <w:ind w:left="284"/>
        <w:rPr>
          <w:sz w:val="22"/>
        </w:rPr>
      </w:pPr>
      <w:r>
        <w:rPr>
          <w:sz w:val="22"/>
        </w:rPr>
        <w:t>Tato zadávací dokumentace včetně jejích příloh je vypracována jako podklad pro zpracování a podání nabídek ve zjednodušeném podlimitním řízení realizovaném na základě § 3 písm. a) a § 53 zákona (dále jen „zadávací řízení“), jehož účelem je zadání podlimitní veřejné zakázky na stavební práce s názvem „Dvůr Králové nad Labem – ul. Čelakovského – rekonstrukce“ (dále jen „veřejná zakázka“). Druhem veřejné zakázky ve smyslu § 2 odst. 2 zákona je veřejná zakázka na stavební práce dle § 14 odst. 3 zákona.</w:t>
      </w:r>
    </w:p>
    <w:p w:rsidR="000F7657" w:rsidRDefault="00DD1728" w:rsidP="006B4648">
      <w:pPr>
        <w:numPr>
          <w:ilvl w:val="0"/>
          <w:numId w:val="10"/>
        </w:numPr>
        <w:spacing w:line="240" w:lineRule="auto"/>
        <w:ind w:left="284"/>
        <w:rPr>
          <w:sz w:val="22"/>
        </w:rPr>
      </w:pPr>
      <w:r>
        <w:rPr>
          <w:sz w:val="22"/>
        </w:rPr>
        <w:t>Tato zadávací dokumentace se všemi svými přílohami představuje soubor dokumentů, údajů, požadavků a technických podmínek zadavatele vymezujících zejména předmět veřejné zakázky, požadavky na prokázání splnění kvalifikace podle § 73 a násl. zákona a údaje o hodnocení nabídek podle § 114 zákona v podrobnostech nezbytných pro zpracování nabídky. Práva a povinnosti nevymezené v této zadávací dokumentaci a jejích přílohách se řídí Zákonem a dalšími obecně závaznými právními předpisy.</w:t>
      </w:r>
    </w:p>
    <w:p w:rsidR="000F7657" w:rsidRDefault="00DD1728" w:rsidP="006B4648">
      <w:pPr>
        <w:numPr>
          <w:ilvl w:val="0"/>
          <w:numId w:val="10"/>
        </w:numPr>
        <w:spacing w:line="240" w:lineRule="auto"/>
        <w:ind w:left="284"/>
        <w:rPr>
          <w:sz w:val="22"/>
        </w:rPr>
      </w:pPr>
      <w:r>
        <w:rPr>
          <w:sz w:val="22"/>
        </w:rPr>
        <w:t>Podáním nabídky do tohoto zadávacího řízení přijímá a akceptuje účastník zadávacího řízení (dále též jen „účastník“) plně a bez výhrad zadávací podmínky ve smyslu § 28 odst. 1 písm. a) zákona včetně případných změn či doplnění zadávacích podmínek dle § 99 zákona.</w:t>
      </w:r>
    </w:p>
    <w:p w:rsidR="000F7657" w:rsidRDefault="00DD1728" w:rsidP="006B4648">
      <w:pPr>
        <w:numPr>
          <w:ilvl w:val="0"/>
          <w:numId w:val="10"/>
        </w:numPr>
        <w:spacing w:line="240" w:lineRule="auto"/>
        <w:ind w:left="284"/>
        <w:rPr>
          <w:sz w:val="22"/>
        </w:rPr>
      </w:pPr>
      <w:r>
        <w:rPr>
          <w:sz w:val="22"/>
        </w:rPr>
        <w:t>Zadávací dokumentace obsahuje závazné podmínky pro plnění veřejné zakázky včetně dalších informací zpřístupněných do uplynutí lhůty pro podání nabídek. Účastníci jsou povinni před podáním nabídky pečlivě prostudovat všechny pokyny, specifikace a termíny obsažené v zadávacích podmínkách a řídit se jimi.</w:t>
      </w:r>
    </w:p>
    <w:p w:rsidR="000F7657" w:rsidRDefault="00DD1728" w:rsidP="006B4648">
      <w:pPr>
        <w:numPr>
          <w:ilvl w:val="0"/>
          <w:numId w:val="10"/>
        </w:numPr>
        <w:spacing w:line="240" w:lineRule="auto"/>
        <w:ind w:left="284"/>
        <w:rPr>
          <w:sz w:val="22"/>
        </w:rPr>
      </w:pPr>
      <w:r>
        <w:rPr>
          <w:sz w:val="22"/>
        </w:rPr>
        <w:t>Pokud účastník neposkytne včas všechny požadované informace a dokumenty nebo pokud jeho nabídka nebude v každém ohledu odpovídat zadávacím podmínkám, může tato skutečnost mít za důsledek vyloučení účastníka zadávacího řízení. Zadavatel nemůže vzít v úvahu žádnou výhradu účastníka k zadávacím podmínkám obsaženou v jeho nabídce. Jakákoliv výhrada může znamenat vyloučení účastníka zadávacího řízení.</w:t>
      </w:r>
    </w:p>
    <w:p w:rsidR="000F7657" w:rsidRDefault="00DD1728" w:rsidP="006B4648">
      <w:pPr>
        <w:numPr>
          <w:ilvl w:val="0"/>
          <w:numId w:val="10"/>
        </w:numPr>
        <w:spacing w:line="240" w:lineRule="auto"/>
        <w:ind w:left="284"/>
        <w:rPr>
          <w:sz w:val="22"/>
        </w:rPr>
      </w:pPr>
      <w:r>
        <w:rPr>
          <w:sz w:val="22"/>
        </w:rPr>
        <w:t>Jednacím jazykem zadávacího řízení je český jazyk, nabídky mohou být předkládány pouze v českém jazyce.</w:t>
      </w:r>
    </w:p>
    <w:p w:rsidR="000F7657" w:rsidRDefault="000F7657" w:rsidP="006B4648">
      <w:pPr>
        <w:pStyle w:val="Zkladntextodsazen2"/>
        <w:spacing w:after="0" w:line="240" w:lineRule="auto"/>
        <w:ind w:left="0"/>
        <w:rPr>
          <w:rFonts w:asciiTheme="minorHAnsi" w:hAnsiTheme="minorHAnsi" w:cstheme="minorHAnsi"/>
          <w:b/>
          <w:bCs/>
          <w:color w:val="000000"/>
        </w:rPr>
      </w:pPr>
    </w:p>
    <w:p w:rsidR="00EB2227" w:rsidRDefault="00EB2227" w:rsidP="006B4648">
      <w:pPr>
        <w:spacing w:after="0" w:line="240" w:lineRule="auto"/>
        <w:jc w:val="left"/>
        <w:rPr>
          <w:rFonts w:eastAsia="Batang"/>
          <w:bCs/>
          <w:color w:val="000000"/>
          <w:szCs w:val="24"/>
          <w:lang w:eastAsia="cs-CZ"/>
        </w:rPr>
      </w:pPr>
      <w:r>
        <w:rPr>
          <w:bCs/>
          <w:color w:val="000000"/>
        </w:rPr>
        <w:br w:type="page"/>
      </w:r>
    </w:p>
    <w:p w:rsidR="000F7657" w:rsidRDefault="00DD1728" w:rsidP="006B4648">
      <w:pPr>
        <w:pStyle w:val="Nadpisobsahu1"/>
        <w:shd w:val="clear" w:color="auto" w:fill="F2F2F2"/>
        <w:spacing w:before="0" w:after="120" w:line="240" w:lineRule="auto"/>
      </w:pPr>
      <w:r>
        <w:lastRenderedPageBreak/>
        <w:t xml:space="preserve">Obsah zadávací dokumentace </w:t>
      </w:r>
    </w:p>
    <w:p w:rsidR="000F7657" w:rsidRDefault="00D406FE" w:rsidP="006B4648">
      <w:pPr>
        <w:pStyle w:val="Obsah2"/>
        <w:spacing w:line="240" w:lineRule="auto"/>
        <w:rPr>
          <w:rFonts w:asciiTheme="minorHAnsi" w:eastAsiaTheme="minorEastAsia" w:hAnsiTheme="minorHAnsi" w:cstheme="minorBidi"/>
          <w:sz w:val="22"/>
          <w:lang w:eastAsia="cs-CZ"/>
        </w:rPr>
      </w:pPr>
      <w:hyperlink w:anchor="_Toc532126267">
        <w:r w:rsidR="00DD1728">
          <w:rPr>
            <w:rStyle w:val="Odkaznarejstk"/>
            <w:webHidden/>
          </w:rPr>
          <w:t>Úvodní ustanovení</w:t>
        </w:r>
        <w:r w:rsidR="00DD1728">
          <w:rPr>
            <w:webHidden/>
          </w:rPr>
          <w:fldChar w:fldCharType="begin"/>
        </w:r>
        <w:r w:rsidR="00DD1728">
          <w:rPr>
            <w:webHidden/>
          </w:rPr>
          <w:instrText>PAGEREF _Toc532126267 \h</w:instrText>
        </w:r>
        <w:r w:rsidR="00DD1728">
          <w:rPr>
            <w:webHidden/>
          </w:rPr>
        </w:r>
        <w:r w:rsidR="00DD1728">
          <w:rPr>
            <w:webHidden/>
          </w:rPr>
          <w:fldChar w:fldCharType="separate"/>
        </w:r>
        <w:r w:rsidR="00DD1728">
          <w:rPr>
            <w:rStyle w:val="Odkaznarejstk"/>
          </w:rPr>
          <w:tab/>
          <w:t>2</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68">
        <w:r w:rsidR="00DD1728">
          <w:rPr>
            <w:rStyle w:val="Odkaznarejstk"/>
            <w:webHidden/>
          </w:rPr>
          <w:t>1. Předmět veřejné zakázky, druh zadávacího řízení</w:t>
        </w:r>
        <w:r w:rsidR="00DD1728">
          <w:rPr>
            <w:webHidden/>
          </w:rPr>
          <w:fldChar w:fldCharType="begin"/>
        </w:r>
        <w:r w:rsidR="00DD1728">
          <w:rPr>
            <w:webHidden/>
          </w:rPr>
          <w:instrText>PAGEREF _Toc532126268 \h</w:instrText>
        </w:r>
        <w:r w:rsidR="00DD1728">
          <w:rPr>
            <w:webHidden/>
          </w:rPr>
        </w:r>
        <w:r w:rsidR="00DD1728">
          <w:rPr>
            <w:webHidden/>
          </w:rPr>
          <w:fldChar w:fldCharType="separate"/>
        </w:r>
        <w:r w:rsidR="00DD1728">
          <w:rPr>
            <w:rStyle w:val="Odkaznarejstk"/>
          </w:rPr>
          <w:tab/>
          <w:t>4</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69">
        <w:r w:rsidR="00DD1728">
          <w:rPr>
            <w:rStyle w:val="Odkaznarejstk"/>
            <w:webHidden/>
          </w:rPr>
          <w:t>2. Předpokládaná hodnota veřejné zakázky</w:t>
        </w:r>
        <w:r w:rsidR="00DD1728">
          <w:rPr>
            <w:webHidden/>
          </w:rPr>
          <w:fldChar w:fldCharType="begin"/>
        </w:r>
        <w:r w:rsidR="00DD1728">
          <w:rPr>
            <w:webHidden/>
          </w:rPr>
          <w:instrText>PAGEREF _Toc532126269 \h</w:instrText>
        </w:r>
        <w:r w:rsidR="00DD1728">
          <w:rPr>
            <w:webHidden/>
          </w:rPr>
        </w:r>
        <w:r w:rsidR="00DD1728">
          <w:rPr>
            <w:webHidden/>
          </w:rPr>
          <w:fldChar w:fldCharType="separate"/>
        </w:r>
        <w:r w:rsidR="00DD1728">
          <w:rPr>
            <w:rStyle w:val="Odkaznarejstk"/>
          </w:rPr>
          <w:tab/>
          <w:t>5</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70">
        <w:r w:rsidR="00DD1728">
          <w:rPr>
            <w:rStyle w:val="Odkaznarejstk"/>
            <w:webHidden/>
          </w:rPr>
          <w:t xml:space="preserve">3. Klasifikace předmětu veřejné zakázky dle číselníku </w:t>
        </w:r>
        <w:proofErr w:type="spellStart"/>
        <w:r w:rsidR="00DD1728">
          <w:rPr>
            <w:rStyle w:val="Odkaznarejstk"/>
            <w:webHidden/>
          </w:rPr>
          <w:t>Common</w:t>
        </w:r>
        <w:proofErr w:type="spellEnd"/>
        <w:r w:rsidR="00DD1728">
          <w:rPr>
            <w:rStyle w:val="Odkaznarejstk"/>
            <w:webHidden/>
          </w:rPr>
          <w:t xml:space="preserve"> </w:t>
        </w:r>
        <w:proofErr w:type="spellStart"/>
        <w:r w:rsidR="00DD1728">
          <w:rPr>
            <w:rStyle w:val="Odkaznarejstk"/>
            <w:webHidden/>
          </w:rPr>
          <w:t>Procurement</w:t>
        </w:r>
        <w:proofErr w:type="spellEnd"/>
        <w:r w:rsidR="00DD1728">
          <w:rPr>
            <w:rStyle w:val="Odkaznarejstk"/>
            <w:webHidden/>
          </w:rPr>
          <w:t xml:space="preserve"> </w:t>
        </w:r>
        <w:proofErr w:type="spellStart"/>
        <w:r w:rsidR="00DD1728">
          <w:rPr>
            <w:rStyle w:val="Odkaznarejstk"/>
            <w:webHidden/>
          </w:rPr>
          <w:t>Vocabulary</w:t>
        </w:r>
        <w:proofErr w:type="spellEnd"/>
        <w:r w:rsidR="00DD1728">
          <w:rPr>
            <w:webHidden/>
          </w:rPr>
          <w:fldChar w:fldCharType="begin"/>
        </w:r>
        <w:r w:rsidR="00DD1728">
          <w:rPr>
            <w:webHidden/>
          </w:rPr>
          <w:instrText>PAGEREF _Toc532126270 \h</w:instrText>
        </w:r>
        <w:r w:rsidR="00DD1728">
          <w:rPr>
            <w:webHidden/>
          </w:rPr>
        </w:r>
        <w:r w:rsidR="00DD1728">
          <w:rPr>
            <w:webHidden/>
          </w:rPr>
          <w:fldChar w:fldCharType="separate"/>
        </w:r>
        <w:r w:rsidR="00DD1728">
          <w:rPr>
            <w:rStyle w:val="Odkaznarejstk"/>
          </w:rPr>
          <w:tab/>
          <w:t>5</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71">
        <w:r w:rsidR="00DD1728">
          <w:rPr>
            <w:rStyle w:val="Odkaznarejstk"/>
            <w:webHidden/>
          </w:rPr>
          <w:t>4. Jistota</w:t>
        </w:r>
        <w:r w:rsidR="00DD1728">
          <w:rPr>
            <w:webHidden/>
          </w:rPr>
          <w:fldChar w:fldCharType="begin"/>
        </w:r>
        <w:r w:rsidR="00DD1728">
          <w:rPr>
            <w:webHidden/>
          </w:rPr>
          <w:instrText>PAGEREF _Toc532126271 \h</w:instrText>
        </w:r>
        <w:r w:rsidR="00DD1728">
          <w:rPr>
            <w:webHidden/>
          </w:rPr>
        </w:r>
        <w:r w:rsidR="00DD1728">
          <w:rPr>
            <w:webHidden/>
          </w:rPr>
          <w:fldChar w:fldCharType="separate"/>
        </w:r>
        <w:r w:rsidR="00DD1728">
          <w:rPr>
            <w:rStyle w:val="Odkaznarejstk"/>
          </w:rPr>
          <w:tab/>
          <w:t>5</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72">
        <w:r w:rsidR="00DD1728">
          <w:rPr>
            <w:rStyle w:val="Odkaznarejstk"/>
            <w:webHidden/>
          </w:rPr>
          <w:t>5. Požadavky na varianty nabídky</w:t>
        </w:r>
        <w:r w:rsidR="00DD1728">
          <w:rPr>
            <w:webHidden/>
          </w:rPr>
          <w:fldChar w:fldCharType="begin"/>
        </w:r>
        <w:r w:rsidR="00DD1728">
          <w:rPr>
            <w:webHidden/>
          </w:rPr>
          <w:instrText>PAGEREF _Toc532126272 \h</w:instrText>
        </w:r>
        <w:r w:rsidR="00DD1728">
          <w:rPr>
            <w:webHidden/>
          </w:rPr>
        </w:r>
        <w:r w:rsidR="00DD1728">
          <w:rPr>
            <w:webHidden/>
          </w:rPr>
          <w:fldChar w:fldCharType="separate"/>
        </w:r>
        <w:r w:rsidR="00DD1728">
          <w:rPr>
            <w:rStyle w:val="Odkaznarejstk"/>
          </w:rPr>
          <w:tab/>
          <w:t>5</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73">
        <w:r w:rsidR="00DD1728">
          <w:rPr>
            <w:rStyle w:val="Odkaznarejstk"/>
            <w:rFonts w:eastAsia="Batang"/>
            <w:webHidden/>
          </w:rPr>
          <w:t>6. Požadavky na jednotný způsob zpracování nabídkové ceny</w:t>
        </w:r>
        <w:r w:rsidR="00DD1728">
          <w:rPr>
            <w:webHidden/>
          </w:rPr>
          <w:fldChar w:fldCharType="begin"/>
        </w:r>
        <w:r w:rsidR="00DD1728">
          <w:rPr>
            <w:webHidden/>
          </w:rPr>
          <w:instrText>PAGEREF _Toc532126273 \h</w:instrText>
        </w:r>
        <w:r w:rsidR="00DD1728">
          <w:rPr>
            <w:webHidden/>
          </w:rPr>
        </w:r>
        <w:r w:rsidR="00DD1728">
          <w:rPr>
            <w:webHidden/>
          </w:rPr>
          <w:fldChar w:fldCharType="separate"/>
        </w:r>
        <w:r w:rsidR="00DD1728">
          <w:rPr>
            <w:rStyle w:val="Odkaznarejstk"/>
          </w:rPr>
          <w:tab/>
          <w:t>5</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74">
        <w:r w:rsidR="00DD1728">
          <w:rPr>
            <w:rStyle w:val="Odkaznarejstk"/>
            <w:webHidden/>
          </w:rPr>
          <w:t>7.</w:t>
        </w:r>
        <w:r w:rsidR="00DD1728">
          <w:rPr>
            <w:rStyle w:val="Odkaznarejstk"/>
            <w:rFonts w:eastAsiaTheme="minorEastAsia" w:cstheme="minorBidi"/>
            <w:sz w:val="22"/>
            <w:lang w:eastAsia="cs-CZ"/>
          </w:rPr>
          <w:tab/>
        </w:r>
        <w:r w:rsidR="00DD1728">
          <w:rPr>
            <w:rStyle w:val="Odkaznarejstk"/>
          </w:rPr>
          <w:t>Obchodní podmínky a jiné smluvní podmínky</w:t>
        </w:r>
        <w:r w:rsidR="00DD1728">
          <w:rPr>
            <w:webHidden/>
          </w:rPr>
          <w:fldChar w:fldCharType="begin"/>
        </w:r>
        <w:r w:rsidR="00DD1728">
          <w:rPr>
            <w:webHidden/>
          </w:rPr>
          <w:instrText>PAGEREF _Toc532126274 \h</w:instrText>
        </w:r>
        <w:r w:rsidR="00DD1728">
          <w:rPr>
            <w:webHidden/>
          </w:rPr>
        </w:r>
        <w:r w:rsidR="00DD1728">
          <w:rPr>
            <w:webHidden/>
          </w:rPr>
          <w:fldChar w:fldCharType="separate"/>
        </w:r>
        <w:r w:rsidR="00DD1728">
          <w:rPr>
            <w:rStyle w:val="Odkaznarejstk"/>
          </w:rPr>
          <w:tab/>
          <w:t>6</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75">
        <w:r w:rsidR="00DD1728">
          <w:rPr>
            <w:rStyle w:val="Odkaznarejstk"/>
            <w:webHidden/>
          </w:rPr>
          <w:t>8. Vyhrazené změny závazku</w:t>
        </w:r>
        <w:r w:rsidR="00DD1728">
          <w:rPr>
            <w:webHidden/>
          </w:rPr>
          <w:fldChar w:fldCharType="begin"/>
        </w:r>
        <w:r w:rsidR="00DD1728">
          <w:rPr>
            <w:webHidden/>
          </w:rPr>
          <w:instrText>PAGEREF _Toc532126275 \h</w:instrText>
        </w:r>
        <w:r w:rsidR="00DD1728">
          <w:rPr>
            <w:webHidden/>
          </w:rPr>
        </w:r>
        <w:r w:rsidR="00DD1728">
          <w:rPr>
            <w:webHidden/>
          </w:rPr>
          <w:fldChar w:fldCharType="separate"/>
        </w:r>
        <w:r w:rsidR="00DD1728">
          <w:rPr>
            <w:rStyle w:val="Odkaznarejstk"/>
          </w:rPr>
          <w:tab/>
          <w:t>7</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76">
        <w:r w:rsidR="00DD1728">
          <w:rPr>
            <w:rStyle w:val="Odkaznarejstk"/>
            <w:webHidden/>
          </w:rPr>
          <w:t>9. Termín plnění veřejné zakázky, místo plnění veřejné zakázky</w:t>
        </w:r>
        <w:r w:rsidR="00DD1728">
          <w:rPr>
            <w:webHidden/>
          </w:rPr>
          <w:fldChar w:fldCharType="begin"/>
        </w:r>
        <w:r w:rsidR="00DD1728">
          <w:rPr>
            <w:webHidden/>
          </w:rPr>
          <w:instrText>PAGEREF _Toc532126276 \h</w:instrText>
        </w:r>
        <w:r w:rsidR="00DD1728">
          <w:rPr>
            <w:webHidden/>
          </w:rPr>
        </w:r>
        <w:r w:rsidR="00DD1728">
          <w:rPr>
            <w:webHidden/>
          </w:rPr>
          <w:fldChar w:fldCharType="separate"/>
        </w:r>
        <w:r w:rsidR="00DD1728">
          <w:rPr>
            <w:rStyle w:val="Odkaznarejstk"/>
          </w:rPr>
          <w:tab/>
          <w:t>8</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77">
        <w:r w:rsidR="00DD1728">
          <w:rPr>
            <w:rStyle w:val="Odkaznarejstk"/>
            <w:webHidden/>
          </w:rPr>
          <w:t>10. Text Smlouvy</w:t>
        </w:r>
        <w:r w:rsidR="00DD1728">
          <w:rPr>
            <w:webHidden/>
          </w:rPr>
          <w:fldChar w:fldCharType="begin"/>
        </w:r>
        <w:r w:rsidR="00DD1728">
          <w:rPr>
            <w:webHidden/>
          </w:rPr>
          <w:instrText>PAGEREF _Toc532126277 \h</w:instrText>
        </w:r>
        <w:r w:rsidR="00DD1728">
          <w:rPr>
            <w:webHidden/>
          </w:rPr>
        </w:r>
        <w:r w:rsidR="00DD1728">
          <w:rPr>
            <w:webHidden/>
          </w:rPr>
          <w:fldChar w:fldCharType="separate"/>
        </w:r>
        <w:r w:rsidR="00DD1728">
          <w:rPr>
            <w:rStyle w:val="Odkaznarejstk"/>
          </w:rPr>
          <w:tab/>
          <w:t>8</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78">
        <w:r w:rsidR="00DD1728">
          <w:rPr>
            <w:rStyle w:val="Odkaznarejstk"/>
            <w:webHidden/>
          </w:rPr>
          <w:t>11. Požadavky na kvalifikaci dodavatele</w:t>
        </w:r>
        <w:r w:rsidR="00DD1728">
          <w:rPr>
            <w:webHidden/>
          </w:rPr>
          <w:fldChar w:fldCharType="begin"/>
        </w:r>
        <w:r w:rsidR="00DD1728">
          <w:rPr>
            <w:webHidden/>
          </w:rPr>
          <w:instrText>PAGEREF _Toc532126278 \h</w:instrText>
        </w:r>
        <w:r w:rsidR="00DD1728">
          <w:rPr>
            <w:webHidden/>
          </w:rPr>
        </w:r>
        <w:r w:rsidR="00DD1728">
          <w:rPr>
            <w:webHidden/>
          </w:rPr>
          <w:fldChar w:fldCharType="separate"/>
        </w:r>
        <w:r w:rsidR="00DD1728">
          <w:rPr>
            <w:rStyle w:val="Odkaznarejstk"/>
          </w:rPr>
          <w:tab/>
          <w:t>8</w:t>
        </w:r>
        <w:r w:rsidR="00DD1728">
          <w:rPr>
            <w:webHidden/>
          </w:rPr>
          <w:fldChar w:fldCharType="end"/>
        </w:r>
      </w:hyperlink>
    </w:p>
    <w:p w:rsidR="000F7657" w:rsidRDefault="00D406FE" w:rsidP="006B4648">
      <w:pPr>
        <w:pStyle w:val="Obsah2"/>
        <w:spacing w:line="240" w:lineRule="auto"/>
        <w:rPr>
          <w:rFonts w:asciiTheme="minorHAnsi" w:eastAsiaTheme="minorEastAsia" w:hAnsiTheme="minorHAnsi" w:cstheme="minorBidi"/>
          <w:sz w:val="22"/>
          <w:lang w:eastAsia="cs-CZ"/>
        </w:rPr>
      </w:pPr>
      <w:hyperlink w:anchor="_Toc532126279">
        <w:r w:rsidR="00DD1728">
          <w:rPr>
            <w:rStyle w:val="Odkaznarejstk"/>
            <w:rFonts w:eastAsia="Batang"/>
            <w:webHidden/>
          </w:rPr>
          <w:t>11.1 Základní způsobilost</w:t>
        </w:r>
        <w:r w:rsidR="00DD1728">
          <w:rPr>
            <w:webHidden/>
          </w:rPr>
          <w:fldChar w:fldCharType="begin"/>
        </w:r>
        <w:r w:rsidR="00DD1728">
          <w:rPr>
            <w:webHidden/>
          </w:rPr>
          <w:instrText>PAGEREF _Toc532126279 \h</w:instrText>
        </w:r>
        <w:r w:rsidR="00DD1728">
          <w:rPr>
            <w:webHidden/>
          </w:rPr>
        </w:r>
        <w:r w:rsidR="00DD1728">
          <w:rPr>
            <w:webHidden/>
          </w:rPr>
          <w:fldChar w:fldCharType="separate"/>
        </w:r>
        <w:r w:rsidR="00DD1728">
          <w:rPr>
            <w:rStyle w:val="Odkaznarejstk"/>
          </w:rPr>
          <w:tab/>
          <w:t>9</w:t>
        </w:r>
        <w:r w:rsidR="00DD1728">
          <w:rPr>
            <w:webHidden/>
          </w:rPr>
          <w:fldChar w:fldCharType="end"/>
        </w:r>
      </w:hyperlink>
    </w:p>
    <w:p w:rsidR="000F7657" w:rsidRDefault="00D406FE" w:rsidP="006B4648">
      <w:pPr>
        <w:pStyle w:val="Obsah3"/>
        <w:rPr>
          <w:rFonts w:asciiTheme="minorHAnsi" w:eastAsiaTheme="minorEastAsia" w:hAnsiTheme="minorHAnsi" w:cstheme="minorBidi"/>
          <w:sz w:val="22"/>
          <w:lang w:eastAsia="cs-CZ"/>
        </w:rPr>
      </w:pPr>
      <w:hyperlink w:anchor="_Toc532126280">
        <w:r w:rsidR="00DD1728">
          <w:rPr>
            <w:rStyle w:val="Odkaznarejstk"/>
            <w:i/>
            <w:webHidden/>
          </w:rPr>
          <w:t xml:space="preserve">11.1.1 </w:t>
        </w:r>
        <w:r w:rsidR="00DD1728">
          <w:rPr>
            <w:rStyle w:val="Odkaznarejstk"/>
            <w:rFonts w:cs="Calibri"/>
            <w:i/>
          </w:rPr>
          <w:t>Základní způsobilost splní účastník zadávacího řízení</w:t>
        </w:r>
        <w:r w:rsidR="00DD1728">
          <w:rPr>
            <w:rStyle w:val="Odkaznarejstk"/>
          </w:rPr>
          <w:t>:</w:t>
        </w:r>
        <w:r w:rsidR="00DD1728">
          <w:rPr>
            <w:webHidden/>
          </w:rPr>
          <w:fldChar w:fldCharType="begin"/>
        </w:r>
        <w:r w:rsidR="00DD1728">
          <w:rPr>
            <w:webHidden/>
          </w:rPr>
          <w:instrText>PAGEREF _Toc532126280 \h</w:instrText>
        </w:r>
        <w:r w:rsidR="00DD1728">
          <w:rPr>
            <w:webHidden/>
          </w:rPr>
        </w:r>
        <w:r w:rsidR="00DD1728">
          <w:rPr>
            <w:webHidden/>
          </w:rPr>
          <w:fldChar w:fldCharType="separate"/>
        </w:r>
        <w:r w:rsidR="00DD1728">
          <w:rPr>
            <w:rStyle w:val="Odkaznarejstk"/>
          </w:rPr>
          <w:tab/>
          <w:t>9</w:t>
        </w:r>
        <w:r w:rsidR="00DD1728">
          <w:rPr>
            <w:webHidden/>
          </w:rPr>
          <w:fldChar w:fldCharType="end"/>
        </w:r>
      </w:hyperlink>
    </w:p>
    <w:p w:rsidR="000F7657" w:rsidRDefault="00D406FE" w:rsidP="006B4648">
      <w:pPr>
        <w:pStyle w:val="Obsah3"/>
        <w:rPr>
          <w:rFonts w:asciiTheme="minorHAnsi" w:eastAsiaTheme="minorEastAsia" w:hAnsiTheme="minorHAnsi" w:cstheme="minorBidi"/>
          <w:sz w:val="22"/>
          <w:lang w:eastAsia="cs-CZ"/>
        </w:rPr>
      </w:pPr>
      <w:hyperlink w:anchor="_Toc532126281">
        <w:r w:rsidR="00DD1728">
          <w:rPr>
            <w:rStyle w:val="Odkaznarejstk"/>
            <w:rFonts w:eastAsia="Batang"/>
            <w:i/>
            <w:webHidden/>
          </w:rPr>
          <w:t>11.1.2 Prokázání splnění základní způsobilosti</w:t>
        </w:r>
        <w:r w:rsidR="00DD1728">
          <w:rPr>
            <w:webHidden/>
          </w:rPr>
          <w:fldChar w:fldCharType="begin"/>
        </w:r>
        <w:r w:rsidR="00DD1728">
          <w:rPr>
            <w:webHidden/>
          </w:rPr>
          <w:instrText>PAGEREF _Toc532126281 \h</w:instrText>
        </w:r>
        <w:r w:rsidR="00DD1728">
          <w:rPr>
            <w:webHidden/>
          </w:rPr>
        </w:r>
        <w:r w:rsidR="00DD1728">
          <w:rPr>
            <w:webHidden/>
          </w:rPr>
          <w:fldChar w:fldCharType="separate"/>
        </w:r>
        <w:r w:rsidR="00DD1728">
          <w:rPr>
            <w:rStyle w:val="Odkaznarejstk"/>
          </w:rPr>
          <w:tab/>
          <w:t>9</w:t>
        </w:r>
        <w:r w:rsidR="00DD1728">
          <w:rPr>
            <w:webHidden/>
          </w:rPr>
          <w:fldChar w:fldCharType="end"/>
        </w:r>
      </w:hyperlink>
    </w:p>
    <w:p w:rsidR="000F7657" w:rsidRDefault="00D406FE" w:rsidP="006B4648">
      <w:pPr>
        <w:pStyle w:val="Obsah2"/>
        <w:spacing w:line="240" w:lineRule="auto"/>
        <w:rPr>
          <w:rFonts w:asciiTheme="minorHAnsi" w:eastAsiaTheme="minorEastAsia" w:hAnsiTheme="minorHAnsi" w:cstheme="minorBidi"/>
          <w:sz w:val="22"/>
          <w:lang w:eastAsia="cs-CZ"/>
        </w:rPr>
      </w:pPr>
      <w:hyperlink w:anchor="_Toc532126282">
        <w:r w:rsidR="00DD1728">
          <w:rPr>
            <w:rStyle w:val="Odkaznarejstk"/>
            <w:rFonts w:eastAsia="Batang"/>
            <w:webHidden/>
          </w:rPr>
          <w:t>11.2 Profesní způsobilost</w:t>
        </w:r>
        <w:r w:rsidR="00DD1728">
          <w:rPr>
            <w:webHidden/>
          </w:rPr>
          <w:fldChar w:fldCharType="begin"/>
        </w:r>
        <w:r w:rsidR="00DD1728">
          <w:rPr>
            <w:webHidden/>
          </w:rPr>
          <w:instrText>PAGEREF _Toc532126282 \h</w:instrText>
        </w:r>
        <w:r w:rsidR="00DD1728">
          <w:rPr>
            <w:webHidden/>
          </w:rPr>
        </w:r>
        <w:r w:rsidR="00DD1728">
          <w:rPr>
            <w:webHidden/>
          </w:rPr>
          <w:fldChar w:fldCharType="separate"/>
        </w:r>
        <w:r w:rsidR="00DD1728">
          <w:rPr>
            <w:rStyle w:val="Odkaznarejstk"/>
          </w:rPr>
          <w:tab/>
          <w:t>10</w:t>
        </w:r>
        <w:r w:rsidR="00DD1728">
          <w:rPr>
            <w:webHidden/>
          </w:rPr>
          <w:fldChar w:fldCharType="end"/>
        </w:r>
      </w:hyperlink>
    </w:p>
    <w:p w:rsidR="000F7657" w:rsidRDefault="00D406FE" w:rsidP="006B4648">
      <w:pPr>
        <w:pStyle w:val="Obsah2"/>
        <w:spacing w:line="240" w:lineRule="auto"/>
        <w:rPr>
          <w:rFonts w:asciiTheme="minorHAnsi" w:eastAsiaTheme="minorEastAsia" w:hAnsiTheme="minorHAnsi" w:cstheme="minorBidi"/>
          <w:sz w:val="22"/>
          <w:lang w:eastAsia="cs-CZ"/>
        </w:rPr>
      </w:pPr>
      <w:hyperlink w:anchor="_Toc532126283">
        <w:r w:rsidR="00DD1728">
          <w:rPr>
            <w:rStyle w:val="Odkaznarejstk"/>
            <w:webHidden/>
          </w:rPr>
          <w:t>11.3 Technická kvalifikace</w:t>
        </w:r>
        <w:r w:rsidR="00DD1728">
          <w:rPr>
            <w:webHidden/>
          </w:rPr>
          <w:fldChar w:fldCharType="begin"/>
        </w:r>
        <w:r w:rsidR="00DD1728">
          <w:rPr>
            <w:webHidden/>
          </w:rPr>
          <w:instrText>PAGEREF _Toc532126283 \h</w:instrText>
        </w:r>
        <w:r w:rsidR="00DD1728">
          <w:rPr>
            <w:webHidden/>
          </w:rPr>
        </w:r>
        <w:r w:rsidR="00DD1728">
          <w:rPr>
            <w:webHidden/>
          </w:rPr>
          <w:fldChar w:fldCharType="separate"/>
        </w:r>
        <w:r w:rsidR="00DD1728">
          <w:rPr>
            <w:rStyle w:val="Odkaznarejstk"/>
          </w:rPr>
          <w:tab/>
          <w:t>10</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84">
        <w:r w:rsidR="00DD1728">
          <w:rPr>
            <w:rStyle w:val="Odkaznarejstk"/>
            <w:webHidden/>
          </w:rPr>
          <w:t>11.4 Prokázání kvalifikace prostřednictvím jiné osoby</w:t>
        </w:r>
        <w:r w:rsidR="00DD1728">
          <w:rPr>
            <w:webHidden/>
          </w:rPr>
          <w:fldChar w:fldCharType="begin"/>
        </w:r>
        <w:r w:rsidR="00DD1728">
          <w:rPr>
            <w:webHidden/>
          </w:rPr>
          <w:instrText>PAGEREF _Toc532126284 \h</w:instrText>
        </w:r>
        <w:r w:rsidR="00DD1728">
          <w:rPr>
            <w:webHidden/>
          </w:rPr>
        </w:r>
        <w:r w:rsidR="00DD1728">
          <w:rPr>
            <w:webHidden/>
          </w:rPr>
          <w:fldChar w:fldCharType="separate"/>
        </w:r>
        <w:r w:rsidR="00DD1728">
          <w:rPr>
            <w:rStyle w:val="Odkaznarejstk"/>
          </w:rPr>
          <w:tab/>
          <w:t>12</w:t>
        </w:r>
        <w:r w:rsidR="00DD1728">
          <w:rPr>
            <w:webHidden/>
          </w:rPr>
          <w:fldChar w:fldCharType="end"/>
        </w:r>
      </w:hyperlink>
    </w:p>
    <w:p w:rsidR="000F7657" w:rsidRDefault="00D406FE" w:rsidP="006B4648">
      <w:pPr>
        <w:pStyle w:val="Obsah2"/>
        <w:spacing w:line="240" w:lineRule="auto"/>
        <w:rPr>
          <w:rFonts w:asciiTheme="minorHAnsi" w:eastAsiaTheme="minorEastAsia" w:hAnsiTheme="minorHAnsi" w:cstheme="minorBidi"/>
          <w:sz w:val="22"/>
          <w:lang w:eastAsia="cs-CZ"/>
        </w:rPr>
      </w:pPr>
      <w:hyperlink w:anchor="_Toc532126285">
        <w:r w:rsidR="00DD1728">
          <w:rPr>
            <w:rStyle w:val="Odkaznarejstk"/>
            <w:rFonts w:eastAsia="Batang"/>
            <w:webHidden/>
          </w:rPr>
          <w:t>11.5 Prokázání kvalifikace v případě podání společné nabídky</w:t>
        </w:r>
        <w:r w:rsidR="00DD1728">
          <w:rPr>
            <w:webHidden/>
          </w:rPr>
          <w:fldChar w:fldCharType="begin"/>
        </w:r>
        <w:r w:rsidR="00DD1728">
          <w:rPr>
            <w:webHidden/>
          </w:rPr>
          <w:instrText>PAGEREF _Toc532126285 \h</w:instrText>
        </w:r>
        <w:r w:rsidR="00DD1728">
          <w:rPr>
            <w:webHidden/>
          </w:rPr>
        </w:r>
        <w:r w:rsidR="00DD1728">
          <w:rPr>
            <w:webHidden/>
          </w:rPr>
          <w:fldChar w:fldCharType="separate"/>
        </w:r>
        <w:r w:rsidR="00DD1728">
          <w:rPr>
            <w:rStyle w:val="Odkaznarejstk"/>
          </w:rPr>
          <w:tab/>
          <w:t>12</w:t>
        </w:r>
        <w:r w:rsidR="00DD1728">
          <w:rPr>
            <w:webHidden/>
          </w:rPr>
          <w:fldChar w:fldCharType="end"/>
        </w:r>
      </w:hyperlink>
    </w:p>
    <w:p w:rsidR="000F7657" w:rsidRDefault="00D406FE" w:rsidP="006B4648">
      <w:pPr>
        <w:pStyle w:val="Obsah2"/>
        <w:spacing w:line="240" w:lineRule="auto"/>
        <w:rPr>
          <w:rFonts w:asciiTheme="minorHAnsi" w:eastAsiaTheme="minorEastAsia" w:hAnsiTheme="minorHAnsi" w:cstheme="minorBidi"/>
          <w:sz w:val="22"/>
          <w:lang w:eastAsia="cs-CZ"/>
        </w:rPr>
      </w:pPr>
      <w:hyperlink w:anchor="_Toc532126286">
        <w:r w:rsidR="00DD1728">
          <w:rPr>
            <w:rStyle w:val="Odkaznarejstk"/>
            <w:webHidden/>
          </w:rPr>
          <w:t>11.6 Zvláštní způsoby prokázání kvalifikace</w:t>
        </w:r>
        <w:r w:rsidR="00DD1728">
          <w:rPr>
            <w:webHidden/>
          </w:rPr>
          <w:fldChar w:fldCharType="begin"/>
        </w:r>
        <w:r w:rsidR="00DD1728">
          <w:rPr>
            <w:webHidden/>
          </w:rPr>
          <w:instrText>PAGEREF _Toc532126286 \h</w:instrText>
        </w:r>
        <w:r w:rsidR="00DD1728">
          <w:rPr>
            <w:webHidden/>
          </w:rPr>
        </w:r>
        <w:r w:rsidR="00DD1728">
          <w:rPr>
            <w:webHidden/>
          </w:rPr>
          <w:fldChar w:fldCharType="separate"/>
        </w:r>
        <w:r w:rsidR="00DD1728">
          <w:rPr>
            <w:rStyle w:val="Odkaznarejstk"/>
          </w:rPr>
          <w:tab/>
          <w:t>13</w:t>
        </w:r>
        <w:r w:rsidR="00DD1728">
          <w:rPr>
            <w:webHidden/>
          </w:rPr>
          <w:fldChar w:fldCharType="end"/>
        </w:r>
      </w:hyperlink>
    </w:p>
    <w:p w:rsidR="000F7657" w:rsidRDefault="00D406FE" w:rsidP="006B4648">
      <w:pPr>
        <w:pStyle w:val="Obsah2"/>
        <w:spacing w:line="240" w:lineRule="auto"/>
        <w:rPr>
          <w:rFonts w:asciiTheme="minorHAnsi" w:eastAsiaTheme="minorEastAsia" w:hAnsiTheme="minorHAnsi" w:cstheme="minorBidi"/>
          <w:sz w:val="22"/>
          <w:lang w:eastAsia="cs-CZ"/>
        </w:rPr>
      </w:pPr>
      <w:hyperlink w:anchor="_Toc532126287">
        <w:r w:rsidR="00DD1728">
          <w:rPr>
            <w:rStyle w:val="Odkaznarejstk"/>
            <w:webHidden/>
          </w:rPr>
          <w:t>11.7 Pravost a stáří dokladů a změny v kvalifikaci dodavatele</w:t>
        </w:r>
        <w:r w:rsidR="00DD1728">
          <w:rPr>
            <w:webHidden/>
          </w:rPr>
          <w:fldChar w:fldCharType="begin"/>
        </w:r>
        <w:r w:rsidR="00DD1728">
          <w:rPr>
            <w:webHidden/>
          </w:rPr>
          <w:instrText>PAGEREF _Toc532126287 \h</w:instrText>
        </w:r>
        <w:r w:rsidR="00DD1728">
          <w:rPr>
            <w:webHidden/>
          </w:rPr>
        </w:r>
        <w:r w:rsidR="00DD1728">
          <w:rPr>
            <w:webHidden/>
          </w:rPr>
          <w:fldChar w:fldCharType="separate"/>
        </w:r>
        <w:r w:rsidR="00DD1728">
          <w:rPr>
            <w:rStyle w:val="Odkaznarejstk"/>
          </w:rPr>
          <w:tab/>
          <w:t>13</w:t>
        </w:r>
        <w:r w:rsidR="00DD1728">
          <w:rPr>
            <w:webHidden/>
          </w:rPr>
          <w:fldChar w:fldCharType="end"/>
        </w:r>
      </w:hyperlink>
    </w:p>
    <w:p w:rsidR="000F7657" w:rsidRDefault="00D406FE" w:rsidP="006B4648">
      <w:pPr>
        <w:pStyle w:val="Obsah3"/>
        <w:rPr>
          <w:rFonts w:asciiTheme="minorHAnsi" w:eastAsiaTheme="minorEastAsia" w:hAnsiTheme="minorHAnsi" w:cstheme="minorBidi"/>
          <w:sz w:val="22"/>
          <w:lang w:eastAsia="cs-CZ"/>
        </w:rPr>
      </w:pPr>
      <w:hyperlink w:anchor="_Toc532126288">
        <w:r w:rsidR="00DD1728">
          <w:rPr>
            <w:rStyle w:val="Odkaznarejstk"/>
            <w:rFonts w:eastAsia="Batang"/>
            <w:webHidden/>
          </w:rPr>
          <w:t>11.7.1 Stáří dokladů k prokázání splnění kvalifikace</w:t>
        </w:r>
        <w:r w:rsidR="00DD1728">
          <w:rPr>
            <w:webHidden/>
          </w:rPr>
          <w:fldChar w:fldCharType="begin"/>
        </w:r>
        <w:r w:rsidR="00DD1728">
          <w:rPr>
            <w:webHidden/>
          </w:rPr>
          <w:instrText>PAGEREF _Toc532126288 \h</w:instrText>
        </w:r>
        <w:r w:rsidR="00DD1728">
          <w:rPr>
            <w:webHidden/>
          </w:rPr>
        </w:r>
        <w:r w:rsidR="00DD1728">
          <w:rPr>
            <w:webHidden/>
          </w:rPr>
          <w:fldChar w:fldCharType="separate"/>
        </w:r>
        <w:r w:rsidR="00DD1728">
          <w:rPr>
            <w:rStyle w:val="Odkaznarejstk"/>
          </w:rPr>
          <w:tab/>
          <w:t>13</w:t>
        </w:r>
        <w:r w:rsidR="00DD1728">
          <w:rPr>
            <w:webHidden/>
          </w:rPr>
          <w:fldChar w:fldCharType="end"/>
        </w:r>
      </w:hyperlink>
    </w:p>
    <w:p w:rsidR="000F7657" w:rsidRDefault="00D406FE" w:rsidP="006B4648">
      <w:pPr>
        <w:pStyle w:val="Obsah3"/>
        <w:rPr>
          <w:rFonts w:asciiTheme="minorHAnsi" w:eastAsiaTheme="minorEastAsia" w:hAnsiTheme="minorHAnsi" w:cstheme="minorBidi"/>
          <w:sz w:val="22"/>
          <w:lang w:eastAsia="cs-CZ"/>
        </w:rPr>
      </w:pPr>
      <w:hyperlink w:anchor="_Toc532126289">
        <w:r w:rsidR="00DD1728">
          <w:rPr>
            <w:rStyle w:val="Odkaznarejstk"/>
            <w:rFonts w:eastAsia="Batang"/>
            <w:webHidden/>
          </w:rPr>
          <w:t>11.7.2 Změny v kvalifikaci</w:t>
        </w:r>
        <w:r w:rsidR="00DD1728">
          <w:rPr>
            <w:webHidden/>
          </w:rPr>
          <w:fldChar w:fldCharType="begin"/>
        </w:r>
        <w:r w:rsidR="00DD1728">
          <w:rPr>
            <w:webHidden/>
          </w:rPr>
          <w:instrText>PAGEREF _Toc532126289 \h</w:instrText>
        </w:r>
        <w:r w:rsidR="00DD1728">
          <w:rPr>
            <w:webHidden/>
          </w:rPr>
        </w:r>
        <w:r w:rsidR="00DD1728">
          <w:rPr>
            <w:webHidden/>
          </w:rPr>
          <w:fldChar w:fldCharType="separate"/>
        </w:r>
        <w:r w:rsidR="00DD1728">
          <w:rPr>
            <w:rStyle w:val="Odkaznarejstk"/>
          </w:rPr>
          <w:tab/>
          <w:t>13</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90">
        <w:r w:rsidR="00DD1728">
          <w:rPr>
            <w:rStyle w:val="Odkaznarejstk"/>
            <w:webHidden/>
          </w:rPr>
          <w:t>12. Využití poddodavatele, kvalifikace poddodavatele</w:t>
        </w:r>
        <w:r w:rsidR="00DD1728">
          <w:rPr>
            <w:webHidden/>
          </w:rPr>
          <w:fldChar w:fldCharType="begin"/>
        </w:r>
        <w:r w:rsidR="00DD1728">
          <w:rPr>
            <w:webHidden/>
          </w:rPr>
          <w:instrText>PAGEREF _Toc532126290 \h</w:instrText>
        </w:r>
        <w:r w:rsidR="00DD1728">
          <w:rPr>
            <w:webHidden/>
          </w:rPr>
        </w:r>
        <w:r w:rsidR="00DD1728">
          <w:rPr>
            <w:webHidden/>
          </w:rPr>
          <w:fldChar w:fldCharType="separate"/>
        </w:r>
        <w:r w:rsidR="00DD1728">
          <w:rPr>
            <w:rStyle w:val="Odkaznarejstk"/>
          </w:rPr>
          <w:tab/>
          <w:t>13</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91">
        <w:r w:rsidR="00DD1728">
          <w:rPr>
            <w:rStyle w:val="Odkaznarejstk"/>
            <w:rFonts w:eastAsia="Batang"/>
            <w:webHidden/>
          </w:rPr>
          <w:t>13. Způsob hodnocení nabídek</w:t>
        </w:r>
        <w:r w:rsidR="00DD1728">
          <w:rPr>
            <w:webHidden/>
          </w:rPr>
          <w:fldChar w:fldCharType="begin"/>
        </w:r>
        <w:r w:rsidR="00DD1728">
          <w:rPr>
            <w:webHidden/>
          </w:rPr>
          <w:instrText>PAGEREF _Toc532126291 \h</w:instrText>
        </w:r>
        <w:r w:rsidR="00DD1728">
          <w:rPr>
            <w:webHidden/>
          </w:rPr>
        </w:r>
        <w:r w:rsidR="00DD1728">
          <w:rPr>
            <w:webHidden/>
          </w:rPr>
          <w:fldChar w:fldCharType="separate"/>
        </w:r>
        <w:r w:rsidR="00DD1728">
          <w:rPr>
            <w:rStyle w:val="Odkaznarejstk"/>
          </w:rPr>
          <w:tab/>
          <w:t>14</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92">
        <w:r w:rsidR="00DD1728">
          <w:rPr>
            <w:rStyle w:val="Odkaznarejstk"/>
            <w:webHidden/>
          </w:rPr>
          <w:t>14. Podmínky a požadavky pro zpracování nabídky, obsah nabídek a jiné požadavky zadavatele na plnění předmětu veřejné zakázky</w:t>
        </w:r>
        <w:r w:rsidR="00DD1728">
          <w:rPr>
            <w:webHidden/>
          </w:rPr>
          <w:fldChar w:fldCharType="begin"/>
        </w:r>
        <w:r w:rsidR="00DD1728">
          <w:rPr>
            <w:webHidden/>
          </w:rPr>
          <w:instrText>PAGEREF _Toc532126292 \h</w:instrText>
        </w:r>
        <w:r w:rsidR="00DD1728">
          <w:rPr>
            <w:webHidden/>
          </w:rPr>
        </w:r>
        <w:r w:rsidR="00DD1728">
          <w:rPr>
            <w:webHidden/>
          </w:rPr>
          <w:fldChar w:fldCharType="separate"/>
        </w:r>
        <w:r w:rsidR="00DD1728">
          <w:rPr>
            <w:rStyle w:val="Odkaznarejstk"/>
          </w:rPr>
          <w:tab/>
          <w:t>15</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93">
        <w:r w:rsidR="00DD1728">
          <w:rPr>
            <w:rStyle w:val="Odkaznarejstk"/>
            <w:webHidden/>
          </w:rPr>
          <w:t>15. Prohlídka místa plnění</w:t>
        </w:r>
        <w:r w:rsidR="00DD1728">
          <w:rPr>
            <w:webHidden/>
          </w:rPr>
          <w:fldChar w:fldCharType="begin"/>
        </w:r>
        <w:r w:rsidR="00DD1728">
          <w:rPr>
            <w:webHidden/>
          </w:rPr>
          <w:instrText>PAGEREF _Toc532126293 \h</w:instrText>
        </w:r>
        <w:r w:rsidR="00DD1728">
          <w:rPr>
            <w:webHidden/>
          </w:rPr>
        </w:r>
        <w:r w:rsidR="00DD1728">
          <w:rPr>
            <w:webHidden/>
          </w:rPr>
          <w:fldChar w:fldCharType="separate"/>
        </w:r>
        <w:r w:rsidR="00DD1728">
          <w:rPr>
            <w:rStyle w:val="Odkaznarejstk"/>
          </w:rPr>
          <w:tab/>
          <w:t>17</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94">
        <w:r w:rsidR="00DD1728">
          <w:rPr>
            <w:rStyle w:val="Odkaznarejstk"/>
            <w:webHidden/>
          </w:rPr>
          <w:t>16. Podmínky a lhůta pro podání nabídek</w:t>
        </w:r>
        <w:r w:rsidR="00DD1728">
          <w:rPr>
            <w:webHidden/>
          </w:rPr>
          <w:fldChar w:fldCharType="begin"/>
        </w:r>
        <w:r w:rsidR="00DD1728">
          <w:rPr>
            <w:webHidden/>
          </w:rPr>
          <w:instrText>PAGEREF _Toc532126294 \h</w:instrText>
        </w:r>
        <w:r w:rsidR="00DD1728">
          <w:rPr>
            <w:webHidden/>
          </w:rPr>
        </w:r>
        <w:r w:rsidR="00DD1728">
          <w:rPr>
            <w:webHidden/>
          </w:rPr>
          <w:fldChar w:fldCharType="separate"/>
        </w:r>
        <w:r w:rsidR="00DD1728">
          <w:rPr>
            <w:rStyle w:val="Odkaznarejstk"/>
          </w:rPr>
          <w:tab/>
          <w:t>17</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95">
        <w:r w:rsidR="00DD1728">
          <w:rPr>
            <w:rStyle w:val="Odkaznarejstk"/>
            <w:webHidden/>
          </w:rPr>
          <w:t>17. Vysvětlení zadávací dokumentace</w:t>
        </w:r>
        <w:r w:rsidR="00DD1728">
          <w:rPr>
            <w:webHidden/>
          </w:rPr>
          <w:fldChar w:fldCharType="begin"/>
        </w:r>
        <w:r w:rsidR="00DD1728">
          <w:rPr>
            <w:webHidden/>
          </w:rPr>
          <w:instrText>PAGEREF _Toc532126295 \h</w:instrText>
        </w:r>
        <w:r w:rsidR="00DD1728">
          <w:rPr>
            <w:webHidden/>
          </w:rPr>
        </w:r>
        <w:r w:rsidR="00DD1728">
          <w:rPr>
            <w:webHidden/>
          </w:rPr>
          <w:fldChar w:fldCharType="separate"/>
        </w:r>
        <w:r w:rsidR="00DD1728">
          <w:rPr>
            <w:rStyle w:val="Odkaznarejstk"/>
          </w:rPr>
          <w:tab/>
          <w:t>17</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96">
        <w:r w:rsidR="00DD1728">
          <w:rPr>
            <w:rStyle w:val="Odkaznarejstk"/>
            <w:webHidden/>
          </w:rPr>
          <w:t>18. Komunikace mezi zadavatelem a dodavateli</w:t>
        </w:r>
        <w:r w:rsidR="00DD1728">
          <w:rPr>
            <w:webHidden/>
          </w:rPr>
          <w:fldChar w:fldCharType="begin"/>
        </w:r>
        <w:r w:rsidR="00DD1728">
          <w:rPr>
            <w:webHidden/>
          </w:rPr>
          <w:instrText>PAGEREF _Toc532126296 \h</w:instrText>
        </w:r>
        <w:r w:rsidR="00DD1728">
          <w:rPr>
            <w:webHidden/>
          </w:rPr>
        </w:r>
        <w:r w:rsidR="00DD1728">
          <w:rPr>
            <w:webHidden/>
          </w:rPr>
          <w:fldChar w:fldCharType="separate"/>
        </w:r>
        <w:r w:rsidR="00DD1728">
          <w:rPr>
            <w:rStyle w:val="Odkaznarejstk"/>
          </w:rPr>
          <w:tab/>
          <w:t>18</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97">
        <w:r w:rsidR="00DD1728">
          <w:rPr>
            <w:rStyle w:val="Odkaznarejstk"/>
            <w:webHidden/>
          </w:rPr>
          <w:t>19. Podmínky a požadavky pro plnění veřejné zakázky</w:t>
        </w:r>
        <w:r w:rsidR="00DD1728">
          <w:rPr>
            <w:webHidden/>
          </w:rPr>
          <w:fldChar w:fldCharType="begin"/>
        </w:r>
        <w:r w:rsidR="00DD1728">
          <w:rPr>
            <w:webHidden/>
          </w:rPr>
          <w:instrText>PAGEREF _Toc532126297 \h</w:instrText>
        </w:r>
        <w:r w:rsidR="00DD1728">
          <w:rPr>
            <w:webHidden/>
          </w:rPr>
        </w:r>
        <w:r w:rsidR="00DD1728">
          <w:rPr>
            <w:webHidden/>
          </w:rPr>
          <w:fldChar w:fldCharType="separate"/>
        </w:r>
        <w:r w:rsidR="00DD1728">
          <w:rPr>
            <w:rStyle w:val="Odkaznarejstk"/>
          </w:rPr>
          <w:tab/>
          <w:t>18</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98">
        <w:r w:rsidR="00DD1728">
          <w:rPr>
            <w:rStyle w:val="Odkaznarejstk"/>
            <w:webHidden/>
          </w:rPr>
          <w:t>20. Informace o vyloučení účastníka zadávacího řízení</w:t>
        </w:r>
        <w:r w:rsidR="00DD1728">
          <w:rPr>
            <w:webHidden/>
          </w:rPr>
          <w:fldChar w:fldCharType="begin"/>
        </w:r>
        <w:r w:rsidR="00DD1728">
          <w:rPr>
            <w:webHidden/>
          </w:rPr>
          <w:instrText>PAGEREF _Toc532126298 \h</w:instrText>
        </w:r>
        <w:r w:rsidR="00DD1728">
          <w:rPr>
            <w:webHidden/>
          </w:rPr>
        </w:r>
        <w:r w:rsidR="00DD1728">
          <w:rPr>
            <w:webHidden/>
          </w:rPr>
          <w:fldChar w:fldCharType="separate"/>
        </w:r>
        <w:r w:rsidR="00DD1728">
          <w:rPr>
            <w:rStyle w:val="Odkaznarejstk"/>
          </w:rPr>
          <w:tab/>
          <w:t>19</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299">
        <w:r w:rsidR="00DD1728">
          <w:rPr>
            <w:rStyle w:val="Odkaznarejstk"/>
            <w:webHidden/>
          </w:rPr>
          <w:t>21. Ostatní ujednání</w:t>
        </w:r>
        <w:r w:rsidR="00DD1728">
          <w:rPr>
            <w:webHidden/>
          </w:rPr>
          <w:fldChar w:fldCharType="begin"/>
        </w:r>
        <w:r w:rsidR="00DD1728">
          <w:rPr>
            <w:webHidden/>
          </w:rPr>
          <w:instrText>PAGEREF _Toc532126299 \h</w:instrText>
        </w:r>
        <w:r w:rsidR="00DD1728">
          <w:rPr>
            <w:webHidden/>
          </w:rPr>
        </w:r>
        <w:r w:rsidR="00DD1728">
          <w:rPr>
            <w:webHidden/>
          </w:rPr>
          <w:fldChar w:fldCharType="separate"/>
        </w:r>
        <w:r w:rsidR="00DD1728">
          <w:rPr>
            <w:rStyle w:val="Odkaznarejstk"/>
          </w:rPr>
          <w:tab/>
          <w:t>19</w:t>
        </w:r>
        <w:r w:rsidR="00DD1728">
          <w:rPr>
            <w:webHidden/>
          </w:rPr>
          <w:fldChar w:fldCharType="end"/>
        </w:r>
      </w:hyperlink>
    </w:p>
    <w:p w:rsidR="000F7657" w:rsidRDefault="00D406FE" w:rsidP="006B4648">
      <w:pPr>
        <w:pStyle w:val="Obsah1"/>
        <w:spacing w:line="240" w:lineRule="auto"/>
        <w:rPr>
          <w:rFonts w:asciiTheme="minorHAnsi" w:eastAsiaTheme="minorEastAsia" w:hAnsiTheme="minorHAnsi" w:cstheme="minorBidi"/>
          <w:sz w:val="22"/>
          <w:lang w:eastAsia="cs-CZ"/>
        </w:rPr>
      </w:pPr>
      <w:hyperlink w:anchor="_Toc532126300">
        <w:r w:rsidR="00DD1728">
          <w:rPr>
            <w:rStyle w:val="Odkaznarejstk"/>
            <w:webHidden/>
          </w:rPr>
          <w:t>22. Přílohy</w:t>
        </w:r>
        <w:r w:rsidR="00DD1728">
          <w:rPr>
            <w:webHidden/>
          </w:rPr>
          <w:fldChar w:fldCharType="begin"/>
        </w:r>
        <w:r w:rsidR="00DD1728">
          <w:rPr>
            <w:webHidden/>
          </w:rPr>
          <w:instrText>PAGEREF _Toc532126300 \h</w:instrText>
        </w:r>
        <w:r w:rsidR="00DD1728">
          <w:rPr>
            <w:webHidden/>
          </w:rPr>
        </w:r>
        <w:r w:rsidR="00DD1728">
          <w:rPr>
            <w:webHidden/>
          </w:rPr>
          <w:fldChar w:fldCharType="separate"/>
        </w:r>
        <w:r w:rsidR="00DD1728">
          <w:rPr>
            <w:rStyle w:val="Odkaznarejstk"/>
          </w:rPr>
          <w:tab/>
          <w:t>19</w:t>
        </w:r>
        <w:r w:rsidR="00DD1728">
          <w:rPr>
            <w:webHidden/>
          </w:rPr>
          <w:fldChar w:fldCharType="end"/>
        </w:r>
      </w:hyperlink>
    </w:p>
    <w:p w:rsidR="000F7657" w:rsidRDefault="000F7657" w:rsidP="006B4648">
      <w:pPr>
        <w:pStyle w:val="Obsah1"/>
        <w:spacing w:line="240" w:lineRule="auto"/>
        <w:rPr>
          <w:sz w:val="16"/>
          <w:szCs w:val="16"/>
        </w:rPr>
      </w:pPr>
    </w:p>
    <w:p w:rsidR="000F7657" w:rsidRDefault="00DD1728" w:rsidP="006B4648">
      <w:pPr>
        <w:pStyle w:val="Obsah1"/>
        <w:spacing w:line="240" w:lineRule="auto"/>
        <w:rPr>
          <w:sz w:val="22"/>
        </w:rPr>
      </w:pPr>
      <w:r>
        <w:rPr>
          <w:sz w:val="22"/>
        </w:rPr>
        <w:t>Ve smyslu § 36 odst. 4 zákona zadavatel uvádí jiné osoby, které se podílely na tvorbě zadávací dokumentace:</w:t>
      </w:r>
    </w:p>
    <w:p w:rsidR="000F7657" w:rsidRDefault="00DD1728" w:rsidP="006B4648">
      <w:pPr>
        <w:pStyle w:val="Obsah1"/>
        <w:numPr>
          <w:ilvl w:val="0"/>
          <w:numId w:val="9"/>
        </w:numPr>
        <w:spacing w:line="240" w:lineRule="auto"/>
        <w:rPr>
          <w:sz w:val="22"/>
        </w:rPr>
      </w:pPr>
      <w:r>
        <w:rPr>
          <w:sz w:val="22"/>
        </w:rPr>
        <w:t>Společnost Český a moravský účetní dvůr, s.r.o., IČ: 25972154, se sídlem Dašická 247, Pardubice,</w:t>
      </w:r>
      <w:r>
        <w:rPr>
          <w:bCs/>
          <w:sz w:val="22"/>
        </w:rPr>
        <w:t xml:space="preserve"> </w:t>
      </w:r>
      <w:r>
        <w:rPr>
          <w:sz w:val="22"/>
        </w:rPr>
        <w:t>530 03 – zpracování zadávací dokumentace (dále jen „ZD“).</w:t>
      </w:r>
    </w:p>
    <w:p w:rsidR="000F7657" w:rsidRDefault="00DD1728" w:rsidP="006B4648">
      <w:pPr>
        <w:pStyle w:val="Obsah1"/>
        <w:numPr>
          <w:ilvl w:val="0"/>
          <w:numId w:val="9"/>
        </w:numPr>
        <w:spacing w:line="240" w:lineRule="auto"/>
        <w:rPr>
          <w:sz w:val="22"/>
        </w:rPr>
      </w:pPr>
      <w:r>
        <w:rPr>
          <w:sz w:val="22"/>
        </w:rPr>
        <w:t>TENET, spol. s r.o. architektonický ateliér, IČ: 63220385, se sídlem Horská 64, Střední předměstí, 541 01 Trutnov – zpracování Dokumentace pro prov</w:t>
      </w:r>
      <w:r w:rsidR="00781B49">
        <w:rPr>
          <w:sz w:val="22"/>
        </w:rPr>
        <w:t>e</w:t>
      </w:r>
      <w:r>
        <w:rPr>
          <w:sz w:val="22"/>
        </w:rPr>
        <w:t>d</w:t>
      </w:r>
      <w:r w:rsidR="00781B49">
        <w:rPr>
          <w:sz w:val="22"/>
        </w:rPr>
        <w:t>e</w:t>
      </w:r>
      <w:r>
        <w:rPr>
          <w:sz w:val="22"/>
        </w:rPr>
        <w:t>ní stavby.</w:t>
      </w:r>
    </w:p>
    <w:p w:rsidR="000F7657" w:rsidRDefault="00DD1728" w:rsidP="006B4648">
      <w:pPr>
        <w:pStyle w:val="Zkladntextodsazen2"/>
        <w:pBdr>
          <w:top w:val="single" w:sz="4" w:space="1" w:color="00000A"/>
          <w:left w:val="single" w:sz="4" w:space="4" w:color="00000A"/>
          <w:bottom w:val="single" w:sz="4" w:space="1" w:color="00000A"/>
          <w:right w:val="single" w:sz="4" w:space="4" w:color="00000A"/>
        </w:pBdr>
        <w:shd w:val="clear" w:color="auto" w:fill="DBE5F1" w:themeFill="accent1" w:themeFillTint="33"/>
        <w:spacing w:after="0" w:line="240" w:lineRule="auto"/>
        <w:ind w:left="0"/>
        <w:jc w:val="center"/>
        <w:rPr>
          <w:rFonts w:ascii="Calibri" w:hAnsi="Calibri" w:cs="Calibri"/>
          <w:b/>
          <w:sz w:val="36"/>
          <w:szCs w:val="36"/>
          <w:lang w:eastAsia="en-US"/>
        </w:rPr>
      </w:pPr>
      <w:r>
        <w:rPr>
          <w:rFonts w:ascii="Calibri" w:hAnsi="Calibri" w:cs="Calibri"/>
          <w:b/>
          <w:sz w:val="36"/>
          <w:szCs w:val="36"/>
          <w:lang w:eastAsia="en-US"/>
        </w:rPr>
        <w:t>Zadávací dokumentace</w:t>
      </w:r>
    </w:p>
    <w:p w:rsidR="000F7657" w:rsidRDefault="000F7657" w:rsidP="006B4648">
      <w:pPr>
        <w:pStyle w:val="Zkladntextodsazen2"/>
        <w:spacing w:after="0" w:line="240" w:lineRule="auto"/>
        <w:ind w:left="0"/>
        <w:jc w:val="center"/>
        <w:rPr>
          <w:rFonts w:ascii="Calibri" w:hAnsi="Calibri" w:cs="Calibri"/>
          <w:b/>
          <w:sz w:val="20"/>
          <w:szCs w:val="20"/>
          <w:lang w:eastAsia="en-US"/>
        </w:rPr>
      </w:pPr>
    </w:p>
    <w:p w:rsidR="000F7657" w:rsidRDefault="00DD1728" w:rsidP="006B4648">
      <w:pPr>
        <w:pStyle w:val="Nadpis1"/>
        <w:spacing w:before="0" w:line="240" w:lineRule="auto"/>
      </w:pPr>
      <w:bookmarkStart w:id="6" w:name="_Toc486403965"/>
      <w:bookmarkStart w:id="7" w:name="_Toc478454006"/>
      <w:bookmarkStart w:id="8" w:name="_Toc532126268"/>
      <w:r>
        <w:t xml:space="preserve">1. </w:t>
      </w:r>
      <w:bookmarkEnd w:id="6"/>
      <w:bookmarkEnd w:id="7"/>
      <w:bookmarkEnd w:id="8"/>
      <w:r>
        <w:t>Předmět veřejné zakázky, druh zadávacího řízení</w:t>
      </w:r>
    </w:p>
    <w:p w:rsidR="000F7657" w:rsidRDefault="00DD1728" w:rsidP="006B4648">
      <w:pPr>
        <w:spacing w:line="240" w:lineRule="auto"/>
        <w:rPr>
          <w:sz w:val="22"/>
        </w:rPr>
      </w:pPr>
      <w:r>
        <w:rPr>
          <w:sz w:val="22"/>
        </w:rPr>
        <w:t>Veřejná zakázka na stavební práce je vzhledem k předpokládané hodnotě plnění zadávána formou zjednodušeného podlimitního řízení dle § 53 zákona.</w:t>
      </w:r>
    </w:p>
    <w:p w:rsidR="000F7657" w:rsidRDefault="00DD1728" w:rsidP="006B4648">
      <w:pPr>
        <w:spacing w:line="240" w:lineRule="auto"/>
        <w:rPr>
          <w:sz w:val="22"/>
        </w:rPr>
      </w:pPr>
      <w:r>
        <w:rPr>
          <w:sz w:val="22"/>
        </w:rPr>
        <w:t xml:space="preserve">Předmětem plnění veřejné zakázky jsou stavební práce, které spočívají v rekonstrukci místní obslužné komunikace ul. Čelakovského ve Dvoře Králové nad Labem. V souladu s §6 zákona č. 13/1997 Sb., o pozemních komunikacích, se jedná o místní </w:t>
      </w:r>
      <w:r w:rsidRPr="00DD1728">
        <w:rPr>
          <w:sz w:val="22"/>
        </w:rPr>
        <w:t>komunikaci III.</w:t>
      </w:r>
      <w:r>
        <w:rPr>
          <w:sz w:val="22"/>
        </w:rPr>
        <w:t xml:space="preserve"> třídy, podle </w:t>
      </w:r>
      <w:proofErr w:type="spellStart"/>
      <w:r>
        <w:rPr>
          <w:sz w:val="22"/>
        </w:rPr>
        <w:t>urbanisticko</w:t>
      </w:r>
      <w:proofErr w:type="spellEnd"/>
      <w:r>
        <w:rPr>
          <w:sz w:val="22"/>
        </w:rPr>
        <w:t xml:space="preserve"> – dopravní funkce se v souladu s ČSN 73 6110 jedná o místní komunikaci funkční skupiny C – obslužnou komunikaci ve stávající zástavbě s umožněním přímé obsluhy všech staveb.</w:t>
      </w:r>
    </w:p>
    <w:p w:rsidR="000F7657" w:rsidRDefault="00DD1728" w:rsidP="006B4648">
      <w:pPr>
        <w:spacing w:line="240" w:lineRule="auto"/>
        <w:rPr>
          <w:sz w:val="22"/>
        </w:rPr>
      </w:pPr>
      <w:r>
        <w:rPr>
          <w:b/>
          <w:sz w:val="22"/>
        </w:rPr>
        <w:t>Předmět plnění veřejné zakázky je vymezen zadávací dokumentací včetně jejích příloh (dále také jen „ZD“) a smlouvou, jejíž závazný návrh tvoří přílohu č. 3 této ZD.</w:t>
      </w:r>
    </w:p>
    <w:p w:rsidR="000F7657" w:rsidRDefault="00DD1728" w:rsidP="006B4648">
      <w:pPr>
        <w:spacing w:line="240" w:lineRule="auto"/>
        <w:rPr>
          <w:rFonts w:cs="Calibri"/>
          <w:b/>
        </w:rPr>
      </w:pPr>
      <w:r>
        <w:rPr>
          <w:rFonts w:cs="Calibri"/>
          <w:b/>
        </w:rPr>
        <w:t xml:space="preserve">Technické podmínky veřejné zakázky jsou vymezeny Dokumentací pro provedení stavby včetně soupisu prací s výkazem výměr (dále také jen „Dokumentace“ nebo „DPS“), </w:t>
      </w:r>
      <w:r w:rsidRPr="007E706D">
        <w:rPr>
          <w:rFonts w:cs="Calibri"/>
          <w:b/>
        </w:rPr>
        <w:t>zpracované společností TENET, spol. s r.o. architektonický ateliér, IČ: 63220385, které tvoří přílohu č. 10 této</w:t>
      </w:r>
      <w:r>
        <w:rPr>
          <w:rFonts w:cs="Calibri"/>
          <w:b/>
        </w:rPr>
        <w:t xml:space="preserve"> ZD</w:t>
      </w:r>
      <w:r w:rsidR="007E706D">
        <w:rPr>
          <w:rFonts w:cs="Calibri"/>
          <w:b/>
        </w:rPr>
        <w:t xml:space="preserve"> a příloha č. 11 této ZD (Soupis prací)</w:t>
      </w:r>
      <w:r>
        <w:rPr>
          <w:rFonts w:cs="Calibri"/>
          <w:b/>
        </w:rPr>
        <w:t>.</w:t>
      </w:r>
    </w:p>
    <w:p w:rsidR="0021156E" w:rsidRPr="0021156E" w:rsidRDefault="0021156E" w:rsidP="006B4648">
      <w:pPr>
        <w:spacing w:line="240" w:lineRule="auto"/>
        <w:rPr>
          <w:b/>
          <w:sz w:val="22"/>
        </w:rPr>
      </w:pPr>
      <w:r w:rsidRPr="0021156E">
        <w:rPr>
          <w:b/>
          <w:sz w:val="22"/>
        </w:rPr>
        <w:t>Zadavatel dále upozorňu</w:t>
      </w:r>
      <w:r w:rsidR="007E706D">
        <w:rPr>
          <w:b/>
          <w:sz w:val="22"/>
        </w:rPr>
        <w:t xml:space="preserve">je na nezbytnou součinnost, když </w:t>
      </w:r>
      <w:r w:rsidRPr="0021156E">
        <w:rPr>
          <w:b/>
          <w:sz w:val="22"/>
        </w:rPr>
        <w:t xml:space="preserve">na části akce bude </w:t>
      </w:r>
      <w:r w:rsidR="00C579CA">
        <w:rPr>
          <w:b/>
          <w:sz w:val="22"/>
        </w:rPr>
        <w:t xml:space="preserve">ještě </w:t>
      </w:r>
      <w:r w:rsidRPr="0021156E">
        <w:rPr>
          <w:b/>
          <w:sz w:val="22"/>
        </w:rPr>
        <w:t>probíhat rekonstrukce - obnova vodovodu a kanalizace, kterou zajišťují Městské vodovody a kanalizace Dvůr Králové nad Labem, s.r.o., a dále bude prováděno „snesení“ vrchního NN vedení ČEZ Distribuce, a.s.</w:t>
      </w:r>
    </w:p>
    <w:p w:rsidR="000F7657" w:rsidRDefault="00DD1728" w:rsidP="006B4648">
      <w:pPr>
        <w:spacing w:line="240" w:lineRule="auto"/>
        <w:rPr>
          <w:sz w:val="22"/>
        </w:rPr>
      </w:pPr>
      <w:r>
        <w:rPr>
          <w:sz w:val="22"/>
        </w:rPr>
        <w:t>Pokud jsou v zadávací dokumentaci v rámci stanovení podmínek vlastností předmětu veřejné zakázky uvedeny jakékoli odkazy na konkrétní názvy či technická řešení, na určité dodavatele nebo výrobky, na obchodní názvy, firmy, specifická označení výrobků, materiálů, technologických postupů či celků a dodávek, které platí pro určitého podnikatele, společnost nebo jeho organizační složku, patenty na vynálezy, užitné vzory, průmyslové vzory, ochranné známky nebo označení původu, vlivem toho, že zadavatel nebyl jinak schopen popsat onu vymezenou část předmětu veřejné zakázky s použitím daných specifikací tak, aby byly dostatečně přesné a srozumitelné všem dodavatelům, jedná se vždy o doporučená řešení a pouze o vymezení očekávaných standardů použitých výrobků a materiálů.</w:t>
      </w:r>
    </w:p>
    <w:p w:rsidR="000F7657" w:rsidRDefault="00DD1728" w:rsidP="006B4648">
      <w:pPr>
        <w:spacing w:line="240" w:lineRule="auto"/>
        <w:rPr>
          <w:sz w:val="22"/>
        </w:rPr>
      </w:pPr>
      <w:r>
        <w:rPr>
          <w:sz w:val="22"/>
        </w:rPr>
        <w:t>Zadavatel jednoznačně deklaruje, že umožní pro plnění veřejné zakázky nabídku i jiných, rovnocenných řešení a technických řešení dle § 89 odst. 6 zákona, pokud je dodavatel nabídne a pokud splní požadavky zadavatele na jejich požadovanou kvalitu.</w:t>
      </w:r>
    </w:p>
    <w:p w:rsidR="000F7657" w:rsidRDefault="00DD1728" w:rsidP="006B4648">
      <w:pPr>
        <w:pStyle w:val="Nadpis1"/>
        <w:spacing w:before="0" w:line="240" w:lineRule="auto"/>
      </w:pPr>
      <w:bookmarkStart w:id="9" w:name="_Toc532126269"/>
      <w:bookmarkStart w:id="10" w:name="_Toc486403966"/>
      <w:bookmarkEnd w:id="9"/>
      <w:bookmarkEnd w:id="10"/>
      <w:r>
        <w:t>2. Předpokládaná hodnota veřejné zakázky</w:t>
      </w:r>
    </w:p>
    <w:p w:rsidR="000F7657" w:rsidRDefault="00DD1728" w:rsidP="006B4648">
      <w:pPr>
        <w:spacing w:line="240" w:lineRule="auto"/>
        <w:rPr>
          <w:color w:val="000000"/>
          <w:sz w:val="22"/>
        </w:rPr>
      </w:pPr>
      <w:r>
        <w:rPr>
          <w:color w:val="000000"/>
          <w:sz w:val="22"/>
        </w:rPr>
        <w:t xml:space="preserve">Celková předpokládaná hodnota </w:t>
      </w:r>
      <w:r w:rsidRPr="0018625B">
        <w:rPr>
          <w:color w:val="000000"/>
          <w:sz w:val="22"/>
        </w:rPr>
        <w:t>zakázky činí 12.810.000,00 Kč bez DPH.</w:t>
      </w:r>
    </w:p>
    <w:p w:rsidR="000F7657" w:rsidRDefault="00DD1728" w:rsidP="006B4648">
      <w:pPr>
        <w:pStyle w:val="Nadpis1"/>
        <w:spacing w:before="0" w:line="240" w:lineRule="auto"/>
      </w:pPr>
      <w:bookmarkStart w:id="11" w:name="_Toc532126270"/>
      <w:r>
        <w:lastRenderedPageBreak/>
        <w:t xml:space="preserve">3. </w:t>
      </w:r>
      <w:bookmarkStart w:id="12" w:name="_Toc521930649"/>
      <w:bookmarkEnd w:id="11"/>
      <w:bookmarkEnd w:id="12"/>
      <w:r>
        <w:t xml:space="preserve">Klasifikace předmětu veřejné zakázky dle číselníku </w:t>
      </w:r>
      <w:proofErr w:type="spellStart"/>
      <w:r>
        <w:t>Common</w:t>
      </w:r>
      <w:proofErr w:type="spellEnd"/>
      <w:r>
        <w:t xml:space="preserve"> </w:t>
      </w:r>
      <w:proofErr w:type="spellStart"/>
      <w:r>
        <w:t>Procurement</w:t>
      </w:r>
      <w:proofErr w:type="spellEnd"/>
      <w:r>
        <w:t xml:space="preserve"> </w:t>
      </w:r>
      <w:proofErr w:type="spellStart"/>
      <w:r>
        <w:t>Vocabulary</w:t>
      </w:r>
      <w:proofErr w:type="spellEnd"/>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71"/>
        <w:gridCol w:w="2441"/>
      </w:tblGrid>
      <w:tr w:rsidR="000F7657">
        <w:tc>
          <w:tcPr>
            <w:tcW w:w="6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7657" w:rsidRDefault="00DD1728" w:rsidP="006B4648">
            <w:pPr>
              <w:spacing w:after="0" w:line="240" w:lineRule="auto"/>
              <w:jc w:val="center"/>
              <w:rPr>
                <w:b/>
                <w:lang w:eastAsia="x-none"/>
              </w:rPr>
            </w:pPr>
            <w:r>
              <w:rPr>
                <w:b/>
                <w:lang w:eastAsia="x-none"/>
              </w:rPr>
              <w:t>Název</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7657" w:rsidRDefault="00DD1728" w:rsidP="006B4648">
            <w:pPr>
              <w:spacing w:after="0" w:line="240" w:lineRule="auto"/>
              <w:jc w:val="center"/>
              <w:rPr>
                <w:b/>
                <w:lang w:eastAsia="x-none"/>
              </w:rPr>
            </w:pPr>
            <w:r>
              <w:rPr>
                <w:b/>
                <w:lang w:eastAsia="x-none"/>
              </w:rPr>
              <w:t>CPV kód</w:t>
            </w:r>
          </w:p>
        </w:tc>
      </w:tr>
      <w:tr w:rsidR="000F7657">
        <w:tc>
          <w:tcPr>
            <w:tcW w:w="6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7657" w:rsidRDefault="00DD1728" w:rsidP="006B4648">
            <w:pPr>
              <w:spacing w:after="0" w:line="240" w:lineRule="auto"/>
              <w:rPr>
                <w:lang w:val="x-none" w:eastAsia="x-none"/>
              </w:rPr>
            </w:pPr>
            <w:r>
              <w:rPr>
                <w:rStyle w:val="cpvselected"/>
                <w:sz w:val="22"/>
              </w:rPr>
              <w:t>Stavební práce</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7657" w:rsidRDefault="00DD1728" w:rsidP="006B4648">
            <w:pPr>
              <w:spacing w:after="0" w:line="240" w:lineRule="auto"/>
              <w:rPr>
                <w:lang w:val="x-none" w:eastAsia="x-none"/>
              </w:rPr>
            </w:pPr>
            <w:r>
              <w:rPr>
                <w:rFonts w:eastAsia="Calibri" w:cs="Calibri"/>
                <w:sz w:val="22"/>
                <w:lang w:eastAsia="cs-CZ"/>
              </w:rPr>
              <w:t>45000000-7</w:t>
            </w:r>
          </w:p>
        </w:tc>
      </w:tr>
      <w:tr w:rsidR="000F7657">
        <w:tc>
          <w:tcPr>
            <w:tcW w:w="6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7657" w:rsidRDefault="00DD1728" w:rsidP="006B4648">
            <w:pPr>
              <w:spacing w:after="0" w:line="240" w:lineRule="auto"/>
              <w:rPr>
                <w:rStyle w:val="cpvselected"/>
                <w:sz w:val="22"/>
              </w:rPr>
            </w:pPr>
            <w:r>
              <w:rPr>
                <w:rStyle w:val="cpvselected"/>
                <w:sz w:val="22"/>
              </w:rPr>
              <w:t>Stavební úpravy objektů sloužících silniční dopravě</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7657" w:rsidRDefault="00DD1728" w:rsidP="006B4648">
            <w:pPr>
              <w:spacing w:after="0" w:line="240" w:lineRule="auto"/>
              <w:rPr>
                <w:rFonts w:eastAsia="Calibri" w:cs="Calibri"/>
                <w:sz w:val="22"/>
                <w:lang w:eastAsia="cs-CZ"/>
              </w:rPr>
            </w:pPr>
            <w:r>
              <w:rPr>
                <w:rFonts w:eastAsia="Calibri" w:cs="Calibri"/>
                <w:sz w:val="22"/>
                <w:lang w:eastAsia="cs-CZ"/>
              </w:rPr>
              <w:t>45213310-9</w:t>
            </w:r>
          </w:p>
        </w:tc>
      </w:tr>
      <w:tr w:rsidR="000F7657">
        <w:tc>
          <w:tcPr>
            <w:tcW w:w="6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7657" w:rsidRDefault="00DD1728" w:rsidP="006B4648">
            <w:pPr>
              <w:spacing w:after="0" w:line="240" w:lineRule="auto"/>
              <w:rPr>
                <w:rStyle w:val="cpvselected"/>
                <w:sz w:val="22"/>
              </w:rPr>
            </w:pPr>
            <w:r>
              <w:rPr>
                <w:rStyle w:val="cpvselected"/>
                <w:sz w:val="22"/>
              </w:rPr>
              <w:t>Obnova povrchu vozovky</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7657" w:rsidRDefault="00DD1728" w:rsidP="006B4648">
            <w:pPr>
              <w:spacing w:after="0" w:line="240" w:lineRule="auto"/>
              <w:rPr>
                <w:rFonts w:eastAsia="Calibri" w:cs="Calibri"/>
                <w:sz w:val="22"/>
                <w:lang w:eastAsia="cs-CZ"/>
              </w:rPr>
            </w:pPr>
            <w:r>
              <w:rPr>
                <w:rFonts w:eastAsia="Calibri" w:cs="Calibri"/>
                <w:sz w:val="22"/>
                <w:lang w:eastAsia="cs-CZ"/>
              </w:rPr>
              <w:t>45233223-8</w:t>
            </w:r>
          </w:p>
        </w:tc>
      </w:tr>
      <w:tr w:rsidR="000F7657">
        <w:tc>
          <w:tcPr>
            <w:tcW w:w="6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7657" w:rsidRDefault="00DD1728" w:rsidP="006B4648">
            <w:pPr>
              <w:tabs>
                <w:tab w:val="left" w:pos="4705"/>
              </w:tabs>
              <w:spacing w:after="0" w:line="240" w:lineRule="auto"/>
              <w:rPr>
                <w:sz w:val="22"/>
                <w:lang w:val="x-none" w:eastAsia="x-none"/>
              </w:rPr>
            </w:pPr>
            <w:r>
              <w:rPr>
                <w:rFonts w:eastAsia="Calibri" w:cs="Calibri"/>
                <w:sz w:val="22"/>
                <w:lang w:eastAsia="cs-CZ"/>
              </w:rPr>
              <w:t>Stavební práce pro potrubní, telekomunikační a elektrické vedení, pro dálnice, silnice, přistávací plochy a železnice; zarovnávání ploch</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7657" w:rsidRDefault="00DD1728" w:rsidP="006B4648">
            <w:pPr>
              <w:spacing w:after="0" w:line="240" w:lineRule="auto"/>
              <w:rPr>
                <w:lang w:val="x-none" w:eastAsia="x-none"/>
              </w:rPr>
            </w:pPr>
            <w:r>
              <w:rPr>
                <w:rFonts w:eastAsia="Calibri" w:cs="Calibri"/>
                <w:sz w:val="22"/>
                <w:lang w:eastAsia="cs-CZ"/>
              </w:rPr>
              <w:t>45230000-8</w:t>
            </w:r>
          </w:p>
        </w:tc>
      </w:tr>
    </w:tbl>
    <w:p w:rsidR="000F7657" w:rsidRDefault="000F7657" w:rsidP="006B4648">
      <w:pPr>
        <w:spacing w:line="240" w:lineRule="auto"/>
        <w:rPr>
          <w:rFonts w:asciiTheme="minorHAnsi" w:eastAsia="Calibri" w:hAnsiTheme="minorHAnsi" w:cstheme="minorHAnsi"/>
          <w:b/>
          <w:sz w:val="22"/>
        </w:rPr>
      </w:pPr>
    </w:p>
    <w:p w:rsidR="000F7657" w:rsidRDefault="00DD1728" w:rsidP="006B4648">
      <w:pPr>
        <w:pStyle w:val="Nadpis1"/>
        <w:spacing w:before="0" w:line="240" w:lineRule="auto"/>
      </w:pPr>
      <w:bookmarkStart w:id="13" w:name="_Toc502733962"/>
      <w:bookmarkStart w:id="14" w:name="_Toc532126271"/>
      <w:bookmarkStart w:id="15" w:name="_Toc486403969"/>
      <w:bookmarkEnd w:id="13"/>
      <w:bookmarkEnd w:id="14"/>
      <w:bookmarkEnd w:id="15"/>
      <w:r>
        <w:t>4. Jistota</w:t>
      </w:r>
    </w:p>
    <w:p w:rsidR="000F7657" w:rsidRDefault="00DD1728" w:rsidP="006B4648">
      <w:pPr>
        <w:spacing w:line="240" w:lineRule="auto"/>
        <w:rPr>
          <w:sz w:val="22"/>
          <w:szCs w:val="24"/>
          <w:lang w:eastAsia="cs-CZ"/>
        </w:rPr>
      </w:pPr>
      <w:r>
        <w:rPr>
          <w:sz w:val="22"/>
          <w:szCs w:val="24"/>
          <w:lang w:eastAsia="cs-CZ"/>
        </w:rPr>
        <w:t>Zadavatel nepožaduje poskytnutí jistoty podle § 41 odst. 1 zákona.</w:t>
      </w:r>
    </w:p>
    <w:p w:rsidR="000F7657" w:rsidRDefault="00DD1728" w:rsidP="006B4648">
      <w:pPr>
        <w:pStyle w:val="Nadpis1"/>
        <w:spacing w:before="0" w:line="240" w:lineRule="auto"/>
      </w:pPr>
      <w:bookmarkStart w:id="16" w:name="_Toc532126272"/>
      <w:bookmarkStart w:id="17" w:name="_Toc486403970"/>
      <w:bookmarkEnd w:id="16"/>
      <w:bookmarkEnd w:id="17"/>
      <w:r>
        <w:t>5. Požadavky na varianty nabídky</w:t>
      </w:r>
    </w:p>
    <w:p w:rsidR="000F7657" w:rsidRDefault="00DD1728" w:rsidP="006B4648">
      <w:pPr>
        <w:spacing w:line="240" w:lineRule="auto"/>
        <w:rPr>
          <w:sz w:val="22"/>
          <w:lang w:eastAsia="cs-CZ"/>
        </w:rPr>
      </w:pPr>
      <w:r>
        <w:rPr>
          <w:sz w:val="22"/>
          <w:lang w:eastAsia="cs-CZ"/>
        </w:rPr>
        <w:t xml:space="preserve">Zadavatel nepřipouští varianty nabídky podle § 102 odst. 1 zákona. </w:t>
      </w:r>
    </w:p>
    <w:p w:rsidR="000F7657" w:rsidRDefault="00DD1728" w:rsidP="006B4648">
      <w:pPr>
        <w:pStyle w:val="Nadpis1"/>
        <w:spacing w:before="0" w:line="240" w:lineRule="auto"/>
        <w:rPr>
          <w:rFonts w:eastAsia="Batang"/>
        </w:rPr>
      </w:pPr>
      <w:bookmarkStart w:id="18" w:name="_Toc532126273"/>
      <w:bookmarkStart w:id="19" w:name="_Toc486403971"/>
      <w:bookmarkEnd w:id="18"/>
      <w:bookmarkEnd w:id="19"/>
      <w:r>
        <w:rPr>
          <w:rFonts w:eastAsia="Batang"/>
        </w:rPr>
        <w:t>6. Požadavky na jednotný způsob zpracování nabídkové ceny</w:t>
      </w:r>
    </w:p>
    <w:p w:rsidR="000F7657" w:rsidRDefault="00DD1728" w:rsidP="006B4648">
      <w:pPr>
        <w:pStyle w:val="Zkladntextodsazen3"/>
        <w:numPr>
          <w:ilvl w:val="0"/>
          <w:numId w:val="4"/>
        </w:numPr>
        <w:spacing w:before="120"/>
        <w:ind w:left="426"/>
        <w:rPr>
          <w:rFonts w:asciiTheme="minorHAnsi" w:hAnsiTheme="minorHAnsi" w:cstheme="minorHAnsi"/>
          <w:b/>
          <w:sz w:val="22"/>
          <w:szCs w:val="22"/>
        </w:rPr>
      </w:pPr>
      <w:r>
        <w:rPr>
          <w:rFonts w:asciiTheme="minorHAnsi" w:hAnsiTheme="minorHAnsi" w:cstheme="minorHAnsi"/>
          <w:b/>
          <w:color w:val="000000"/>
          <w:sz w:val="22"/>
          <w:szCs w:val="22"/>
        </w:rPr>
        <w:t>Nabídková cena bude zahrnovat veškeré práce, dodávky a činnosti vyplývající ze zadávací dokumentace, včetně jejích příloh, zejména přílohy č. 3 ZD - Smlouva.</w:t>
      </w:r>
    </w:p>
    <w:p w:rsidR="000F7657" w:rsidRDefault="00DD1728" w:rsidP="006B4648">
      <w:pPr>
        <w:pStyle w:val="Zkladntextodsazen3"/>
        <w:numPr>
          <w:ilvl w:val="0"/>
          <w:numId w:val="24"/>
        </w:numPr>
        <w:spacing w:before="120"/>
        <w:rPr>
          <w:rFonts w:asciiTheme="minorHAnsi" w:hAnsiTheme="minorHAnsi" w:cstheme="minorHAnsi"/>
          <w:sz w:val="22"/>
          <w:szCs w:val="22"/>
        </w:rPr>
      </w:pPr>
      <w:r>
        <w:rPr>
          <w:rFonts w:asciiTheme="minorHAnsi" w:hAnsiTheme="minorHAnsi" w:cstheme="minorHAnsi"/>
          <w:color w:val="000000"/>
          <w:sz w:val="22"/>
          <w:szCs w:val="22"/>
        </w:rPr>
        <w:t xml:space="preserve">Podkladem pro </w:t>
      </w:r>
      <w:r w:rsidRPr="007E706D">
        <w:rPr>
          <w:rFonts w:asciiTheme="minorHAnsi" w:hAnsiTheme="minorHAnsi" w:cstheme="minorHAnsi"/>
          <w:color w:val="000000"/>
          <w:sz w:val="22"/>
          <w:szCs w:val="22"/>
        </w:rPr>
        <w:t>zpracování nabídkové ceny je Dokumentac</w:t>
      </w:r>
      <w:r w:rsidR="007E706D" w:rsidRPr="007E706D">
        <w:rPr>
          <w:rFonts w:asciiTheme="minorHAnsi" w:hAnsiTheme="minorHAnsi" w:cstheme="minorHAnsi"/>
          <w:color w:val="000000"/>
          <w:sz w:val="22"/>
          <w:szCs w:val="22"/>
        </w:rPr>
        <w:t>e</w:t>
      </w:r>
      <w:r w:rsidRPr="007E706D">
        <w:rPr>
          <w:rFonts w:asciiTheme="minorHAnsi" w:hAnsiTheme="minorHAnsi" w:cstheme="minorHAnsi"/>
          <w:color w:val="000000"/>
          <w:sz w:val="22"/>
          <w:szCs w:val="22"/>
        </w:rPr>
        <w:t xml:space="preserve"> pro provedení stavby a soupis prací s výkazem výměr (příloh</w:t>
      </w:r>
      <w:r w:rsidR="007E706D" w:rsidRPr="007E706D">
        <w:rPr>
          <w:rFonts w:asciiTheme="minorHAnsi" w:hAnsiTheme="minorHAnsi" w:cstheme="minorHAnsi"/>
          <w:color w:val="000000"/>
          <w:sz w:val="22"/>
          <w:szCs w:val="22"/>
        </w:rPr>
        <w:t>y</w:t>
      </w:r>
      <w:r w:rsidRPr="007E706D">
        <w:rPr>
          <w:rFonts w:asciiTheme="minorHAnsi" w:hAnsiTheme="minorHAnsi" w:cstheme="minorHAnsi"/>
          <w:color w:val="000000"/>
          <w:sz w:val="22"/>
          <w:szCs w:val="22"/>
        </w:rPr>
        <w:t xml:space="preserve"> č. 10</w:t>
      </w:r>
      <w:r w:rsidR="007E706D" w:rsidRPr="007E706D">
        <w:rPr>
          <w:rFonts w:asciiTheme="minorHAnsi" w:hAnsiTheme="minorHAnsi" w:cstheme="minorHAnsi"/>
          <w:color w:val="000000"/>
          <w:sz w:val="22"/>
          <w:szCs w:val="22"/>
        </w:rPr>
        <w:t xml:space="preserve"> a 11</w:t>
      </w:r>
      <w:r w:rsidRPr="007E706D">
        <w:rPr>
          <w:rFonts w:asciiTheme="minorHAnsi" w:hAnsiTheme="minorHAnsi" w:cstheme="minorHAnsi"/>
          <w:color w:val="000000"/>
          <w:sz w:val="22"/>
          <w:szCs w:val="22"/>
        </w:rPr>
        <w:t xml:space="preserve"> této ZD).  Nabídka bude obsahovat vyplněný soupis prací – položkové rozpočty včetně výkazů výměr tak, jak stanoví článek VIII. Cena </w:t>
      </w:r>
      <w:r w:rsidRPr="006E07E9">
        <w:rPr>
          <w:rFonts w:asciiTheme="minorHAnsi" w:hAnsiTheme="minorHAnsi" w:cstheme="minorHAnsi"/>
          <w:color w:val="000000"/>
          <w:sz w:val="22"/>
          <w:szCs w:val="22"/>
        </w:rPr>
        <w:t>díla ve Smlouvě (příloha č. 3 ZD). Účastník v nabídce předloží vyplněný soupis prací – příloha č. 11</w:t>
      </w:r>
      <w:r w:rsidR="006E07E9" w:rsidRPr="006E07E9">
        <w:rPr>
          <w:rFonts w:asciiTheme="minorHAnsi" w:hAnsiTheme="minorHAnsi" w:cstheme="minorHAnsi"/>
          <w:color w:val="000000"/>
          <w:sz w:val="22"/>
          <w:szCs w:val="22"/>
        </w:rPr>
        <w:t xml:space="preserve"> – Soupis prací</w:t>
      </w:r>
      <w:r w:rsidR="006E07E9">
        <w:rPr>
          <w:rFonts w:asciiTheme="minorHAnsi" w:hAnsiTheme="minorHAnsi" w:cstheme="minorHAnsi"/>
          <w:color w:val="000000"/>
          <w:sz w:val="22"/>
          <w:szCs w:val="22"/>
        </w:rPr>
        <w:t>.</w:t>
      </w:r>
    </w:p>
    <w:p w:rsidR="000F7657" w:rsidRDefault="00DD1728" w:rsidP="006B4648">
      <w:pPr>
        <w:pStyle w:val="Zkladntextodsazen3"/>
        <w:numPr>
          <w:ilvl w:val="0"/>
          <w:numId w:val="4"/>
        </w:numPr>
        <w:spacing w:before="120"/>
        <w:ind w:left="426"/>
        <w:rPr>
          <w:rFonts w:asciiTheme="minorHAnsi" w:hAnsiTheme="minorHAnsi" w:cstheme="minorHAnsi"/>
          <w:sz w:val="22"/>
          <w:szCs w:val="22"/>
        </w:rPr>
      </w:pPr>
      <w:r>
        <w:rPr>
          <w:rFonts w:asciiTheme="minorHAnsi" w:hAnsiTheme="minorHAnsi" w:cstheme="minorHAnsi"/>
          <w:color w:val="000000"/>
          <w:sz w:val="22"/>
          <w:szCs w:val="22"/>
        </w:rPr>
        <w:t>Pokud</w:t>
      </w:r>
      <w:r>
        <w:rPr>
          <w:rFonts w:asciiTheme="minorHAnsi" w:hAnsiTheme="minorHAnsi" w:cstheme="minorHAnsi"/>
          <w:sz w:val="22"/>
          <w:szCs w:val="22"/>
        </w:rPr>
        <w:t xml:space="preserve"> jsou v dokumentaci pro změnu stavby, soupisu prací, nebo cenové kalkulaci odkazy na určité dodavatele nebo výrobky, jedná se pouze o vymezení očekávaných standardů použitých výrobků a materiálů. Zadavatel jednoznačně deklaruje, že umožní pro plnění veřejné zakázky nabídku i jiných, rovnocenných řešení a materiálů dle § 89 odst. 6 zákona, pokud je dodavatel nabídne a pokud splní požadavky zadavatele na jejich požadovanou kvalitu.</w:t>
      </w:r>
    </w:p>
    <w:p w:rsidR="000F7657" w:rsidRDefault="00DD1728" w:rsidP="006B4648">
      <w:pPr>
        <w:pStyle w:val="Zkladntextodsazen3"/>
        <w:numPr>
          <w:ilvl w:val="0"/>
          <w:numId w:val="4"/>
        </w:numPr>
        <w:spacing w:before="120"/>
        <w:ind w:left="426"/>
        <w:rPr>
          <w:rFonts w:asciiTheme="minorHAnsi" w:hAnsiTheme="minorHAnsi" w:cstheme="minorHAnsi"/>
          <w:color w:val="000000"/>
          <w:sz w:val="22"/>
          <w:szCs w:val="22"/>
        </w:rPr>
      </w:pPr>
      <w:r>
        <w:rPr>
          <w:rFonts w:asciiTheme="minorHAnsi" w:hAnsiTheme="minorHAnsi" w:cstheme="minorHAnsi"/>
          <w:sz w:val="22"/>
          <w:szCs w:val="22"/>
        </w:rPr>
        <w:t xml:space="preserve">Nabídková cena bude uvedena v české měně, a to ve formátu cena v Kč bez daně z přidané hodnoty (DPH), DPH a cena v Kč včetně DPH. </w:t>
      </w:r>
      <w:r>
        <w:rPr>
          <w:rFonts w:asciiTheme="minorHAnsi" w:hAnsiTheme="minorHAnsi" w:cstheme="minorHAnsi"/>
          <w:color w:val="000000"/>
          <w:sz w:val="22"/>
          <w:szCs w:val="22"/>
        </w:rPr>
        <w:t>Pro účely hodnocení bude v souladu s § 115 odst. 3 písm. a) zákona použita nabídková cena bez DPH.</w:t>
      </w:r>
    </w:p>
    <w:p w:rsidR="000F7657" w:rsidRDefault="00DD1728" w:rsidP="006B4648">
      <w:pPr>
        <w:pStyle w:val="Zkladntextodsazen3"/>
        <w:numPr>
          <w:ilvl w:val="0"/>
          <w:numId w:val="4"/>
        </w:numPr>
        <w:spacing w:before="120"/>
        <w:ind w:left="426"/>
        <w:rPr>
          <w:rFonts w:asciiTheme="minorHAnsi" w:hAnsiTheme="minorHAnsi" w:cstheme="minorHAnsi"/>
          <w:color w:val="000000"/>
          <w:sz w:val="22"/>
          <w:szCs w:val="22"/>
        </w:rPr>
      </w:pPr>
      <w:r>
        <w:rPr>
          <w:rFonts w:asciiTheme="minorHAnsi" w:hAnsiTheme="minorHAnsi" w:cstheme="minorHAnsi"/>
          <w:sz w:val="22"/>
          <w:szCs w:val="22"/>
        </w:rPr>
        <w:t>Celkovou</w:t>
      </w:r>
      <w:r>
        <w:rPr>
          <w:rFonts w:asciiTheme="minorHAnsi" w:hAnsiTheme="minorHAnsi" w:cstheme="minorHAnsi"/>
          <w:color w:val="000000"/>
          <w:sz w:val="22"/>
          <w:szCs w:val="22"/>
        </w:rPr>
        <w:t xml:space="preserve"> nabídkovou cenu uvede dodavatel v cenové nabídce na krycím listu (příloha č. 1 této ZD). Cena bude uvedena v Kč, a to v členění: cena bez DPH, DPH a cena včetně DPH.</w:t>
      </w:r>
    </w:p>
    <w:p w:rsidR="000F7657" w:rsidRDefault="00DD1728" w:rsidP="006B4648">
      <w:pPr>
        <w:pStyle w:val="Bezmezer1"/>
        <w:numPr>
          <w:ilvl w:val="0"/>
          <w:numId w:val="4"/>
        </w:numPr>
        <w:spacing w:after="240"/>
        <w:ind w:left="426"/>
        <w:rPr>
          <w:rFonts w:asciiTheme="minorHAnsi" w:hAnsiTheme="minorHAnsi" w:cstheme="minorHAnsi"/>
          <w:sz w:val="22"/>
          <w:szCs w:val="22"/>
        </w:rPr>
      </w:pPr>
      <w:r>
        <w:rPr>
          <w:rFonts w:asciiTheme="minorHAnsi" w:hAnsiTheme="minorHAnsi" w:cstheme="minorHAnsi"/>
          <w:sz w:val="22"/>
          <w:szCs w:val="22"/>
        </w:rPr>
        <w:t xml:space="preserve">Nabídková cena bude stanovena jako </w:t>
      </w:r>
      <w:r w:rsidRPr="00DD1728">
        <w:rPr>
          <w:rFonts w:asciiTheme="minorHAnsi" w:hAnsiTheme="minorHAnsi" w:cstheme="minorHAnsi"/>
          <w:sz w:val="22"/>
          <w:szCs w:val="22"/>
        </w:rPr>
        <w:t>cena „nejvýše přípustná“ a</w:t>
      </w:r>
      <w:r>
        <w:rPr>
          <w:rFonts w:asciiTheme="minorHAnsi" w:hAnsiTheme="minorHAnsi" w:cstheme="minorHAnsi"/>
          <w:sz w:val="22"/>
          <w:szCs w:val="22"/>
        </w:rPr>
        <w:t xml:space="preserve"> musí v ní být zahrnuty veškeré náklady dodavatele, spojené s realizací předmětu veřejné zakázky. </w:t>
      </w:r>
    </w:p>
    <w:p w:rsidR="000F7657" w:rsidRDefault="00DD1728" w:rsidP="006B4648">
      <w:pPr>
        <w:pStyle w:val="Bezmezer1"/>
        <w:numPr>
          <w:ilvl w:val="0"/>
          <w:numId w:val="4"/>
        </w:numPr>
        <w:spacing w:after="240"/>
        <w:ind w:left="426"/>
        <w:rPr>
          <w:rFonts w:asciiTheme="minorHAnsi" w:hAnsiTheme="minorHAnsi" w:cstheme="minorHAnsi"/>
          <w:sz w:val="22"/>
          <w:szCs w:val="22"/>
        </w:rPr>
      </w:pPr>
      <w:r>
        <w:rPr>
          <w:rFonts w:asciiTheme="minorHAnsi" w:hAnsiTheme="minorHAnsi" w:cstheme="minorHAnsi"/>
          <w:sz w:val="22"/>
          <w:szCs w:val="22"/>
        </w:rPr>
        <w:t>Výše nabídkové ceny je nezávislá na vývoji cen a kurzových změnách. Nabídková cena musí obsahovat i předpokládaný vývoj cen v daném oboru včetně předpokládaného vývoje kurzu české měny k zahraničním měnám.</w:t>
      </w:r>
    </w:p>
    <w:p w:rsidR="000F7657" w:rsidRDefault="00DD1728" w:rsidP="006B4648">
      <w:pPr>
        <w:pStyle w:val="Bezmezer1"/>
        <w:numPr>
          <w:ilvl w:val="0"/>
          <w:numId w:val="4"/>
        </w:numPr>
        <w:spacing w:after="240"/>
        <w:ind w:left="426"/>
        <w:rPr>
          <w:rFonts w:asciiTheme="minorHAnsi" w:hAnsiTheme="minorHAnsi" w:cstheme="minorHAnsi"/>
          <w:sz w:val="22"/>
          <w:szCs w:val="22"/>
        </w:rPr>
      </w:pPr>
      <w:r>
        <w:rPr>
          <w:rFonts w:asciiTheme="minorHAnsi" w:hAnsiTheme="minorHAnsi" w:cstheme="minorHAnsi"/>
          <w:sz w:val="22"/>
          <w:szCs w:val="22"/>
        </w:rPr>
        <w:t xml:space="preserve">Zadavatel zároveň upozorňuje účastníky, že bude posuzovat výši nabídkových cen ve vztahu k předmětu veřejné zakázky, tj. bude posuzovat, zda podaná nabídka neobsahuje mimořádně nízkou nabídkovou cenu ve vztahu k předmětu veřejné zakázky. Zadavatel předem deklaruje, že při vyhodnocení nabídek bude klást důraz na objektivitu nabízených cen. Z tohoto důvodu žádá dodavatele, aby jednotlivé položkové ceny stanovili objektivně na základě skutečných nákladů. V </w:t>
      </w:r>
      <w:r>
        <w:rPr>
          <w:rFonts w:asciiTheme="minorHAnsi" w:hAnsiTheme="minorHAnsi" w:cstheme="minorHAnsi"/>
          <w:sz w:val="22"/>
          <w:szCs w:val="22"/>
        </w:rPr>
        <w:lastRenderedPageBreak/>
        <w:t>opačném případě může být toto jednání (např. při ocenění položek nulovou cenou, nebo cenou limitně se nule blížící – např. „1 Kč“) posuzováno rovněž jako mimořádně nízká nabídková cena.</w:t>
      </w:r>
    </w:p>
    <w:p w:rsidR="000F7657" w:rsidRDefault="00DD1728" w:rsidP="006B4648">
      <w:pPr>
        <w:pStyle w:val="Nadpis1"/>
        <w:numPr>
          <w:ilvl w:val="0"/>
          <w:numId w:val="12"/>
        </w:numPr>
        <w:spacing w:before="0" w:line="240" w:lineRule="auto"/>
        <w:ind w:left="426"/>
      </w:pPr>
      <w:bookmarkStart w:id="20" w:name="_Toc532126274"/>
      <w:bookmarkStart w:id="21" w:name="_Toc521930653"/>
      <w:bookmarkEnd w:id="20"/>
      <w:bookmarkEnd w:id="21"/>
      <w:r>
        <w:t>Obchodní podmínky a jiné smluvní podmínky</w:t>
      </w:r>
    </w:p>
    <w:p w:rsidR="000F7657" w:rsidRDefault="00DD1728" w:rsidP="006B4648">
      <w:pPr>
        <w:numPr>
          <w:ilvl w:val="0"/>
          <w:numId w:val="11"/>
        </w:numPr>
        <w:spacing w:before="240" w:line="240" w:lineRule="auto"/>
        <w:ind w:left="284"/>
        <w:rPr>
          <w:rFonts w:eastAsia="Calibri" w:cs="Calibri"/>
          <w:sz w:val="22"/>
          <w:lang w:eastAsia="cs-CZ"/>
        </w:rPr>
      </w:pPr>
      <w:r>
        <w:rPr>
          <w:sz w:val="22"/>
          <w:lang w:val="x-none" w:eastAsia="x-none"/>
        </w:rPr>
        <w:t>Zadavatel</w:t>
      </w:r>
      <w:r>
        <w:rPr>
          <w:rFonts w:eastAsia="Calibri" w:cs="Calibri"/>
          <w:sz w:val="22"/>
          <w:lang w:eastAsia="cs-CZ"/>
        </w:rPr>
        <w:t xml:space="preserve"> v souladu s § 37 odst. 1 písm. c) zákona předkládá jako součást zadávací </w:t>
      </w:r>
      <w:r>
        <w:rPr>
          <w:sz w:val="22"/>
          <w:lang w:val="x-none" w:eastAsia="x-none"/>
        </w:rPr>
        <w:t>dokumentace</w:t>
      </w:r>
      <w:r>
        <w:rPr>
          <w:rFonts w:eastAsia="Calibri" w:cs="Calibri"/>
          <w:sz w:val="22"/>
          <w:lang w:eastAsia="cs-CZ"/>
        </w:rPr>
        <w:t xml:space="preserve"> obchodní podmínky. Obchodní podmínky včetně platebních podmínek zadavatele veřejné zakázky jsou podrobně vymezeny v zadavatelem </w:t>
      </w:r>
      <w:r w:rsidRPr="006E07E9">
        <w:rPr>
          <w:rFonts w:asciiTheme="minorHAnsi" w:eastAsia="Calibri" w:hAnsiTheme="minorHAnsi" w:cstheme="minorHAnsi"/>
          <w:sz w:val="22"/>
          <w:lang w:eastAsia="cs-CZ"/>
        </w:rPr>
        <w:t xml:space="preserve">zpracovaném závazném </w:t>
      </w:r>
      <w:r w:rsidRPr="006E07E9">
        <w:rPr>
          <w:rFonts w:asciiTheme="minorHAnsi" w:eastAsia="Calibri" w:hAnsiTheme="minorHAnsi" w:cstheme="minorHAnsi"/>
          <w:b/>
          <w:bCs/>
          <w:sz w:val="22"/>
          <w:lang w:eastAsia="cs-CZ"/>
        </w:rPr>
        <w:t xml:space="preserve">textu smlouvy o dílo </w:t>
      </w:r>
      <w:r w:rsidRPr="006E07E9">
        <w:rPr>
          <w:rFonts w:asciiTheme="minorHAnsi" w:eastAsia="Calibri" w:hAnsiTheme="minorHAnsi" w:cstheme="minorHAnsi"/>
          <w:sz w:val="22"/>
          <w:lang w:eastAsia="cs-CZ"/>
        </w:rPr>
        <w:t>podle</w:t>
      </w:r>
      <w:r>
        <w:rPr>
          <w:rFonts w:eastAsia="Calibri" w:cs="Calibri"/>
          <w:sz w:val="22"/>
          <w:lang w:eastAsia="cs-CZ"/>
        </w:rPr>
        <w:t xml:space="preserve"> § 2586 a násl. zákona č. 89/2012 Sb., občanský zákoník, ve znění pozdějších předpisů, který je přílohou č. 3 ZD.</w:t>
      </w:r>
    </w:p>
    <w:p w:rsidR="000F7657" w:rsidRDefault="00DD1728" w:rsidP="006B4648">
      <w:pPr>
        <w:spacing w:before="240" w:after="0" w:line="240" w:lineRule="auto"/>
        <w:ind w:left="284"/>
        <w:rPr>
          <w:sz w:val="22"/>
          <w:lang w:val="x-none" w:eastAsia="x-none"/>
        </w:rPr>
      </w:pPr>
      <w:r>
        <w:rPr>
          <w:sz w:val="22"/>
          <w:lang w:val="x-none" w:eastAsia="x-none"/>
        </w:rPr>
        <w:t>Zadavatel požaduje použití závazného textu smlouvy o plnění veřejné zakázky uvedeného</w:t>
      </w:r>
      <w:r>
        <w:rPr>
          <w:sz w:val="22"/>
          <w:lang w:eastAsia="x-none"/>
        </w:rPr>
        <w:t xml:space="preserve"> </w:t>
      </w:r>
      <w:r>
        <w:rPr>
          <w:sz w:val="22"/>
          <w:lang w:val="x-none" w:eastAsia="x-none"/>
        </w:rPr>
        <w:t>v této příloze</w:t>
      </w:r>
      <w:r>
        <w:rPr>
          <w:sz w:val="22"/>
          <w:lang w:eastAsia="x-none"/>
        </w:rPr>
        <w:t xml:space="preserve"> č. 3 ZD</w:t>
      </w:r>
      <w:r>
        <w:rPr>
          <w:sz w:val="22"/>
          <w:lang w:val="x-none" w:eastAsia="x-none"/>
        </w:rPr>
        <w:t>.</w:t>
      </w:r>
    </w:p>
    <w:p w:rsidR="000F7657" w:rsidRDefault="00DD1728" w:rsidP="006B4648">
      <w:pPr>
        <w:numPr>
          <w:ilvl w:val="0"/>
          <w:numId w:val="11"/>
        </w:numPr>
        <w:spacing w:before="240" w:line="240" w:lineRule="auto"/>
        <w:ind w:left="284"/>
        <w:rPr>
          <w:sz w:val="22"/>
        </w:rPr>
      </w:pPr>
      <w:r>
        <w:rPr>
          <w:sz w:val="22"/>
          <w:lang w:val="x-none" w:eastAsia="x-none"/>
        </w:rPr>
        <w:t>Účastníci jsou povinni doplnit závazný text smlouvy o plnění předmětu veřejné zakázky pouze</w:t>
      </w:r>
      <w:r>
        <w:rPr>
          <w:sz w:val="22"/>
          <w:lang w:eastAsia="x-none"/>
        </w:rPr>
        <w:t xml:space="preserve"> </w:t>
      </w:r>
      <w:r>
        <w:rPr>
          <w:sz w:val="22"/>
          <w:lang w:val="x-none" w:eastAsia="x-none"/>
        </w:rPr>
        <w:t>v místech k tomu určených a pouze o požadované údaje. Účastníci nejsou oprávněni měnit či</w:t>
      </w:r>
      <w:r>
        <w:rPr>
          <w:sz w:val="22"/>
          <w:lang w:eastAsia="x-none"/>
        </w:rPr>
        <w:t xml:space="preserve"> </w:t>
      </w:r>
      <w:r>
        <w:rPr>
          <w:sz w:val="22"/>
          <w:lang w:val="x-none" w:eastAsia="x-none"/>
        </w:rPr>
        <w:t>doplňovat jiná ustanovení textu smlouvy o plnění předmětu veřejné zakázky než ta, pro která je to</w:t>
      </w:r>
      <w:r>
        <w:rPr>
          <w:sz w:val="22"/>
          <w:lang w:eastAsia="x-none"/>
        </w:rPr>
        <w:t xml:space="preserve"> </w:t>
      </w:r>
      <w:r>
        <w:rPr>
          <w:sz w:val="22"/>
          <w:lang w:val="x-none" w:eastAsia="x-none"/>
        </w:rPr>
        <w:t>zadavatelem výslovně stanoveno. Porušení této povinnosti bude posuzováno jako nesplnění</w:t>
      </w:r>
      <w:r>
        <w:rPr>
          <w:sz w:val="22"/>
          <w:lang w:eastAsia="x-none"/>
        </w:rPr>
        <w:t xml:space="preserve"> </w:t>
      </w:r>
      <w:r>
        <w:rPr>
          <w:sz w:val="22"/>
          <w:lang w:val="x-none" w:eastAsia="x-none"/>
        </w:rPr>
        <w:t>požadavků zadavatele uvedených v zadávacích podmínkách.</w:t>
      </w:r>
    </w:p>
    <w:p w:rsidR="000F7657" w:rsidRDefault="00DD1728" w:rsidP="006B4648">
      <w:pPr>
        <w:pStyle w:val="Nadpis1"/>
        <w:spacing w:line="240" w:lineRule="auto"/>
      </w:pPr>
      <w:bookmarkStart w:id="22" w:name="_Toc532126275"/>
      <w:bookmarkStart w:id="23" w:name="_Toc521930654"/>
      <w:bookmarkEnd w:id="22"/>
      <w:bookmarkEnd w:id="23"/>
      <w:r>
        <w:t>8. Vyhrazené změny závazku</w:t>
      </w:r>
    </w:p>
    <w:p w:rsidR="000F7657" w:rsidRDefault="00DD1728" w:rsidP="006B4648">
      <w:pPr>
        <w:numPr>
          <w:ilvl w:val="0"/>
          <w:numId w:val="13"/>
        </w:numPr>
        <w:spacing w:line="240" w:lineRule="auto"/>
        <w:ind w:left="284"/>
        <w:rPr>
          <w:b/>
          <w:sz w:val="22"/>
        </w:rPr>
      </w:pPr>
      <w:bookmarkStart w:id="24" w:name="_Toc506376168"/>
      <w:bookmarkStart w:id="25" w:name="_Toc510082838"/>
      <w:bookmarkStart w:id="26" w:name="_Toc506376169"/>
      <w:bookmarkStart w:id="27" w:name="_Toc216084561"/>
      <w:bookmarkEnd w:id="24"/>
      <w:r>
        <w:rPr>
          <w:b/>
          <w:sz w:val="22"/>
        </w:rPr>
        <w:t>Změny nabídkové ceny</w:t>
      </w:r>
    </w:p>
    <w:p w:rsidR="000F7657" w:rsidRDefault="00DD1728" w:rsidP="006B4648">
      <w:pPr>
        <w:spacing w:line="240" w:lineRule="auto"/>
        <w:rPr>
          <w:sz w:val="22"/>
        </w:rPr>
      </w:pPr>
      <w:bookmarkStart w:id="28" w:name="_Toc500073542"/>
      <w:bookmarkStart w:id="29" w:name="_Toc499407319"/>
      <w:bookmarkStart w:id="30" w:name="_Toc492829103"/>
      <w:bookmarkEnd w:id="25"/>
      <w:bookmarkEnd w:id="26"/>
      <w:bookmarkEnd w:id="28"/>
      <w:bookmarkEnd w:id="29"/>
      <w:bookmarkEnd w:id="30"/>
      <w:r>
        <w:rPr>
          <w:sz w:val="22"/>
        </w:rPr>
        <w:t>Zadavatel si ve smyslu § 100 zákona vyhrazuje možnost změny závazku ze smlouvy, a to:</w:t>
      </w:r>
    </w:p>
    <w:p w:rsidR="000F7657" w:rsidRDefault="00DD1728" w:rsidP="006B4648">
      <w:pPr>
        <w:numPr>
          <w:ilvl w:val="0"/>
          <w:numId w:val="14"/>
        </w:numPr>
        <w:spacing w:line="240" w:lineRule="auto"/>
        <w:rPr>
          <w:rFonts w:cs="Calibri"/>
          <w:sz w:val="22"/>
        </w:rPr>
      </w:pPr>
      <w:bookmarkStart w:id="31" w:name="_Toc510082839"/>
      <w:bookmarkStart w:id="32" w:name="_Toc506376170"/>
      <w:bookmarkStart w:id="33" w:name="_Toc500073543"/>
      <w:bookmarkStart w:id="34" w:name="_Toc499407320"/>
      <w:bookmarkStart w:id="35" w:name="_Toc492829104"/>
      <w:r>
        <w:rPr>
          <w:rFonts w:cs="Calibri"/>
          <w:sz w:val="22"/>
        </w:rPr>
        <w:t>navýšení nabídkové ceny v průběhu trvání smlouvy v případě zvýšení zákonem stanovené sazby daně z přidané hodnoty podle zákona č. 235/2004 Sb., o dani z přidané hodnoty; v takovém případě bude zvýšena cena o příslušné navýšení sazby DPH ode dne účinnosti nové zákonné úpravy DPH</w:t>
      </w:r>
      <w:bookmarkEnd w:id="31"/>
      <w:bookmarkEnd w:id="32"/>
      <w:bookmarkEnd w:id="33"/>
      <w:bookmarkEnd w:id="34"/>
      <w:bookmarkEnd w:id="35"/>
      <w:r>
        <w:rPr>
          <w:rFonts w:cs="Calibri"/>
          <w:sz w:val="22"/>
        </w:rPr>
        <w:t>;</w:t>
      </w:r>
    </w:p>
    <w:p w:rsidR="000F7657" w:rsidRDefault="00DD1728" w:rsidP="006B4648">
      <w:pPr>
        <w:pStyle w:val="Odstavecseseznamem"/>
        <w:numPr>
          <w:ilvl w:val="0"/>
          <w:numId w:val="14"/>
        </w:numPr>
        <w:spacing w:before="240" w:after="120" w:line="240" w:lineRule="auto"/>
        <w:rPr>
          <w:rFonts w:eastAsia="Times New Roman" w:cs="Calibri"/>
          <w:szCs w:val="22"/>
        </w:rPr>
      </w:pPr>
      <w:r>
        <w:rPr>
          <w:rFonts w:eastAsia="Times New Roman" w:cs="Calibri"/>
          <w:szCs w:val="22"/>
        </w:rPr>
        <w:t>za podmínek upravených v závazném návrhu smlouvy.</w:t>
      </w:r>
    </w:p>
    <w:p w:rsidR="000F7657" w:rsidRDefault="00DD1728" w:rsidP="006B4648">
      <w:pPr>
        <w:spacing w:before="240" w:line="240" w:lineRule="auto"/>
        <w:rPr>
          <w:sz w:val="22"/>
        </w:rPr>
      </w:pPr>
      <w:r>
        <w:rPr>
          <w:rFonts w:cs="Calibri"/>
          <w:b/>
          <w:sz w:val="22"/>
        </w:rPr>
        <w:t>Cenu lze zvýšit pouze formou písemného dodatku ke smlouvě, uzavřené mezi zadavatelem a dodavatelem a způsobem, který bude v souladu se zákonem, a to zejména s ustanoveními § 222 zákona</w:t>
      </w:r>
      <w:bookmarkEnd w:id="27"/>
      <w:r>
        <w:rPr>
          <w:b/>
          <w:sz w:val="22"/>
        </w:rPr>
        <w:t>.</w:t>
      </w:r>
    </w:p>
    <w:p w:rsidR="000F7657" w:rsidRDefault="00DD1728" w:rsidP="006B4648">
      <w:pPr>
        <w:numPr>
          <w:ilvl w:val="0"/>
          <w:numId w:val="13"/>
        </w:numPr>
        <w:spacing w:line="240" w:lineRule="auto"/>
        <w:ind w:left="284"/>
        <w:rPr>
          <w:b/>
          <w:sz w:val="22"/>
        </w:rPr>
      </w:pPr>
      <w:r>
        <w:rPr>
          <w:b/>
          <w:sz w:val="22"/>
        </w:rPr>
        <w:t>Změna dodavatele v průběhu plnění zakázky</w:t>
      </w:r>
    </w:p>
    <w:p w:rsidR="000F7657" w:rsidRDefault="00DD1728" w:rsidP="006B4648">
      <w:pPr>
        <w:spacing w:line="240" w:lineRule="auto"/>
        <w:rPr>
          <w:sz w:val="22"/>
        </w:rPr>
      </w:pPr>
      <w:r>
        <w:rPr>
          <w:sz w:val="22"/>
        </w:rPr>
        <w:t xml:space="preserve">Zadavatel si dále v souladu s § 100 odst. 2 zákona vyhrazuje v případě odstoupení od smlouvy </w:t>
      </w:r>
      <w:r w:rsidRPr="006E07E9">
        <w:rPr>
          <w:sz w:val="22"/>
        </w:rPr>
        <w:t>stanoveném v čl. XX</w:t>
      </w:r>
      <w:r w:rsidR="006E07E9" w:rsidRPr="006E07E9">
        <w:rPr>
          <w:sz w:val="22"/>
        </w:rPr>
        <w:t>I</w:t>
      </w:r>
      <w:r w:rsidRPr="006E07E9">
        <w:rPr>
          <w:sz w:val="22"/>
        </w:rPr>
        <w:t>V. smlouvy změnu dodavatele</w:t>
      </w:r>
      <w:r>
        <w:rPr>
          <w:sz w:val="22"/>
        </w:rPr>
        <w:t xml:space="preserve"> v průběhu provádění díla a jeho nahrazení účastníkem zadávacího řízení, který se dle výsledku hodnocení umístil druhý, popřípadě další v pořadí, pokud takový (nový) dodavatel splnil veškeré podmínky účasti v zadávacím řízení a pokud souhlasí, že veškeré plnění bude poskytovat za totožných cenových podmínek obsažených v nabídce původně vybraného dodavatele a v souladu se závazným návrhem smlouvy na plnění veřejné zakázky dle přílohy č. 3 ZD, přičemž zadavatel je v takovém případě oprávněn s novým dodavatelem uzavřít smlouvu dle přílohy č. 3 ZD a tuto upravit následujícím způsobem:</w:t>
      </w:r>
    </w:p>
    <w:p w:rsidR="000F7657" w:rsidRDefault="00DD1728" w:rsidP="006B4648">
      <w:pPr>
        <w:numPr>
          <w:ilvl w:val="0"/>
          <w:numId w:val="15"/>
        </w:numPr>
        <w:spacing w:line="240" w:lineRule="auto"/>
        <w:ind w:left="284" w:right="-141"/>
        <w:rPr>
          <w:sz w:val="22"/>
          <w:lang w:eastAsia="cs-CZ"/>
        </w:rPr>
      </w:pPr>
      <w:r>
        <w:rPr>
          <w:sz w:val="22"/>
        </w:rPr>
        <w:t>upravit rozsah díla tak, aby odpovídal nedokončené části veřejné zakázky</w:t>
      </w:r>
      <w:r>
        <w:rPr>
          <w:sz w:val="22"/>
          <w:lang w:eastAsia="cs-CZ"/>
        </w:rPr>
        <w:t>;</w:t>
      </w:r>
    </w:p>
    <w:p w:rsidR="000F7657" w:rsidRDefault="00DD1728" w:rsidP="006B4648">
      <w:pPr>
        <w:numPr>
          <w:ilvl w:val="0"/>
          <w:numId w:val="15"/>
        </w:numPr>
        <w:spacing w:before="240" w:line="240" w:lineRule="auto"/>
        <w:ind w:left="284" w:right="-141"/>
        <w:rPr>
          <w:sz w:val="22"/>
        </w:rPr>
      </w:pPr>
      <w:r>
        <w:rPr>
          <w:sz w:val="22"/>
          <w:lang w:eastAsia="cs-CZ"/>
        </w:rPr>
        <w:t>doplnit smlouvu tak, aby nový dodavatel přejímal odpovědnost za celý rozsah díla, tedy včetně nároků z vad díla, záruky za jakost apod. z části již provedené původním vybraným dodavatelem; včetně doplnění ustanovení o předání a převzetí nedokončeného díla mezi původním a novým dodavatelem,</w:t>
      </w:r>
    </w:p>
    <w:p w:rsidR="000F7657" w:rsidRDefault="00DD1728" w:rsidP="006B4648">
      <w:pPr>
        <w:numPr>
          <w:ilvl w:val="0"/>
          <w:numId w:val="15"/>
        </w:numPr>
        <w:spacing w:before="240" w:line="240" w:lineRule="auto"/>
        <w:ind w:left="284" w:right="-141"/>
        <w:rPr>
          <w:sz w:val="22"/>
        </w:rPr>
      </w:pPr>
      <w:r>
        <w:rPr>
          <w:sz w:val="22"/>
          <w:lang w:eastAsia="cs-CZ"/>
        </w:rPr>
        <w:lastRenderedPageBreak/>
        <w:t>upravit harmonogram a případná další smluvní ustanovení, která v důsledku předčasného ukončení původní smlouvy nejsou aktuální tak, aby v maximální možné míře odpovídaly původní smlouvě.</w:t>
      </w:r>
    </w:p>
    <w:p w:rsidR="000F7657" w:rsidRDefault="00DD1728" w:rsidP="006B4648">
      <w:pPr>
        <w:numPr>
          <w:ilvl w:val="0"/>
          <w:numId w:val="13"/>
        </w:numPr>
        <w:spacing w:line="240" w:lineRule="auto"/>
        <w:ind w:left="284"/>
        <w:rPr>
          <w:b/>
          <w:sz w:val="22"/>
        </w:rPr>
      </w:pPr>
      <w:r>
        <w:rPr>
          <w:b/>
          <w:sz w:val="22"/>
        </w:rPr>
        <w:t>Změna termínu dokončení díla</w:t>
      </w:r>
    </w:p>
    <w:p w:rsidR="000F7657" w:rsidRDefault="00DD1728" w:rsidP="006B4648">
      <w:pPr>
        <w:spacing w:line="240" w:lineRule="auto"/>
        <w:ind w:left="-76"/>
        <w:rPr>
          <w:sz w:val="22"/>
        </w:rPr>
      </w:pPr>
      <w:r>
        <w:rPr>
          <w:sz w:val="22"/>
        </w:rPr>
        <w:t>Zadavatel si dále v souladu s § 100 odst. 1 zákona vyhrazuje možnost upravit před podpisem smlouvy s vybraným dodavatelem termíny plnění díla smlouvy – předmětu veřejné zakázky, a to:</w:t>
      </w:r>
    </w:p>
    <w:p w:rsidR="000F7657" w:rsidRDefault="00DD1728" w:rsidP="006B4648">
      <w:pPr>
        <w:pStyle w:val="Odstavecseseznamem"/>
        <w:numPr>
          <w:ilvl w:val="0"/>
          <w:numId w:val="26"/>
        </w:numPr>
        <w:spacing w:line="240" w:lineRule="auto"/>
      </w:pPr>
      <w:r>
        <w:t xml:space="preserve">V případě, že nastane </w:t>
      </w:r>
      <w:r w:rsidRPr="006E07E9">
        <w:t>vyšší moc dle čl. XXV. Smlouvy. V takovém</w:t>
      </w:r>
      <w:r>
        <w:t xml:space="preserve"> případě se prodlužuje lhůta ke splnění smluvních povinností o dobu, během níž vyšší moc trvala.</w:t>
      </w:r>
    </w:p>
    <w:p w:rsidR="00702291" w:rsidRDefault="00702291" w:rsidP="006B4648">
      <w:pPr>
        <w:pStyle w:val="Odstavecseseznamem"/>
        <w:numPr>
          <w:ilvl w:val="0"/>
          <w:numId w:val="26"/>
        </w:numPr>
        <w:spacing w:line="240" w:lineRule="auto"/>
        <w:jc w:val="both"/>
      </w:pPr>
      <w:r>
        <w:t xml:space="preserve">V případě nepříznivých </w:t>
      </w:r>
      <w:r w:rsidRPr="006E07E9">
        <w:t>klimatických podmínek dle čl. V. odst. 10 smlouvy. V takovém případě se prodlužuje lhůta ke splnění smluvních povinností o dobu, kdy z důvodu</w:t>
      </w:r>
      <w:r>
        <w:t xml:space="preserve"> nepříznivých klimatických podmínek nebylo možné provádět stavební práce na zakázce.</w:t>
      </w:r>
    </w:p>
    <w:p w:rsidR="000F7657" w:rsidRDefault="00DD1728" w:rsidP="006B4648">
      <w:pPr>
        <w:pStyle w:val="Nadpis1"/>
        <w:spacing w:before="0" w:line="240" w:lineRule="auto"/>
      </w:pPr>
      <w:bookmarkStart w:id="36" w:name="_Toc486403978"/>
      <w:bookmarkStart w:id="37" w:name="_Toc532126276"/>
      <w:r>
        <w:t>9. Termín plnění veřejné zakázky</w:t>
      </w:r>
      <w:bookmarkEnd w:id="36"/>
      <w:bookmarkEnd w:id="37"/>
      <w:r>
        <w:t>, místo plnění veřejné zakázky</w:t>
      </w:r>
    </w:p>
    <w:p w:rsidR="000F7657" w:rsidRDefault="00DD1728" w:rsidP="006B4648">
      <w:pPr>
        <w:spacing w:line="240" w:lineRule="auto"/>
        <w:ind w:left="284" w:hanging="284"/>
        <w:rPr>
          <w:b/>
          <w:sz w:val="22"/>
        </w:rPr>
      </w:pPr>
      <w:r>
        <w:rPr>
          <w:b/>
          <w:sz w:val="22"/>
        </w:rPr>
        <w:t xml:space="preserve">1. </w:t>
      </w:r>
      <w:r>
        <w:rPr>
          <w:b/>
          <w:sz w:val="22"/>
        </w:rPr>
        <w:tab/>
        <w:t>Předpokládaný termín zahájení plnění veřejné zakázky je podmíněn zadáním zakázky. Zadavatel si vyhrazuje právo změnit předpokládaný termín zahájení plnění veřejné zakázky s ohledem na případné prodloužení zadávacího řízení.</w:t>
      </w:r>
    </w:p>
    <w:p w:rsidR="000F7657" w:rsidRDefault="00DD1728" w:rsidP="006B4648">
      <w:pPr>
        <w:spacing w:after="0" w:line="240" w:lineRule="auto"/>
        <w:ind w:left="284"/>
        <w:rPr>
          <w:b/>
          <w:sz w:val="22"/>
        </w:rPr>
      </w:pPr>
      <w:r>
        <w:rPr>
          <w:b/>
          <w:sz w:val="22"/>
        </w:rPr>
        <w:t xml:space="preserve">Předpokládané zahájení plnění veřejné </w:t>
      </w:r>
      <w:r w:rsidRPr="00F200C7">
        <w:rPr>
          <w:b/>
          <w:sz w:val="22"/>
        </w:rPr>
        <w:t xml:space="preserve">zakázky je </w:t>
      </w:r>
      <w:r w:rsidR="00431CF7" w:rsidRPr="00F200C7">
        <w:rPr>
          <w:b/>
          <w:sz w:val="22"/>
        </w:rPr>
        <w:t xml:space="preserve">15. </w:t>
      </w:r>
      <w:r w:rsidRPr="00F200C7">
        <w:rPr>
          <w:b/>
          <w:sz w:val="22"/>
        </w:rPr>
        <w:t>květen 2019</w:t>
      </w:r>
      <w:r>
        <w:rPr>
          <w:b/>
          <w:sz w:val="22"/>
        </w:rPr>
        <w:t>.</w:t>
      </w:r>
      <w:r w:rsidR="006B4648">
        <w:rPr>
          <w:b/>
          <w:sz w:val="22"/>
        </w:rPr>
        <w:t xml:space="preserve"> </w:t>
      </w:r>
      <w:r w:rsidR="006B4648" w:rsidRPr="006B4648">
        <w:rPr>
          <w:b/>
          <w:sz w:val="22"/>
        </w:rPr>
        <w:t>Skutečný termín se může však změnit v závislosti na délce trvání zadávacího řízení s tím, že stanovená doba plnění se nemění.</w:t>
      </w:r>
    </w:p>
    <w:p w:rsidR="006B4648" w:rsidRPr="006B4648" w:rsidRDefault="006B4648" w:rsidP="006B4648">
      <w:pPr>
        <w:spacing w:after="0" w:line="240" w:lineRule="auto"/>
        <w:ind w:left="284"/>
        <w:rPr>
          <w:b/>
          <w:sz w:val="22"/>
        </w:rPr>
      </w:pPr>
      <w:r w:rsidRPr="006B4648">
        <w:rPr>
          <w:b/>
          <w:sz w:val="22"/>
        </w:rPr>
        <w:t>Doba předání a převzetí staveniště: nejpozději do 10 kalendářních dnů po nabytí účinnosti smlouvy.</w:t>
      </w:r>
    </w:p>
    <w:p w:rsidR="006B4648" w:rsidRPr="006B4648" w:rsidRDefault="006B4648" w:rsidP="006B4648">
      <w:pPr>
        <w:spacing w:after="0" w:line="240" w:lineRule="auto"/>
        <w:ind w:left="284"/>
        <w:rPr>
          <w:b/>
          <w:sz w:val="22"/>
        </w:rPr>
      </w:pPr>
      <w:r w:rsidRPr="006B4648">
        <w:rPr>
          <w:b/>
          <w:sz w:val="22"/>
        </w:rPr>
        <w:t>Lhůta pro zahájení prací na díle: do 5 kalendářních dnů ode dne předání a převzetí staveniště.</w:t>
      </w:r>
    </w:p>
    <w:p w:rsidR="000F7657" w:rsidRDefault="006B4648" w:rsidP="006B4648">
      <w:pPr>
        <w:spacing w:line="240" w:lineRule="auto"/>
        <w:ind w:left="284"/>
        <w:rPr>
          <w:b/>
          <w:sz w:val="22"/>
        </w:rPr>
      </w:pPr>
      <w:r w:rsidRPr="006B4648">
        <w:rPr>
          <w:b/>
          <w:sz w:val="22"/>
        </w:rPr>
        <w:t>Lhůta pro dokončení stavebních prací: nejpozději do 26 týdnů od předání a převzetí staveniště.</w:t>
      </w:r>
    </w:p>
    <w:p w:rsidR="000F7657" w:rsidRDefault="00DD1728" w:rsidP="006B4648">
      <w:pPr>
        <w:spacing w:line="240" w:lineRule="auto"/>
        <w:ind w:left="284"/>
        <w:rPr>
          <w:b/>
          <w:sz w:val="22"/>
        </w:rPr>
      </w:pPr>
      <w:r>
        <w:rPr>
          <w:b/>
          <w:sz w:val="22"/>
        </w:rPr>
        <w:t>Účastník zpracuje Časový a finanční harmonogram postupu zhotovení díla, který bude součástí nabídky a kterým účastník doloží závazný návrh garantované doby realizace stavby v týdnech ve stavebních činnostech. Tento harmonogram bude zároveň povinnou a nedílnou součástí smlouvy</w:t>
      </w:r>
      <w:r w:rsidR="006B4648">
        <w:rPr>
          <w:b/>
          <w:sz w:val="22"/>
        </w:rPr>
        <w:t xml:space="preserve"> jako její příloha č. 5</w:t>
      </w:r>
      <w:r>
        <w:rPr>
          <w:b/>
          <w:sz w:val="22"/>
        </w:rPr>
        <w:t>.</w:t>
      </w:r>
    </w:p>
    <w:p w:rsidR="000F7657" w:rsidRDefault="00DD1728" w:rsidP="006B4648">
      <w:pPr>
        <w:spacing w:before="240" w:line="240" w:lineRule="auto"/>
        <w:ind w:left="284" w:hanging="284"/>
        <w:rPr>
          <w:b/>
          <w:sz w:val="22"/>
          <w:szCs w:val="24"/>
          <w:lang w:eastAsia="cs-CZ"/>
        </w:rPr>
      </w:pPr>
      <w:r>
        <w:rPr>
          <w:b/>
          <w:sz w:val="22"/>
          <w:szCs w:val="24"/>
          <w:lang w:eastAsia="cs-CZ"/>
        </w:rPr>
        <w:t>2.</w:t>
      </w:r>
      <w:r>
        <w:rPr>
          <w:b/>
          <w:sz w:val="22"/>
          <w:szCs w:val="24"/>
          <w:lang w:eastAsia="cs-CZ"/>
        </w:rPr>
        <w:tab/>
        <w:t>Míst</w:t>
      </w:r>
      <w:r w:rsidR="00BB1E3D">
        <w:rPr>
          <w:b/>
          <w:sz w:val="22"/>
          <w:szCs w:val="24"/>
          <w:lang w:eastAsia="cs-CZ"/>
        </w:rPr>
        <w:t>o</w:t>
      </w:r>
      <w:r>
        <w:rPr>
          <w:b/>
          <w:sz w:val="22"/>
          <w:szCs w:val="24"/>
          <w:lang w:eastAsia="cs-CZ"/>
        </w:rPr>
        <w:t xml:space="preserve"> </w:t>
      </w:r>
      <w:r>
        <w:rPr>
          <w:b/>
          <w:sz w:val="22"/>
        </w:rPr>
        <w:t>plnění</w:t>
      </w:r>
      <w:r>
        <w:rPr>
          <w:b/>
          <w:sz w:val="22"/>
          <w:szCs w:val="24"/>
          <w:lang w:eastAsia="cs-CZ"/>
        </w:rPr>
        <w:t xml:space="preserve"> zakázky </w:t>
      </w:r>
      <w:r>
        <w:rPr>
          <w:b/>
          <w:sz w:val="22"/>
        </w:rPr>
        <w:t xml:space="preserve">se nachází v katastrálním území Dvůr Králové nad Labem v zastavěné části obce na </w:t>
      </w:r>
      <w:proofErr w:type="spellStart"/>
      <w:proofErr w:type="gramStart"/>
      <w:r>
        <w:rPr>
          <w:b/>
          <w:sz w:val="22"/>
        </w:rPr>
        <w:t>p.p.</w:t>
      </w:r>
      <w:proofErr w:type="gramEnd"/>
      <w:r>
        <w:rPr>
          <w:b/>
          <w:sz w:val="22"/>
        </w:rPr>
        <w:t>č</w:t>
      </w:r>
      <w:proofErr w:type="spellEnd"/>
      <w:r>
        <w:rPr>
          <w:b/>
          <w:sz w:val="22"/>
        </w:rPr>
        <w:t>. 3596/1, 676/29, 676/37, 676/38, 678/32, 678/28, 678/1, 676/15, 3612, 3598, 679/15, 683/1, 739/21.</w:t>
      </w:r>
    </w:p>
    <w:p w:rsidR="000F7657" w:rsidRDefault="00DD1728" w:rsidP="006B4648">
      <w:pPr>
        <w:pStyle w:val="Nadpis1"/>
        <w:spacing w:before="0" w:line="240" w:lineRule="auto"/>
      </w:pPr>
      <w:bookmarkStart w:id="38" w:name="_Toc532126277"/>
      <w:bookmarkStart w:id="39" w:name="_Toc521930656"/>
      <w:bookmarkEnd w:id="38"/>
      <w:bookmarkEnd w:id="39"/>
      <w:r>
        <w:t>10. Text Smlouvy</w:t>
      </w:r>
    </w:p>
    <w:p w:rsidR="000F7657" w:rsidRDefault="00DD1728" w:rsidP="006B4648">
      <w:pPr>
        <w:spacing w:line="240" w:lineRule="auto"/>
        <w:rPr>
          <w:rFonts w:cs="Arial"/>
          <w:iCs/>
          <w:sz w:val="22"/>
          <w:lang w:eastAsia="cs-CZ"/>
        </w:rPr>
      </w:pPr>
      <w:r>
        <w:rPr>
          <w:rFonts w:cs="Arial"/>
          <w:iCs/>
          <w:sz w:val="22"/>
          <w:lang w:eastAsia="cs-CZ"/>
        </w:rPr>
        <w:t xml:space="preserve">Text </w:t>
      </w:r>
      <w:r>
        <w:rPr>
          <w:rFonts w:cs="Arial"/>
          <w:b/>
          <w:iCs/>
          <w:sz w:val="22"/>
          <w:lang w:eastAsia="cs-CZ"/>
        </w:rPr>
        <w:t xml:space="preserve">Smlouvy </w:t>
      </w:r>
      <w:r>
        <w:rPr>
          <w:rFonts w:cs="Arial"/>
          <w:iCs/>
          <w:sz w:val="22"/>
          <w:lang w:eastAsia="cs-CZ"/>
        </w:rPr>
        <w:t xml:space="preserve">je součástí této zadávací dokumentace jako příloha č. 3. </w:t>
      </w:r>
    </w:p>
    <w:p w:rsidR="000F7657" w:rsidRDefault="00DD1728" w:rsidP="006B4648">
      <w:pPr>
        <w:pStyle w:val="Nadpis1"/>
        <w:spacing w:before="0" w:line="240" w:lineRule="auto"/>
      </w:pPr>
      <w:bookmarkStart w:id="40" w:name="_Toc420160422"/>
      <w:bookmarkStart w:id="41" w:name="_Toc532126278"/>
      <w:bookmarkStart w:id="42" w:name="_Toc486403981"/>
      <w:r>
        <w:t xml:space="preserve">11. Požadavky na kvalifikaci </w:t>
      </w:r>
      <w:bookmarkEnd w:id="40"/>
      <w:bookmarkEnd w:id="41"/>
      <w:bookmarkEnd w:id="42"/>
      <w:r>
        <w:t>dodavatele</w:t>
      </w:r>
    </w:p>
    <w:p w:rsidR="000F7657" w:rsidRDefault="00DD1728" w:rsidP="006B4648">
      <w:pPr>
        <w:spacing w:line="240" w:lineRule="auto"/>
        <w:rPr>
          <w:sz w:val="22"/>
        </w:rPr>
      </w:pPr>
      <w:r>
        <w:rPr>
          <w:sz w:val="22"/>
        </w:rPr>
        <w:t>Způsobilým a kvalifikovaným pro plnění veřejné zakázky je dodavatel, který splní kvalifikaci.</w:t>
      </w:r>
    </w:p>
    <w:p w:rsidR="000F7657" w:rsidRPr="006B4648" w:rsidRDefault="00DD1728" w:rsidP="006B4648">
      <w:pPr>
        <w:spacing w:line="240" w:lineRule="auto"/>
        <w:jc w:val="left"/>
        <w:rPr>
          <w:b/>
          <w:sz w:val="22"/>
        </w:rPr>
      </w:pPr>
      <w:r w:rsidRPr="006B4648">
        <w:rPr>
          <w:b/>
          <w:sz w:val="22"/>
        </w:rPr>
        <w:t>Splněním kvalifikace se rozumí:</w:t>
      </w:r>
    </w:p>
    <w:p w:rsidR="000F7657" w:rsidRPr="006B4648" w:rsidRDefault="00DD1728" w:rsidP="006B4648">
      <w:pPr>
        <w:numPr>
          <w:ilvl w:val="0"/>
          <w:numId w:val="6"/>
        </w:numPr>
        <w:spacing w:line="240" w:lineRule="auto"/>
        <w:ind w:left="360"/>
        <w:rPr>
          <w:rFonts w:cs="Arial"/>
          <w:sz w:val="22"/>
        </w:rPr>
      </w:pPr>
      <w:r w:rsidRPr="006B4648">
        <w:rPr>
          <w:rFonts w:cs="Arial"/>
          <w:b/>
          <w:sz w:val="22"/>
        </w:rPr>
        <w:t>prokázání základní způsobilosti</w:t>
      </w:r>
      <w:r w:rsidRPr="006B4648">
        <w:rPr>
          <w:rFonts w:cs="Arial"/>
          <w:sz w:val="22"/>
        </w:rPr>
        <w:t xml:space="preserve"> dle ustanovení § 74 zákona (viz odst. 11.1.),</w:t>
      </w:r>
    </w:p>
    <w:p w:rsidR="000F7657" w:rsidRPr="006B4648" w:rsidRDefault="00DD1728" w:rsidP="006B4648">
      <w:pPr>
        <w:numPr>
          <w:ilvl w:val="0"/>
          <w:numId w:val="6"/>
        </w:numPr>
        <w:spacing w:line="240" w:lineRule="auto"/>
        <w:ind w:left="360"/>
        <w:rPr>
          <w:rFonts w:cs="Arial"/>
          <w:sz w:val="22"/>
        </w:rPr>
      </w:pPr>
      <w:r w:rsidRPr="006B4648">
        <w:rPr>
          <w:rFonts w:cs="Arial"/>
          <w:b/>
          <w:sz w:val="22"/>
        </w:rPr>
        <w:t>prokázání profesní způsobilosti</w:t>
      </w:r>
      <w:r w:rsidRPr="006B4648">
        <w:rPr>
          <w:rFonts w:cs="Arial"/>
          <w:sz w:val="22"/>
        </w:rPr>
        <w:t xml:space="preserve"> dle ustanovení § 77 zákona (viz odst. 11.2.),</w:t>
      </w:r>
    </w:p>
    <w:p w:rsidR="000F7657" w:rsidRPr="006B4648" w:rsidRDefault="00DD1728" w:rsidP="006B4648">
      <w:pPr>
        <w:numPr>
          <w:ilvl w:val="0"/>
          <w:numId w:val="6"/>
        </w:numPr>
        <w:spacing w:line="240" w:lineRule="auto"/>
        <w:ind w:left="360"/>
        <w:rPr>
          <w:rFonts w:cs="Arial"/>
          <w:sz w:val="22"/>
        </w:rPr>
      </w:pPr>
      <w:r w:rsidRPr="006B4648">
        <w:rPr>
          <w:rFonts w:cs="Arial"/>
          <w:b/>
          <w:sz w:val="22"/>
        </w:rPr>
        <w:t xml:space="preserve">prokázání technické kvalifikace </w:t>
      </w:r>
      <w:r w:rsidRPr="006B4648">
        <w:rPr>
          <w:rFonts w:cs="Arial"/>
          <w:sz w:val="22"/>
        </w:rPr>
        <w:t>dle ustanovení § 79 odst. 2 zákona (viz odst. 11.3.).</w:t>
      </w:r>
    </w:p>
    <w:p w:rsidR="000F7657" w:rsidRPr="006B4648" w:rsidRDefault="00DD1728" w:rsidP="006B4648">
      <w:pPr>
        <w:spacing w:line="240" w:lineRule="auto"/>
        <w:rPr>
          <w:rFonts w:cs="Arial"/>
          <w:sz w:val="22"/>
        </w:rPr>
      </w:pPr>
      <w:r w:rsidRPr="006B4648">
        <w:rPr>
          <w:b/>
          <w:sz w:val="22"/>
        </w:rPr>
        <w:t>Dle § 45 zákona se doklady prokazující splnění kvalifikace předkládají v prosté kopii.</w:t>
      </w:r>
    </w:p>
    <w:p w:rsidR="000F7657" w:rsidRPr="006B4648" w:rsidRDefault="00DD1728" w:rsidP="006B4648">
      <w:pPr>
        <w:spacing w:line="240" w:lineRule="auto"/>
        <w:rPr>
          <w:rFonts w:cs="Calibri"/>
          <w:b/>
          <w:bCs/>
          <w:sz w:val="22"/>
        </w:rPr>
      </w:pPr>
      <w:r w:rsidRPr="006B4648">
        <w:rPr>
          <w:rFonts w:cs="Calibri"/>
          <w:b/>
          <w:bCs/>
          <w:sz w:val="22"/>
        </w:rPr>
        <w:t>V souladu s ustanovením § 53 odst. 4 zákona prokazuje dodavatel ve zjednodušeném podlimitním řízení splnění všech požadovaných kvalifikačních předpokladů předložením příslušných dokladů v prosté kopii, přičemž všechny požadované doklady k prokázání kvalifikace může dodavatel nahradit čestným prohlášením</w:t>
      </w:r>
      <w:r w:rsidR="006B4648">
        <w:rPr>
          <w:rFonts w:cs="Calibri"/>
          <w:b/>
          <w:bCs/>
          <w:sz w:val="22"/>
        </w:rPr>
        <w:t xml:space="preserve"> </w:t>
      </w:r>
      <w:r w:rsidR="006B4648" w:rsidRPr="006B4648">
        <w:rPr>
          <w:rFonts w:cs="Calibri"/>
          <w:b/>
          <w:bCs/>
          <w:sz w:val="22"/>
        </w:rPr>
        <w:t>nebo jednotným evropským osvědčením pro veřejné zakázky podle § 87</w:t>
      </w:r>
      <w:r w:rsidR="006B4648">
        <w:rPr>
          <w:rFonts w:cs="Calibri"/>
          <w:b/>
          <w:bCs/>
          <w:sz w:val="22"/>
        </w:rPr>
        <w:t xml:space="preserve"> zákona</w:t>
      </w:r>
      <w:r w:rsidRPr="006B4648">
        <w:rPr>
          <w:rFonts w:cs="Calibri"/>
          <w:b/>
          <w:bCs/>
          <w:sz w:val="22"/>
        </w:rPr>
        <w:t>.</w:t>
      </w:r>
    </w:p>
    <w:p w:rsidR="000F7657" w:rsidRPr="006B4648" w:rsidRDefault="00DD1728" w:rsidP="006B4648">
      <w:pPr>
        <w:spacing w:line="240" w:lineRule="auto"/>
        <w:rPr>
          <w:rFonts w:asciiTheme="minorHAnsi" w:hAnsiTheme="minorHAnsi"/>
          <w:b/>
          <w:sz w:val="22"/>
        </w:rPr>
      </w:pPr>
      <w:r w:rsidRPr="006B4648">
        <w:rPr>
          <w:rFonts w:asciiTheme="minorHAnsi" w:hAnsiTheme="minorHAnsi"/>
          <w:b/>
          <w:sz w:val="22"/>
        </w:rPr>
        <w:lastRenderedPageBreak/>
        <w:t xml:space="preserve">Zadavatel si může v průběhu zadávacího řízení vyžádat předložení originálů nebo úředně ověřených kopií dokladů o kvalifikaci. </w:t>
      </w:r>
    </w:p>
    <w:p w:rsidR="000F7657" w:rsidRPr="006B4648" w:rsidRDefault="00DD1728" w:rsidP="006B4648">
      <w:pPr>
        <w:spacing w:line="240" w:lineRule="auto"/>
        <w:rPr>
          <w:rFonts w:asciiTheme="minorHAnsi" w:hAnsiTheme="minorHAnsi"/>
          <w:b/>
          <w:sz w:val="22"/>
        </w:rPr>
      </w:pPr>
      <w:r w:rsidRPr="006B4648">
        <w:rPr>
          <w:rFonts w:asciiTheme="minorHAnsi" w:hAnsiTheme="minorHAnsi"/>
          <w:b/>
          <w:sz w:val="22"/>
        </w:rPr>
        <w:t>Vybraný dodavatel bude povinen dle § 122 zákona předložit před podpisem smlouvy zadavateli originály nebo ověřené kopie dokladů prokazující splnění kvalifikace, pokud nebyly součástí nabídky dodavatele nebo předloženy na základě výzvy zadavatele.</w:t>
      </w:r>
    </w:p>
    <w:p w:rsidR="000F7657" w:rsidRPr="006B4648" w:rsidRDefault="00DD1728" w:rsidP="006B4648">
      <w:pPr>
        <w:spacing w:line="240" w:lineRule="auto"/>
        <w:rPr>
          <w:rFonts w:asciiTheme="minorHAnsi" w:hAnsiTheme="minorHAnsi" w:cs="Calibri"/>
          <w:b/>
          <w:bCs/>
          <w:sz w:val="22"/>
        </w:rPr>
      </w:pPr>
      <w:r w:rsidRPr="006B4648">
        <w:rPr>
          <w:rFonts w:asciiTheme="minorHAnsi" w:hAnsiTheme="minorHAnsi"/>
          <w:b/>
          <w:sz w:val="22"/>
        </w:rPr>
        <w:t>Doklady prokazující základní způsobilost podle § 74 zákona a profesní způsobilost podle § 77 odst. 1 zákona musí prokazovat splnění požadovaného kritéria způsobilosti ve smyslu § 53 odst. 4 zákona nejpozději v době 3 měsíců přede dnem podání nabídky</w:t>
      </w:r>
      <w:r w:rsidRPr="006B4648">
        <w:rPr>
          <w:rFonts w:cs="Calibri"/>
          <w:b/>
          <w:bCs/>
          <w:sz w:val="22"/>
        </w:rPr>
        <w:t>.</w:t>
      </w:r>
    </w:p>
    <w:p w:rsidR="000F7657" w:rsidRDefault="00DD1728" w:rsidP="006B4648">
      <w:pPr>
        <w:spacing w:line="240" w:lineRule="auto"/>
        <w:rPr>
          <w:rFonts w:asciiTheme="minorHAnsi" w:hAnsiTheme="minorHAnsi" w:cstheme="minorHAnsi"/>
          <w:bCs/>
          <w:sz w:val="22"/>
        </w:rPr>
      </w:pPr>
      <w:r w:rsidRPr="006B4648">
        <w:rPr>
          <w:rFonts w:cstheme="minorHAnsi"/>
          <w:bCs/>
          <w:sz w:val="22"/>
        </w:rPr>
        <w:t>Povinnost předložit doklad (v nabídce i před uzavřením smlouvy) může dodavatel splnit odkazem na odpovídající informace vedené v informačním systému veřejné</w:t>
      </w:r>
      <w:r>
        <w:rPr>
          <w:rFonts w:cstheme="minorHAnsi"/>
          <w:bCs/>
          <w:sz w:val="22"/>
        </w:rPr>
        <w:t xml:space="preserve"> správy ve smyslu zákona č. 365/2000 Sb., o informačních systémech veřejné správy, v platném znění, nebo v obdobném systému vedeném v jiném členském státu, který umožňuje neomezený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w:t>
      </w:r>
    </w:p>
    <w:p w:rsidR="000F7657" w:rsidRDefault="00DD1728" w:rsidP="006B4648">
      <w:pPr>
        <w:pStyle w:val="Nadpis2"/>
        <w:spacing w:line="240" w:lineRule="auto"/>
        <w:rPr>
          <w:rFonts w:eastAsia="Batang"/>
        </w:rPr>
      </w:pPr>
      <w:bookmarkStart w:id="43" w:name="_Toc420160423"/>
      <w:bookmarkStart w:id="44" w:name="_Toc532126279"/>
      <w:bookmarkStart w:id="45" w:name="_Toc486403982"/>
      <w:r>
        <w:rPr>
          <w:rFonts w:eastAsia="Batang"/>
        </w:rPr>
        <w:t xml:space="preserve">11.1 Základní </w:t>
      </w:r>
      <w:bookmarkEnd w:id="43"/>
      <w:bookmarkEnd w:id="44"/>
      <w:bookmarkEnd w:id="45"/>
      <w:r>
        <w:rPr>
          <w:rFonts w:eastAsia="Batang"/>
        </w:rPr>
        <w:t>způsobilost</w:t>
      </w:r>
    </w:p>
    <w:p w:rsidR="000F7657" w:rsidRDefault="00DD1728" w:rsidP="006B4648">
      <w:pPr>
        <w:pStyle w:val="Nadpis3"/>
        <w:spacing w:line="240" w:lineRule="auto"/>
        <w:rPr>
          <w:b w:val="0"/>
          <w:sz w:val="22"/>
          <w:szCs w:val="22"/>
        </w:rPr>
      </w:pPr>
      <w:bookmarkStart w:id="46" w:name="_Toc532126280"/>
      <w:bookmarkStart w:id="47" w:name="_Toc530059362"/>
      <w:bookmarkStart w:id="48" w:name="_Toc526240534"/>
      <w:bookmarkStart w:id="49" w:name="_Toc526240342"/>
      <w:bookmarkStart w:id="50" w:name="_Toc486403983"/>
      <w:r>
        <w:rPr>
          <w:b w:val="0"/>
          <w:i/>
          <w:sz w:val="22"/>
          <w:szCs w:val="22"/>
        </w:rPr>
        <w:t xml:space="preserve">11.1.1 </w:t>
      </w:r>
      <w:r>
        <w:rPr>
          <w:rFonts w:cs="Calibri"/>
          <w:b w:val="0"/>
          <w:i/>
          <w:sz w:val="22"/>
          <w:szCs w:val="22"/>
        </w:rPr>
        <w:t>Základní způsobilost splní účastník zadávacího řízení</w:t>
      </w:r>
      <w:bookmarkEnd w:id="46"/>
      <w:bookmarkEnd w:id="47"/>
      <w:bookmarkEnd w:id="48"/>
      <w:bookmarkEnd w:id="49"/>
      <w:bookmarkEnd w:id="50"/>
      <w:r>
        <w:rPr>
          <w:b w:val="0"/>
          <w:sz w:val="22"/>
          <w:szCs w:val="22"/>
        </w:rPr>
        <w:t>:</w:t>
      </w:r>
    </w:p>
    <w:p w:rsidR="000F7657" w:rsidRPr="00175BF5" w:rsidRDefault="00DD1728" w:rsidP="006B4648">
      <w:pPr>
        <w:spacing w:line="240" w:lineRule="auto"/>
        <w:ind w:left="567" w:right="-2" w:hanging="283"/>
        <w:rPr>
          <w:rFonts w:cs="Calibri"/>
          <w:sz w:val="22"/>
        </w:rPr>
      </w:pPr>
      <w:r w:rsidRPr="00175BF5">
        <w:rPr>
          <w:rFonts w:cs="Calibri"/>
          <w:sz w:val="22"/>
        </w:rPr>
        <w:t>a)</w:t>
      </w:r>
      <w:r w:rsidRPr="00175BF5">
        <w:rPr>
          <w:rFonts w:cs="Calibri"/>
          <w:sz w:val="22"/>
        </w:rPr>
        <w:tab/>
        <w:t xml:space="preserve">který nebyl </w:t>
      </w:r>
      <w:r w:rsidRPr="00175BF5">
        <w:rPr>
          <w:sz w:val="22"/>
        </w:rPr>
        <w:t>v zemi sv</w:t>
      </w:r>
      <w:r w:rsidR="00175BF5">
        <w:rPr>
          <w:sz w:val="22"/>
        </w:rPr>
        <w:t xml:space="preserve">ého sídla v posledních 5 letech </w:t>
      </w:r>
      <w:r w:rsidR="00175BF5" w:rsidRPr="00175BF5">
        <w:rPr>
          <w:sz w:val="22"/>
        </w:rPr>
        <w:t>před zahájením zadávacího řízení</w:t>
      </w:r>
      <w:r w:rsidR="00175BF5">
        <w:rPr>
          <w:sz w:val="22"/>
        </w:rPr>
        <w:t xml:space="preserve"> </w:t>
      </w:r>
      <w:r w:rsidRPr="00175BF5">
        <w:rPr>
          <w:rFonts w:cs="Calibri"/>
          <w:sz w:val="22"/>
        </w:rPr>
        <w:t xml:space="preserve">pravomocně odsouzen pro trestný čin </w:t>
      </w:r>
      <w:r w:rsidRPr="00175BF5">
        <w:rPr>
          <w:sz w:val="22"/>
        </w:rPr>
        <w:t>uvedený v příloze č. 3 k zákonu (</w:t>
      </w:r>
      <w:r w:rsidRPr="00175BF5">
        <w:rPr>
          <w:i/>
          <w:sz w:val="22"/>
        </w:rPr>
        <w:t>viz příloha č. 2 této zadávací dokumentace</w:t>
      </w:r>
      <w:r w:rsidRPr="00175BF5">
        <w:rPr>
          <w:sz w:val="22"/>
        </w:rPr>
        <w:t>) nebo obdobný trestný čin podle právního řádu země sídla dodavatele; k zahlazeným odsouzením se nepřihlíží</w:t>
      </w:r>
      <w:r w:rsidRPr="00175BF5">
        <w:rPr>
          <w:rFonts w:cs="Calibri"/>
          <w:sz w:val="22"/>
        </w:rPr>
        <w:t xml:space="preserve">; jde-li o právnickou osobu, musí tento předpoklad splňovat jak tato právnická osoba, tak zároveň každý člen statutárního orgánu. Je-li členem statutárního orgánu dodavatele právnická osoba, musí výše uvedené podmínky splňovat jak tato právnická osoba, tak každý člen statutárního orgánu této právnické osoby a také </w:t>
      </w:r>
      <w:r w:rsidRPr="00175BF5">
        <w:rPr>
          <w:sz w:val="22"/>
        </w:rPr>
        <w:t>osoba zastupující tuto právnickou osobu v statutárním orgánu dodavatele</w:t>
      </w:r>
      <w:r w:rsidRPr="00175BF5">
        <w:rPr>
          <w:rFonts w:cs="Calibri"/>
          <w:sz w:val="22"/>
        </w:rPr>
        <w:t xml:space="preserve">. </w:t>
      </w:r>
    </w:p>
    <w:p w:rsidR="000F7657" w:rsidRPr="00175BF5" w:rsidRDefault="00DD1728" w:rsidP="006B4648">
      <w:pPr>
        <w:spacing w:line="240" w:lineRule="auto"/>
        <w:ind w:left="567" w:right="-2" w:hanging="1"/>
        <w:rPr>
          <w:rFonts w:cs="Calibri"/>
          <w:sz w:val="22"/>
        </w:rPr>
      </w:pPr>
      <w:r w:rsidRPr="00175BF5">
        <w:rPr>
          <w:rFonts w:cs="Calibri"/>
          <w:sz w:val="22"/>
        </w:rPr>
        <w:t>Podává-li nabídku či žádost o účast pobočka závodu zahraniční právnické osoby, musí výše uvedené podmínky splňovat tato právnická osoba a vedoucí pobočky závodu,</w:t>
      </w:r>
    </w:p>
    <w:p w:rsidR="000F7657" w:rsidRPr="00175BF5" w:rsidRDefault="00DD1728" w:rsidP="006B4648">
      <w:pPr>
        <w:spacing w:line="240" w:lineRule="auto"/>
        <w:ind w:left="567" w:right="-2"/>
        <w:rPr>
          <w:rFonts w:cs="Calibri"/>
          <w:sz w:val="22"/>
        </w:rPr>
      </w:pPr>
      <w:r w:rsidRPr="00175BF5">
        <w:rPr>
          <w:rFonts w:cs="Calibri"/>
          <w:sz w:val="22"/>
        </w:rPr>
        <w:t xml:space="preserve">Podává-li nabídku či žádost o účast pobočka závodu české právnické osoby, musí výše uvedené podmínky splňovat vedle výše uvedených osob rovněž vedoucí pobočky; </w:t>
      </w:r>
    </w:p>
    <w:p w:rsidR="000F7657" w:rsidRPr="00175BF5" w:rsidRDefault="00DD1728" w:rsidP="006B4648">
      <w:pPr>
        <w:spacing w:line="240" w:lineRule="auto"/>
        <w:ind w:left="567" w:right="-2" w:hanging="283"/>
        <w:rPr>
          <w:sz w:val="22"/>
        </w:rPr>
      </w:pPr>
      <w:r w:rsidRPr="00175BF5">
        <w:rPr>
          <w:sz w:val="22"/>
        </w:rPr>
        <w:t>b)</w:t>
      </w:r>
      <w:r w:rsidRPr="00175BF5">
        <w:rPr>
          <w:sz w:val="22"/>
        </w:rPr>
        <w:tab/>
        <w:t>který nemá v České republice nebo v zemi svého sídla v evidenci daní zachycen splatný daňový nedoplatek,</w:t>
      </w:r>
    </w:p>
    <w:p w:rsidR="000F7657" w:rsidRPr="00175BF5" w:rsidRDefault="00DD1728" w:rsidP="006B4648">
      <w:pPr>
        <w:spacing w:line="240" w:lineRule="auto"/>
        <w:ind w:left="709" w:hanging="425"/>
        <w:rPr>
          <w:sz w:val="22"/>
        </w:rPr>
      </w:pPr>
      <w:r w:rsidRPr="00175BF5">
        <w:rPr>
          <w:sz w:val="22"/>
        </w:rPr>
        <w:t xml:space="preserve">c) </w:t>
      </w:r>
      <w:r w:rsidRPr="00175BF5">
        <w:rPr>
          <w:sz w:val="22"/>
        </w:rPr>
        <w:tab/>
        <w:t>který nemá v České republice nebo v zemi svého sídla splatný nedoplatek na pojistném nebo na penále na veřejné zdravotní pojištění,</w:t>
      </w:r>
    </w:p>
    <w:p w:rsidR="000F7657" w:rsidRPr="00175BF5" w:rsidRDefault="00DD1728" w:rsidP="006B4648">
      <w:pPr>
        <w:spacing w:line="240" w:lineRule="auto"/>
        <w:ind w:left="709" w:hanging="425"/>
        <w:rPr>
          <w:sz w:val="22"/>
        </w:rPr>
      </w:pPr>
      <w:r w:rsidRPr="00175BF5">
        <w:rPr>
          <w:sz w:val="22"/>
        </w:rPr>
        <w:t xml:space="preserve">d) </w:t>
      </w:r>
      <w:r w:rsidRPr="00175BF5">
        <w:rPr>
          <w:sz w:val="22"/>
        </w:rPr>
        <w:tab/>
        <w:t>který nemá v České republice nebo v zemi svého sídla splatný nedoplatek na pojistném nebo na penále na sociální zabezpečení a příspěvku na státní politiku zaměstnanosti,</w:t>
      </w:r>
    </w:p>
    <w:p w:rsidR="000F7657" w:rsidRDefault="00DD1728" w:rsidP="006B4648">
      <w:pPr>
        <w:spacing w:line="240" w:lineRule="auto"/>
        <w:ind w:left="709" w:hanging="425"/>
        <w:rPr>
          <w:sz w:val="22"/>
        </w:rPr>
      </w:pPr>
      <w:r w:rsidRPr="00175BF5">
        <w:rPr>
          <w:sz w:val="22"/>
        </w:rPr>
        <w:t xml:space="preserve">e) </w:t>
      </w:r>
      <w:r w:rsidRPr="00175BF5">
        <w:rPr>
          <w:sz w:val="22"/>
        </w:rPr>
        <w:tab/>
        <w:t>který není v likvidaci, nebylo proti němu vydáno rozhodnutí o úpadku, nebyla vůči němu nařízena nucená správa podle jiného právního</w:t>
      </w:r>
      <w:r>
        <w:rPr>
          <w:sz w:val="22"/>
        </w:rPr>
        <w:t xml:space="preserve"> předpisu nebo v obdobné situaci podle právního řádu země sídla dodavatele.</w:t>
      </w:r>
    </w:p>
    <w:p w:rsidR="000F7657" w:rsidRDefault="00DD1728" w:rsidP="006B4648">
      <w:pPr>
        <w:pStyle w:val="Nadpis3"/>
        <w:spacing w:line="240" w:lineRule="auto"/>
        <w:rPr>
          <w:rFonts w:eastAsia="Batang"/>
          <w:b w:val="0"/>
          <w:i/>
          <w:sz w:val="22"/>
          <w:szCs w:val="22"/>
        </w:rPr>
      </w:pPr>
      <w:bookmarkStart w:id="51" w:name="_Toc532126281"/>
      <w:bookmarkStart w:id="52" w:name="_Toc530059363"/>
      <w:bookmarkStart w:id="53" w:name="_Toc526240535"/>
      <w:bookmarkStart w:id="54" w:name="_Toc526240343"/>
      <w:bookmarkStart w:id="55" w:name="_Toc486403984"/>
      <w:bookmarkEnd w:id="51"/>
      <w:bookmarkEnd w:id="52"/>
      <w:bookmarkEnd w:id="53"/>
      <w:bookmarkEnd w:id="54"/>
      <w:bookmarkEnd w:id="55"/>
      <w:r>
        <w:rPr>
          <w:rFonts w:eastAsia="Batang"/>
          <w:b w:val="0"/>
          <w:i/>
          <w:sz w:val="22"/>
          <w:szCs w:val="22"/>
        </w:rPr>
        <w:t>11.1.2 Prokázání splnění základní způsobilosti</w:t>
      </w:r>
    </w:p>
    <w:p w:rsidR="000F7657" w:rsidRPr="00175BF5" w:rsidRDefault="00DD1728" w:rsidP="006B4648">
      <w:pPr>
        <w:spacing w:line="240" w:lineRule="auto"/>
        <w:ind w:right="-284"/>
        <w:rPr>
          <w:sz w:val="22"/>
        </w:rPr>
      </w:pPr>
      <w:r>
        <w:rPr>
          <w:sz w:val="22"/>
        </w:rPr>
        <w:t xml:space="preserve">Dodavatel prokazuje </w:t>
      </w:r>
      <w:r w:rsidRPr="00175BF5">
        <w:rPr>
          <w:sz w:val="22"/>
        </w:rPr>
        <w:t>splnění podmínek základní způsobilosti ve vztahu k České republice předložením prostých kopií</w:t>
      </w:r>
    </w:p>
    <w:p w:rsidR="000F7657" w:rsidRDefault="00DD1728" w:rsidP="006B4648">
      <w:pPr>
        <w:numPr>
          <w:ilvl w:val="0"/>
          <w:numId w:val="7"/>
        </w:numPr>
        <w:spacing w:line="240" w:lineRule="auto"/>
        <w:ind w:left="426"/>
        <w:rPr>
          <w:sz w:val="22"/>
        </w:rPr>
      </w:pPr>
      <w:r w:rsidRPr="00175BF5">
        <w:rPr>
          <w:sz w:val="22"/>
        </w:rPr>
        <w:t>příslušných výpisů z evidence Rejstříku</w:t>
      </w:r>
      <w:r>
        <w:rPr>
          <w:sz w:val="22"/>
        </w:rPr>
        <w:t xml:space="preserve"> trestů fyzických a právnických osob ve vztahu k § 74 odst. 1 písm. a) zákona,</w:t>
      </w:r>
    </w:p>
    <w:p w:rsidR="000F7657" w:rsidRDefault="00DD1728" w:rsidP="006B4648">
      <w:pPr>
        <w:spacing w:line="240" w:lineRule="auto"/>
        <w:ind w:left="426" w:hanging="360"/>
        <w:rPr>
          <w:sz w:val="22"/>
        </w:rPr>
      </w:pPr>
      <w:r>
        <w:rPr>
          <w:sz w:val="22"/>
        </w:rPr>
        <w:lastRenderedPageBreak/>
        <w:t>b)</w:t>
      </w:r>
      <w:r>
        <w:rPr>
          <w:sz w:val="22"/>
        </w:rPr>
        <w:tab/>
        <w:t>potvrzení příslušného finančního úřadu ve vztahu k § 74 odst. 1 písm. b) zákona,</w:t>
      </w:r>
    </w:p>
    <w:p w:rsidR="000F7657" w:rsidRDefault="00DD1728" w:rsidP="006B4648">
      <w:pPr>
        <w:spacing w:line="240" w:lineRule="auto"/>
        <w:ind w:left="426" w:hanging="360"/>
        <w:rPr>
          <w:sz w:val="22"/>
        </w:rPr>
      </w:pPr>
      <w:r>
        <w:rPr>
          <w:sz w:val="22"/>
        </w:rPr>
        <w:t>c)</w:t>
      </w:r>
      <w:r>
        <w:rPr>
          <w:sz w:val="22"/>
        </w:rPr>
        <w:tab/>
        <w:t>písemného čestného prohlášení ve vztahu ke spotřební dani ve vztahu k § 74 odst. 1 písm. b) zákona,</w:t>
      </w:r>
    </w:p>
    <w:p w:rsidR="000F7657" w:rsidRDefault="00DD1728" w:rsidP="006B4648">
      <w:pPr>
        <w:spacing w:line="240" w:lineRule="auto"/>
        <w:ind w:left="426" w:hanging="360"/>
        <w:rPr>
          <w:sz w:val="22"/>
        </w:rPr>
      </w:pPr>
      <w:r>
        <w:rPr>
          <w:sz w:val="22"/>
        </w:rPr>
        <w:t>d)</w:t>
      </w:r>
      <w:r>
        <w:rPr>
          <w:sz w:val="22"/>
        </w:rPr>
        <w:tab/>
        <w:t>písemného čestného prohlášení ve vztahu k § 74 odst. 1 písm. c) zákona,</w:t>
      </w:r>
    </w:p>
    <w:p w:rsidR="000F7657" w:rsidRDefault="00DD1728" w:rsidP="006B4648">
      <w:pPr>
        <w:spacing w:line="240" w:lineRule="auto"/>
        <w:ind w:left="426" w:hanging="360"/>
        <w:rPr>
          <w:sz w:val="22"/>
        </w:rPr>
      </w:pPr>
      <w:r>
        <w:rPr>
          <w:sz w:val="22"/>
        </w:rPr>
        <w:t>e)</w:t>
      </w:r>
      <w:r>
        <w:rPr>
          <w:sz w:val="22"/>
        </w:rPr>
        <w:tab/>
        <w:t>potvrzení příslušné okresní správy sociálního zabezpečení ve vztahu k § 74 odst. 1 písm. d) zákona,</w:t>
      </w:r>
    </w:p>
    <w:p w:rsidR="000F7657" w:rsidRDefault="00DD1728" w:rsidP="006B4648">
      <w:pPr>
        <w:spacing w:line="240" w:lineRule="auto"/>
        <w:ind w:left="426" w:hanging="360"/>
        <w:rPr>
          <w:sz w:val="22"/>
        </w:rPr>
      </w:pPr>
      <w:r>
        <w:rPr>
          <w:sz w:val="22"/>
        </w:rPr>
        <w:t>f)</w:t>
      </w:r>
      <w:r>
        <w:rPr>
          <w:sz w:val="22"/>
        </w:rPr>
        <w:tab/>
        <w:t>výpisu z obchodního rejstříku, nebo předložením písemného čestného prohlášení v případě, že není v obchodním rejstříku zapsán, ve vztahu k § 74 odst. 1 písm. e) zákona.</w:t>
      </w:r>
    </w:p>
    <w:p w:rsidR="000F7657" w:rsidRDefault="00DD1728" w:rsidP="006B4648">
      <w:pPr>
        <w:pStyle w:val="Textpsmene"/>
        <w:tabs>
          <w:tab w:val="left" w:pos="9214"/>
        </w:tabs>
        <w:spacing w:after="120"/>
        <w:ind w:right="232"/>
        <w:rPr>
          <w:rFonts w:ascii="Calibri" w:hAnsi="Calibri" w:cs="Calibri"/>
          <w:color w:val="FF0000"/>
          <w:sz w:val="22"/>
          <w:szCs w:val="22"/>
        </w:rPr>
      </w:pPr>
      <w:r>
        <w:rPr>
          <w:rFonts w:ascii="Calibri" w:hAnsi="Calibri" w:cs="Calibri"/>
          <w:sz w:val="22"/>
          <w:szCs w:val="22"/>
        </w:rPr>
        <w:t>Za bezdlužnost účastníka zadávacího řízení dle výše uvedených b</w:t>
      </w:r>
      <w:r w:rsidR="00175BF5">
        <w:rPr>
          <w:rFonts w:ascii="Calibri" w:hAnsi="Calibri" w:cs="Calibri"/>
          <w:sz w:val="22"/>
          <w:szCs w:val="22"/>
        </w:rPr>
        <w:t>odů 11.1.2 písm. b), c), d) a e) je podle zákona považován i stav</w:t>
      </w:r>
      <w:r>
        <w:rPr>
          <w:rFonts w:ascii="Calibri" w:hAnsi="Calibri" w:cs="Calibri"/>
          <w:sz w:val="22"/>
          <w:szCs w:val="22"/>
        </w:rPr>
        <w:t>, kdy má dodavatel se správcem daně nebo s příslušnou OSSZ na j</w:t>
      </w:r>
      <w:r w:rsidR="00175BF5">
        <w:rPr>
          <w:rFonts w:ascii="Calibri" w:hAnsi="Calibri" w:cs="Calibri"/>
          <w:sz w:val="22"/>
          <w:szCs w:val="22"/>
        </w:rPr>
        <w:t>akoukoli dlužnou částku dohodnut splátkový kalendář</w:t>
      </w:r>
      <w:r>
        <w:rPr>
          <w:rFonts w:ascii="Calibri" w:hAnsi="Calibri" w:cs="Calibri"/>
          <w:sz w:val="22"/>
          <w:szCs w:val="22"/>
        </w:rPr>
        <w:t xml:space="preserve">. </w:t>
      </w:r>
    </w:p>
    <w:p w:rsidR="000F7657" w:rsidRPr="00175BF5" w:rsidRDefault="00DD1728" w:rsidP="006B4648">
      <w:pPr>
        <w:tabs>
          <w:tab w:val="left" w:pos="1320"/>
        </w:tabs>
        <w:spacing w:before="120" w:line="240" w:lineRule="auto"/>
        <w:rPr>
          <w:rFonts w:eastAsia="Batang" w:cs="Arial,Bold"/>
          <w:bCs/>
          <w:color w:val="000000"/>
          <w:sz w:val="22"/>
          <w:lang w:eastAsia="cs-CZ"/>
        </w:rPr>
      </w:pPr>
      <w:r w:rsidRPr="00175BF5">
        <w:rPr>
          <w:rFonts w:eastAsia="Batang" w:cs="Arial,Bold"/>
          <w:bCs/>
          <w:color w:val="000000"/>
          <w:sz w:val="22"/>
          <w:lang w:eastAsia="cs-CZ"/>
        </w:rPr>
        <w:t xml:space="preserve">Je-li </w:t>
      </w:r>
      <w:r w:rsidRPr="00175BF5">
        <w:rPr>
          <w:rFonts w:cs="Calibri"/>
          <w:sz w:val="22"/>
        </w:rPr>
        <w:t>účastníkem zadávacího řízení</w:t>
      </w:r>
      <w:r w:rsidRPr="00175BF5">
        <w:rPr>
          <w:rFonts w:eastAsia="Batang" w:cs="Arial,Bold"/>
          <w:bCs/>
          <w:color w:val="000000"/>
          <w:sz w:val="22"/>
          <w:lang w:eastAsia="cs-CZ"/>
        </w:rPr>
        <w:t xml:space="preserve"> právnická osoba, musí </w:t>
      </w:r>
      <w:r w:rsidRPr="00175BF5">
        <w:rPr>
          <w:rFonts w:eastAsia="Batang" w:cs="Arial"/>
          <w:bCs/>
          <w:sz w:val="22"/>
          <w:lang w:eastAsia="cs-CZ"/>
        </w:rPr>
        <w:t xml:space="preserve">základní kvalifikační předpoklady podle § 74 odst. 1 písm. a) </w:t>
      </w:r>
      <w:r w:rsidRPr="00175BF5">
        <w:rPr>
          <w:rFonts w:eastAsia="Batang" w:cs="Arial,Bold"/>
          <w:bCs/>
          <w:color w:val="000000"/>
          <w:sz w:val="22"/>
          <w:lang w:eastAsia="cs-CZ"/>
        </w:rPr>
        <w:t xml:space="preserve">splňovat jak tato právnická osoba, tak statutární orgán nebo každý člen statutárního orgánu a je-li statutárním orgánem </w:t>
      </w:r>
      <w:r w:rsidRPr="00175BF5">
        <w:rPr>
          <w:rFonts w:cs="Calibri"/>
          <w:sz w:val="22"/>
        </w:rPr>
        <w:t>účastníka zadávacího řízení</w:t>
      </w:r>
      <w:r w:rsidRPr="00175BF5">
        <w:rPr>
          <w:rFonts w:eastAsia="Batang" w:cs="Arial,Bold"/>
          <w:bCs/>
          <w:color w:val="000000"/>
          <w:sz w:val="22"/>
          <w:lang w:eastAsia="cs-CZ"/>
        </w:rPr>
        <w:t xml:space="preserve"> či členem statutárního orgánu </w:t>
      </w:r>
      <w:r w:rsidRPr="00175BF5">
        <w:rPr>
          <w:rFonts w:cs="Calibri"/>
          <w:sz w:val="22"/>
        </w:rPr>
        <w:t>účastníka zadávacího řízení</w:t>
      </w:r>
      <w:r w:rsidRPr="00175BF5">
        <w:rPr>
          <w:rFonts w:eastAsia="Batang" w:cs="Arial,Bold"/>
          <w:bCs/>
          <w:color w:val="000000"/>
          <w:sz w:val="22"/>
          <w:lang w:eastAsia="cs-CZ"/>
        </w:rPr>
        <w:t xml:space="preserve"> právnická osoba, musí tento předpoklad splňovat jak tato právnická osoba, tak statutární orgán nebo každý člen statutárního orgánu této právnické osoby. </w:t>
      </w:r>
    </w:p>
    <w:p w:rsidR="000F7657" w:rsidRDefault="00DD1728" w:rsidP="006B4648">
      <w:pPr>
        <w:tabs>
          <w:tab w:val="left" w:pos="1320"/>
        </w:tabs>
        <w:spacing w:before="120" w:line="240" w:lineRule="auto"/>
        <w:rPr>
          <w:rFonts w:asciiTheme="minorHAnsi" w:hAnsiTheme="minorHAnsi"/>
          <w:b/>
          <w:sz w:val="22"/>
        </w:rPr>
      </w:pPr>
      <w:r>
        <w:rPr>
          <w:rFonts w:asciiTheme="minorHAnsi" w:hAnsiTheme="minorHAnsi"/>
          <w:b/>
          <w:sz w:val="22"/>
        </w:rPr>
        <w:t>Požadované doklady k prokázání základní způsobilosti může dodavatel nahradit čestným prohlášením, jehož vzor je přílohou č. 6 této ZD.</w:t>
      </w:r>
    </w:p>
    <w:p w:rsidR="000F7657" w:rsidRDefault="00DD1728" w:rsidP="006B4648">
      <w:pPr>
        <w:pStyle w:val="Nadpis2"/>
        <w:spacing w:before="0" w:line="240" w:lineRule="auto"/>
        <w:rPr>
          <w:rFonts w:eastAsia="Batang"/>
        </w:rPr>
      </w:pPr>
      <w:bookmarkStart w:id="56" w:name="_Toc420160426"/>
      <w:bookmarkStart w:id="57" w:name="_Toc532126282"/>
      <w:bookmarkStart w:id="58" w:name="_Toc486403985"/>
      <w:r>
        <w:rPr>
          <w:rFonts w:eastAsia="Batang"/>
        </w:rPr>
        <w:t xml:space="preserve">11.2 Profesní </w:t>
      </w:r>
      <w:bookmarkEnd w:id="56"/>
      <w:bookmarkEnd w:id="57"/>
      <w:bookmarkEnd w:id="58"/>
      <w:r>
        <w:rPr>
          <w:rFonts w:eastAsia="Batang"/>
        </w:rPr>
        <w:t>způsobilost</w:t>
      </w:r>
    </w:p>
    <w:p w:rsidR="000F7657" w:rsidRDefault="00DD1728" w:rsidP="006B4648">
      <w:pPr>
        <w:tabs>
          <w:tab w:val="left" w:pos="4680"/>
        </w:tabs>
        <w:spacing w:line="240" w:lineRule="auto"/>
        <w:ind w:right="-141"/>
        <w:rPr>
          <w:rFonts w:eastAsia="Batang" w:cs="Arial"/>
          <w:sz w:val="22"/>
          <w:szCs w:val="24"/>
          <w:lang w:eastAsia="cs-CZ"/>
        </w:rPr>
      </w:pPr>
      <w:r>
        <w:rPr>
          <w:rFonts w:eastAsia="Batang" w:cs="Arial"/>
          <w:sz w:val="22"/>
          <w:szCs w:val="24"/>
          <w:lang w:eastAsia="cs-CZ"/>
        </w:rPr>
        <w:t xml:space="preserve">Splnění profesní způsobilosti </w:t>
      </w:r>
      <w:r>
        <w:rPr>
          <w:rFonts w:eastAsia="Batang" w:cs="Arial"/>
          <w:bCs/>
          <w:sz w:val="22"/>
          <w:szCs w:val="24"/>
          <w:lang w:eastAsia="cs-CZ"/>
        </w:rPr>
        <w:t xml:space="preserve">podle § 77 </w:t>
      </w:r>
      <w:r>
        <w:rPr>
          <w:rFonts w:eastAsia="Batang" w:cs="Arial"/>
          <w:sz w:val="22"/>
          <w:szCs w:val="24"/>
          <w:lang w:eastAsia="cs-CZ"/>
        </w:rPr>
        <w:t>prokáže dodavatel, který předloží prostou kopii:</w:t>
      </w:r>
    </w:p>
    <w:p w:rsidR="000F7657" w:rsidRDefault="00DD1728" w:rsidP="006B4648">
      <w:pPr>
        <w:pStyle w:val="Odstavecseseznamem"/>
        <w:numPr>
          <w:ilvl w:val="0"/>
          <w:numId w:val="16"/>
        </w:numPr>
        <w:tabs>
          <w:tab w:val="left" w:pos="4680"/>
        </w:tabs>
        <w:spacing w:before="240" w:after="120" w:line="240" w:lineRule="auto"/>
        <w:ind w:right="-141"/>
        <w:jc w:val="both"/>
        <w:rPr>
          <w:rFonts w:eastAsia="Batang" w:cs="Arial"/>
          <w:b/>
          <w:szCs w:val="24"/>
          <w:u w:val="single"/>
          <w:lang w:eastAsia="cs-CZ"/>
        </w:rPr>
      </w:pPr>
      <w:r>
        <w:rPr>
          <w:rFonts w:eastAsia="Batang" w:cs="Arial"/>
          <w:szCs w:val="24"/>
          <w:lang w:eastAsia="cs-CZ"/>
        </w:rPr>
        <w:t xml:space="preserve">dle § 77 odst. 1 zákona </w:t>
      </w:r>
      <w:r>
        <w:rPr>
          <w:rFonts w:eastAsia="Batang" w:cs="Arial"/>
          <w:b/>
          <w:szCs w:val="24"/>
          <w:lang w:eastAsia="cs-CZ"/>
        </w:rPr>
        <w:t>výpisu z obchodního rejstříku</w:t>
      </w:r>
      <w:r>
        <w:rPr>
          <w:rFonts w:eastAsia="Batang" w:cs="Arial"/>
          <w:szCs w:val="24"/>
          <w:lang w:eastAsia="cs-CZ"/>
        </w:rPr>
        <w:t>, pokud je v něm zapsán, či výpis z jiné obdobné evidence, pokud je v ní zapsán.</w:t>
      </w:r>
    </w:p>
    <w:p w:rsidR="000F7657" w:rsidRDefault="00DD1728" w:rsidP="006B4648">
      <w:pPr>
        <w:numPr>
          <w:ilvl w:val="0"/>
          <w:numId w:val="16"/>
        </w:numPr>
        <w:tabs>
          <w:tab w:val="left" w:pos="4680"/>
        </w:tabs>
        <w:spacing w:line="240" w:lineRule="auto"/>
        <w:rPr>
          <w:rFonts w:eastAsia="Batang" w:cs="Arial"/>
          <w:color w:val="000000"/>
          <w:sz w:val="22"/>
          <w:lang w:eastAsia="cs-CZ"/>
        </w:rPr>
      </w:pPr>
      <w:r>
        <w:rPr>
          <w:rFonts w:eastAsia="Batang" w:cs="Arial"/>
          <w:color w:val="000000"/>
          <w:sz w:val="22"/>
          <w:lang w:eastAsia="cs-CZ"/>
        </w:rPr>
        <w:t>dle § 77 odst. 2 písm. a) zákona doklad o oprávnění k podnikání v rozsahu odpovídajícímu předmětu plnění veřejné zakázky, pokud jiné právní předpisy takové oprávnění vyžadují, a to výpis z živnostenského rejstříku s živnostenským oprávněním dodavatele pro níže uvedené živnosti:</w:t>
      </w:r>
    </w:p>
    <w:p w:rsidR="000F7657" w:rsidRDefault="00DD1728" w:rsidP="006B4648">
      <w:pPr>
        <w:pStyle w:val="Odstavecseseznamem"/>
        <w:numPr>
          <w:ilvl w:val="0"/>
          <w:numId w:val="20"/>
        </w:numPr>
        <w:spacing w:line="240" w:lineRule="auto"/>
        <w:rPr>
          <w:rFonts w:eastAsia="Batang" w:cs="Arial"/>
          <w:color w:val="000000"/>
          <w:lang w:eastAsia="cs-CZ"/>
        </w:rPr>
      </w:pPr>
      <w:r>
        <w:rPr>
          <w:rFonts w:eastAsia="Batang" w:cs="Arial"/>
          <w:color w:val="000000"/>
          <w:lang w:eastAsia="cs-CZ"/>
        </w:rPr>
        <w:t>Provádění staveb, jejich změn a odstraňování.</w:t>
      </w:r>
    </w:p>
    <w:p w:rsidR="000F7657" w:rsidRDefault="00DD1728" w:rsidP="006B4648">
      <w:pPr>
        <w:numPr>
          <w:ilvl w:val="0"/>
          <w:numId w:val="16"/>
        </w:numPr>
        <w:tabs>
          <w:tab w:val="left" w:pos="4680"/>
        </w:tabs>
        <w:spacing w:line="240" w:lineRule="auto"/>
        <w:rPr>
          <w:rFonts w:eastAsia="Batang" w:cs="Arial"/>
          <w:color w:val="000000"/>
          <w:lang w:eastAsia="cs-CZ"/>
        </w:rPr>
      </w:pPr>
      <w:r>
        <w:rPr>
          <w:rFonts w:eastAsia="Batang" w:cs="Arial"/>
          <w:color w:val="000000"/>
          <w:sz w:val="22"/>
          <w:lang w:eastAsia="cs-CZ"/>
        </w:rPr>
        <w:t>dle § 77 odst. 2 písm. a) zákona</w:t>
      </w:r>
      <w:r>
        <w:t xml:space="preserve"> </w:t>
      </w:r>
      <w:r>
        <w:rPr>
          <w:rFonts w:eastAsia="Batang" w:cs="Arial"/>
          <w:color w:val="000000"/>
          <w:sz w:val="22"/>
          <w:lang w:eastAsia="cs-CZ"/>
        </w:rPr>
        <w:t>doklad o tom, že je odborně způsobilý nebo disponuje osobou, jejímž prostřednictvím odbornou způsobilost zabezpečuje. Zadavatel požaduje předložení:</w:t>
      </w:r>
    </w:p>
    <w:p w:rsidR="000F7657" w:rsidRDefault="00DD1728" w:rsidP="006B4648">
      <w:pPr>
        <w:pStyle w:val="Odstavecseseznamem"/>
        <w:numPr>
          <w:ilvl w:val="0"/>
          <w:numId w:val="20"/>
        </w:numPr>
        <w:tabs>
          <w:tab w:val="left" w:pos="4680"/>
        </w:tabs>
        <w:spacing w:line="240" w:lineRule="auto"/>
        <w:jc w:val="both"/>
        <w:rPr>
          <w:rFonts w:eastAsia="Batang" w:cs="Arial"/>
          <w:color w:val="000000"/>
          <w:lang w:eastAsia="cs-CZ"/>
        </w:rPr>
      </w:pPr>
      <w:r>
        <w:rPr>
          <w:rFonts w:eastAsia="Batang" w:cs="Arial"/>
          <w:color w:val="000000"/>
          <w:lang w:eastAsia="cs-CZ"/>
        </w:rPr>
        <w:t>Osvědčení o odborné způsobilosti odpovědné osoby dle zákona č. 360/1992 Sb., o výkonu povolání autorizovaných architektů a o výkonu povolání autorizovaných inženýrů a techniků činných ve výstavbě, ve znění pozdějších předpisů, v oborech „Dopravní stavby“, a to ve vztahu nejméně k jedné osobě.</w:t>
      </w:r>
    </w:p>
    <w:p w:rsidR="000F7657" w:rsidRDefault="00DD1728" w:rsidP="006B4648">
      <w:pPr>
        <w:pStyle w:val="Odstavecseseznamem"/>
        <w:numPr>
          <w:ilvl w:val="0"/>
          <w:numId w:val="20"/>
        </w:numPr>
        <w:tabs>
          <w:tab w:val="left" w:pos="4680"/>
        </w:tabs>
        <w:spacing w:line="240" w:lineRule="auto"/>
        <w:jc w:val="both"/>
        <w:rPr>
          <w:rFonts w:eastAsia="Batang" w:cs="Arial"/>
          <w:color w:val="000000"/>
          <w:lang w:eastAsia="cs-CZ"/>
        </w:rPr>
      </w:pPr>
      <w:r>
        <w:rPr>
          <w:rFonts w:eastAsia="Batang" w:cs="Arial"/>
          <w:color w:val="000000"/>
          <w:lang w:eastAsia="cs-CZ"/>
        </w:rPr>
        <w:t>Doklad (osvědčení) o odborné způsobilosti dodavatele nebo osob, jejichž prostřednictvím odbornou způsobilost zabezpečuje podle § 13 odst. 1 písm. a) a písm. c) zákona č. 200/1994 Sb., o zeměměřictví a o změně a doplnění některých zákonů souvisejících s jeho zavedením, ve znění pozdějších předpisů, tj. oprávnění pro ověřování výsledků zeměměřičských činností, a to ve vztahu nejméně k jedné osobě.</w:t>
      </w:r>
    </w:p>
    <w:p w:rsidR="000F7657" w:rsidRDefault="00DD1728" w:rsidP="006B4648">
      <w:pPr>
        <w:tabs>
          <w:tab w:val="left" w:pos="4680"/>
        </w:tabs>
        <w:spacing w:line="240" w:lineRule="auto"/>
        <w:ind w:left="1080"/>
        <w:rPr>
          <w:rFonts w:eastAsia="Batang" w:cs="Arial"/>
          <w:color w:val="000000"/>
          <w:lang w:eastAsia="cs-CZ"/>
        </w:rPr>
      </w:pPr>
      <w:r>
        <w:rPr>
          <w:rFonts w:eastAsia="Batang" w:cs="Arial"/>
          <w:color w:val="000000"/>
          <w:lang w:eastAsia="cs-CZ"/>
        </w:rPr>
        <w:t>Dodavatel dále uvede vztah uvedené osoby k dodavateli (zaměstnanecký či obdobný, nebo smluvní – v takovém případě je nutno doložit doklady dle čl. 11.4 zadávací dokumentace).</w:t>
      </w:r>
    </w:p>
    <w:p w:rsidR="00175BF5" w:rsidRDefault="00175BF5" w:rsidP="00175BF5">
      <w:pPr>
        <w:tabs>
          <w:tab w:val="left" w:pos="4680"/>
        </w:tabs>
        <w:spacing w:line="240" w:lineRule="auto"/>
        <w:rPr>
          <w:rFonts w:eastAsia="Batang" w:cs="Arial"/>
          <w:color w:val="000000"/>
          <w:lang w:eastAsia="cs-CZ"/>
        </w:rPr>
      </w:pPr>
    </w:p>
    <w:p w:rsidR="00175BF5" w:rsidRDefault="00175BF5" w:rsidP="00175BF5">
      <w:pPr>
        <w:tabs>
          <w:tab w:val="left" w:pos="4680"/>
        </w:tabs>
        <w:spacing w:line="240" w:lineRule="auto"/>
        <w:rPr>
          <w:rFonts w:asciiTheme="minorHAnsi" w:hAnsiTheme="minorHAnsi"/>
          <w:b/>
          <w:sz w:val="22"/>
        </w:rPr>
      </w:pPr>
    </w:p>
    <w:p w:rsidR="00175BF5" w:rsidRDefault="00175BF5" w:rsidP="00175BF5">
      <w:pPr>
        <w:tabs>
          <w:tab w:val="left" w:pos="4680"/>
        </w:tabs>
        <w:spacing w:line="240" w:lineRule="auto"/>
        <w:rPr>
          <w:rFonts w:asciiTheme="minorHAnsi" w:hAnsiTheme="minorHAnsi"/>
          <w:b/>
          <w:sz w:val="22"/>
        </w:rPr>
      </w:pPr>
      <w:r w:rsidRPr="00175BF5">
        <w:rPr>
          <w:rFonts w:asciiTheme="minorHAnsi" w:hAnsiTheme="minorHAnsi"/>
          <w:b/>
          <w:sz w:val="22"/>
        </w:rPr>
        <w:lastRenderedPageBreak/>
        <w:t>Pokud zadavatel vyžaduje předložení dokladu a dodavatel není z důvodů, které mu nelze přičítat, schopen předložit požadovaný doklad, je oprávněn předložit jiný rovnocenný doklad.</w:t>
      </w:r>
    </w:p>
    <w:p w:rsidR="00175BF5" w:rsidRPr="00175BF5" w:rsidRDefault="00175BF5" w:rsidP="00175BF5">
      <w:pPr>
        <w:tabs>
          <w:tab w:val="left" w:pos="4680"/>
        </w:tabs>
        <w:spacing w:line="240" w:lineRule="auto"/>
        <w:rPr>
          <w:rFonts w:asciiTheme="minorHAnsi" w:hAnsiTheme="minorHAnsi"/>
          <w:b/>
          <w:sz w:val="22"/>
        </w:rPr>
      </w:pPr>
      <w:r w:rsidRPr="00175BF5">
        <w:rPr>
          <w:rFonts w:asciiTheme="minorHAnsi" w:hAnsiTheme="minorHAnsi"/>
          <w:b/>
          <w:sz w:val="22"/>
        </w:rPr>
        <w:t>Pokud zadavatel vyžaduje předložení dokladu podle právního řádu České republiky, může dodavatel předložit obdobný doklad podle právního řádu státu, ve kterém se tento doklad vydává; tento doklad se předkládá s překladem do českého jazyka.</w:t>
      </w:r>
    </w:p>
    <w:p w:rsidR="000F7657" w:rsidRDefault="00DD1728" w:rsidP="006B4648">
      <w:pPr>
        <w:tabs>
          <w:tab w:val="left" w:pos="1320"/>
        </w:tabs>
        <w:spacing w:before="120" w:line="240" w:lineRule="auto"/>
        <w:rPr>
          <w:rFonts w:asciiTheme="minorHAnsi" w:hAnsiTheme="minorHAnsi"/>
          <w:b/>
          <w:sz w:val="22"/>
        </w:rPr>
      </w:pPr>
      <w:r>
        <w:rPr>
          <w:rFonts w:asciiTheme="minorHAnsi" w:hAnsiTheme="minorHAnsi"/>
          <w:b/>
          <w:sz w:val="22"/>
        </w:rPr>
        <w:t>Požadované doklady k prokázání profesní způsobilosti může dodavatel nahradit čestným prohlášením, jehož vzor je přílohou č. 8 této ZD.</w:t>
      </w:r>
    </w:p>
    <w:p w:rsidR="000F7657" w:rsidRDefault="00DD1728" w:rsidP="006B4648">
      <w:pPr>
        <w:tabs>
          <w:tab w:val="left" w:pos="1320"/>
        </w:tabs>
        <w:spacing w:before="120" w:line="240" w:lineRule="auto"/>
        <w:rPr>
          <w:rFonts w:asciiTheme="minorHAnsi" w:hAnsiTheme="minorHAnsi"/>
          <w:b/>
          <w:sz w:val="22"/>
        </w:rPr>
      </w:pPr>
      <w:r>
        <w:rPr>
          <w:rFonts w:asciiTheme="minorHAnsi" w:hAnsiTheme="minorHAnsi"/>
          <w:b/>
          <w:sz w:val="22"/>
        </w:rPr>
        <w:t xml:space="preserve">Prokázání profesní způsobilosti může dodavatel prokázat také předložením výpisu ze seznamu kvalifikovaných dodavatelů v souladu s </w:t>
      </w:r>
      <w:proofErr w:type="spellStart"/>
      <w:r>
        <w:rPr>
          <w:rFonts w:asciiTheme="minorHAnsi" w:hAnsiTheme="minorHAnsi"/>
          <w:b/>
          <w:sz w:val="22"/>
        </w:rPr>
        <w:t>ust</w:t>
      </w:r>
      <w:proofErr w:type="spellEnd"/>
      <w:r>
        <w:rPr>
          <w:rFonts w:asciiTheme="minorHAnsi" w:hAnsiTheme="minorHAnsi"/>
          <w:b/>
          <w:sz w:val="22"/>
        </w:rPr>
        <w:t>. § 228 zákona či certifikátu systému certifikovaných dodavatelů dle § 234 zákona v tom rozsahu, v jakém údaje ve výpisu ze seznamu kvalifikovaných dodavatelů nebo certifikátu prokazují splnění kritérií profesní způsobilosti.</w:t>
      </w:r>
    </w:p>
    <w:p w:rsidR="000F7657" w:rsidRDefault="00DD1728" w:rsidP="006B4648">
      <w:pPr>
        <w:pStyle w:val="Nadpis2"/>
        <w:spacing w:line="240" w:lineRule="auto"/>
      </w:pPr>
      <w:bookmarkStart w:id="59" w:name="_Toc532126283"/>
      <w:bookmarkStart w:id="60" w:name="_Toc486403986"/>
      <w:bookmarkStart w:id="61" w:name="_Toc420160428"/>
      <w:bookmarkEnd w:id="59"/>
      <w:bookmarkEnd w:id="60"/>
      <w:bookmarkEnd w:id="61"/>
      <w:r>
        <w:t>11.3 Technická kvalifikace</w:t>
      </w:r>
    </w:p>
    <w:p w:rsidR="000F7657" w:rsidRDefault="00DD1728" w:rsidP="006B4648">
      <w:pPr>
        <w:numPr>
          <w:ilvl w:val="0"/>
          <w:numId w:val="21"/>
        </w:numPr>
        <w:tabs>
          <w:tab w:val="left" w:pos="426"/>
          <w:tab w:val="left" w:pos="4680"/>
        </w:tabs>
        <w:spacing w:line="240" w:lineRule="auto"/>
        <w:ind w:left="426" w:right="-141"/>
        <w:rPr>
          <w:b/>
          <w:sz w:val="22"/>
          <w:u w:val="single"/>
        </w:rPr>
      </w:pPr>
      <w:bookmarkStart w:id="62" w:name="_Hlk514845815"/>
      <w:r>
        <w:rPr>
          <w:b/>
          <w:sz w:val="22"/>
          <w:u w:val="single"/>
        </w:rPr>
        <w:t>Zadavatel požaduje, aby účastník prokázal kritéria technické kvalifikace uvedená v § 79 odst. 2 písm. a) zákona</w:t>
      </w:r>
      <w:bookmarkEnd w:id="62"/>
      <w:r>
        <w:rPr>
          <w:b/>
          <w:sz w:val="22"/>
          <w:u w:val="single"/>
        </w:rPr>
        <w:t>.</w:t>
      </w:r>
    </w:p>
    <w:p w:rsidR="000F7657" w:rsidRDefault="00DD1728" w:rsidP="006B4648">
      <w:pPr>
        <w:spacing w:line="240" w:lineRule="auto"/>
        <w:ind w:left="426"/>
        <w:rPr>
          <w:sz w:val="22"/>
          <w:lang w:eastAsia="x-none"/>
        </w:rPr>
      </w:pPr>
      <w:bookmarkStart w:id="63" w:name="_Hlk518041113"/>
      <w:r>
        <w:rPr>
          <w:sz w:val="22"/>
          <w:lang w:val="x-none" w:eastAsia="x-none"/>
        </w:rPr>
        <w:t xml:space="preserve">Kritéria technické kvalifikace dle § 79 odst. 2 písm. </w:t>
      </w:r>
      <w:r>
        <w:rPr>
          <w:sz w:val="22"/>
          <w:lang w:eastAsia="x-none"/>
        </w:rPr>
        <w:t>a</w:t>
      </w:r>
      <w:r>
        <w:rPr>
          <w:sz w:val="22"/>
          <w:lang w:val="x-none" w:eastAsia="x-none"/>
        </w:rPr>
        <w:t xml:space="preserve">) </w:t>
      </w:r>
      <w:r>
        <w:rPr>
          <w:sz w:val="22"/>
          <w:lang w:eastAsia="x-none"/>
        </w:rPr>
        <w:t>zákona</w:t>
      </w:r>
      <w:r>
        <w:rPr>
          <w:sz w:val="22"/>
          <w:lang w:val="x-none" w:eastAsia="x-none"/>
        </w:rPr>
        <w:t xml:space="preserve"> účastník prokáže předložením</w:t>
      </w:r>
      <w:r>
        <w:rPr>
          <w:sz w:val="22"/>
          <w:lang w:eastAsia="x-none"/>
        </w:rPr>
        <w:t xml:space="preserve"> </w:t>
      </w:r>
      <w:bookmarkEnd w:id="63"/>
      <w:r>
        <w:rPr>
          <w:b/>
          <w:sz w:val="22"/>
          <w:lang w:val="x-none" w:eastAsia="x-none"/>
        </w:rPr>
        <w:t>seznam</w:t>
      </w:r>
      <w:r>
        <w:rPr>
          <w:b/>
          <w:sz w:val="22"/>
          <w:lang w:eastAsia="x-none"/>
        </w:rPr>
        <w:t>u</w:t>
      </w:r>
      <w:r>
        <w:rPr>
          <w:b/>
          <w:sz w:val="22"/>
          <w:lang w:val="x-none" w:eastAsia="x-none"/>
        </w:rPr>
        <w:t xml:space="preserve"> stavebních prací poskytnutých za posledních 5 let před zahájením zadávacího řízení včetně osvědčení objednatele o řádném poskytnutí a dokončení nejvýznamnějších z těchto prací</w:t>
      </w:r>
      <w:r>
        <w:rPr>
          <w:sz w:val="22"/>
          <w:lang w:eastAsia="x-none"/>
        </w:rPr>
        <w:t>.</w:t>
      </w:r>
    </w:p>
    <w:p w:rsidR="000F7657" w:rsidRDefault="00DD1728" w:rsidP="006B4648">
      <w:pPr>
        <w:spacing w:after="0" w:line="240" w:lineRule="auto"/>
        <w:ind w:left="426"/>
        <w:rPr>
          <w:sz w:val="22"/>
          <w:lang w:eastAsia="x-none"/>
        </w:rPr>
      </w:pPr>
      <w:r>
        <w:rPr>
          <w:sz w:val="22"/>
          <w:lang w:eastAsia="x-none"/>
        </w:rPr>
        <w:t>Doba „posledních 5 let před zahájením zadávacího řízení“ se považuje za splněnou, pokud zakázka</w:t>
      </w:r>
    </w:p>
    <w:p w:rsidR="000F7657" w:rsidRDefault="00DD1728" w:rsidP="006B4648">
      <w:pPr>
        <w:spacing w:line="240" w:lineRule="auto"/>
        <w:ind w:left="426"/>
        <w:rPr>
          <w:sz w:val="22"/>
          <w:lang w:eastAsia="x-none"/>
        </w:rPr>
      </w:pPr>
      <w:r>
        <w:rPr>
          <w:sz w:val="22"/>
          <w:lang w:eastAsia="x-none"/>
        </w:rPr>
        <w:t>uvedená v příslušném seznamu byla v průběhu této doby dokončena.</w:t>
      </w:r>
    </w:p>
    <w:p w:rsidR="000F7657" w:rsidRDefault="00DD1728" w:rsidP="006B4648">
      <w:pPr>
        <w:spacing w:after="0" w:line="240" w:lineRule="auto"/>
        <w:ind w:left="426"/>
        <w:rPr>
          <w:sz w:val="22"/>
          <w:lang w:eastAsia="x-none"/>
        </w:rPr>
      </w:pPr>
      <w:r>
        <w:rPr>
          <w:sz w:val="22"/>
          <w:lang w:eastAsia="x-none"/>
        </w:rPr>
        <w:t>Zadavatel požaduje, aby seznam stavebních prací obsahoval:</w:t>
      </w:r>
    </w:p>
    <w:p w:rsidR="000F7657" w:rsidRDefault="00DD1728" w:rsidP="006B4648">
      <w:pPr>
        <w:numPr>
          <w:ilvl w:val="0"/>
          <w:numId w:val="22"/>
        </w:numPr>
        <w:spacing w:before="240" w:line="240" w:lineRule="auto"/>
        <w:rPr>
          <w:sz w:val="22"/>
          <w:lang w:eastAsia="x-none"/>
        </w:rPr>
      </w:pPr>
      <w:r>
        <w:rPr>
          <w:sz w:val="22"/>
          <w:lang w:eastAsia="x-none"/>
        </w:rPr>
        <w:t xml:space="preserve">alespoň 3 významné stavební práce, jejichž předmětem byla výstavba či rekonstrukce (obnova) pozemní komunikace, s finančním objemem minimálně </w:t>
      </w:r>
      <w:r w:rsidR="00A03648" w:rsidRPr="00A03648">
        <w:rPr>
          <w:sz w:val="22"/>
          <w:lang w:eastAsia="x-none"/>
        </w:rPr>
        <w:t>7.000</w:t>
      </w:r>
      <w:r w:rsidRPr="00A03648">
        <w:rPr>
          <w:sz w:val="22"/>
          <w:lang w:eastAsia="x-none"/>
        </w:rPr>
        <w:t>.000,-</w:t>
      </w:r>
      <w:r>
        <w:rPr>
          <w:sz w:val="22"/>
          <w:lang w:eastAsia="x-none"/>
        </w:rPr>
        <w:t xml:space="preserve"> Kč bez DPH za každou z uvedených zakázek (stavebních prací).</w:t>
      </w:r>
    </w:p>
    <w:p w:rsidR="000F7657" w:rsidRDefault="00DD1728" w:rsidP="006B4648">
      <w:pPr>
        <w:spacing w:before="240" w:line="240" w:lineRule="auto"/>
        <w:rPr>
          <w:sz w:val="22"/>
          <w:lang w:eastAsia="x-none"/>
        </w:rPr>
      </w:pPr>
      <w:r w:rsidRPr="00DF366B">
        <w:rPr>
          <w:sz w:val="22"/>
        </w:rPr>
        <w:t>Účastník zadávacího řízení prokáže splnění této kvalifikace předložením Seznamu stavebních prací, ve kterém budou doplněny veškeré údaje požadované v tomto seznamu, jehož doporučený vzor tvoří přílohu č. 7 této ZD.</w:t>
      </w:r>
    </w:p>
    <w:p w:rsidR="000F7657" w:rsidRDefault="00DD1728" w:rsidP="006B4648">
      <w:pPr>
        <w:spacing w:line="240" w:lineRule="auto"/>
        <w:rPr>
          <w:rFonts w:eastAsia="Calibri" w:cs="Calibri"/>
          <w:sz w:val="22"/>
          <w:lang w:eastAsia="cs-CZ"/>
        </w:rPr>
      </w:pPr>
      <w:r>
        <w:rPr>
          <w:rFonts w:eastAsia="Calibri" w:cs="Calibri"/>
          <w:sz w:val="22"/>
          <w:lang w:eastAsia="cs-CZ"/>
        </w:rPr>
        <w:t>Seznam stavebních prací předložený účastníkem bude obsahovat tyto informace:</w:t>
      </w:r>
    </w:p>
    <w:p w:rsidR="000F7657" w:rsidRDefault="00DD1728" w:rsidP="006B4648">
      <w:pPr>
        <w:spacing w:line="240" w:lineRule="auto"/>
        <w:ind w:left="284"/>
        <w:rPr>
          <w:rFonts w:eastAsia="Calibri" w:cs="Calibri"/>
          <w:sz w:val="22"/>
          <w:lang w:eastAsia="cs-CZ"/>
        </w:rPr>
      </w:pPr>
      <w:r>
        <w:rPr>
          <w:rFonts w:ascii="Symbol" w:eastAsia="Calibri" w:hAnsi="Symbol" w:cs="Symbol"/>
          <w:sz w:val="22"/>
          <w:lang w:eastAsia="cs-CZ"/>
        </w:rPr>
        <w:t></w:t>
      </w:r>
      <w:r>
        <w:rPr>
          <w:rFonts w:ascii="Symbol" w:eastAsia="Calibri" w:hAnsi="Symbol" w:cs="Symbol"/>
          <w:sz w:val="22"/>
          <w:lang w:eastAsia="cs-CZ"/>
        </w:rPr>
        <w:t></w:t>
      </w:r>
      <w:r>
        <w:rPr>
          <w:rFonts w:eastAsia="Calibri" w:cs="Calibri"/>
          <w:sz w:val="22"/>
          <w:lang w:eastAsia="cs-CZ"/>
        </w:rPr>
        <w:t>název realizované zakázky,</w:t>
      </w:r>
    </w:p>
    <w:p w:rsidR="000F7657" w:rsidRDefault="00DD1728" w:rsidP="006B4648">
      <w:pPr>
        <w:spacing w:line="240" w:lineRule="auto"/>
        <w:ind w:left="284"/>
        <w:rPr>
          <w:rFonts w:eastAsia="Calibri" w:cs="Calibri"/>
          <w:sz w:val="22"/>
          <w:lang w:eastAsia="cs-CZ"/>
        </w:rPr>
      </w:pPr>
      <w:r>
        <w:rPr>
          <w:rFonts w:ascii="Symbol" w:eastAsia="Calibri" w:hAnsi="Symbol" w:cs="Symbol"/>
          <w:sz w:val="22"/>
          <w:lang w:eastAsia="cs-CZ"/>
        </w:rPr>
        <w:t></w:t>
      </w:r>
      <w:r>
        <w:rPr>
          <w:rFonts w:ascii="Symbol" w:eastAsia="Calibri" w:hAnsi="Symbol" w:cs="Symbol"/>
          <w:sz w:val="22"/>
          <w:lang w:eastAsia="cs-CZ"/>
        </w:rPr>
        <w:t></w:t>
      </w:r>
      <w:r>
        <w:rPr>
          <w:rFonts w:eastAsia="Calibri" w:cs="Calibri"/>
          <w:sz w:val="22"/>
          <w:lang w:eastAsia="cs-CZ"/>
        </w:rPr>
        <w:t>identifikace objednatele (název, sídlo, IČ) a místo plnění,</w:t>
      </w:r>
    </w:p>
    <w:p w:rsidR="000F7657" w:rsidRDefault="00DD1728" w:rsidP="006B4648">
      <w:pPr>
        <w:spacing w:line="240" w:lineRule="auto"/>
        <w:ind w:left="284"/>
        <w:rPr>
          <w:rFonts w:eastAsia="Calibri" w:cs="Calibri"/>
          <w:sz w:val="22"/>
          <w:lang w:eastAsia="cs-CZ"/>
        </w:rPr>
      </w:pPr>
      <w:r>
        <w:rPr>
          <w:rFonts w:ascii="Symbol" w:eastAsia="Calibri" w:hAnsi="Symbol" w:cs="Symbol"/>
          <w:sz w:val="22"/>
          <w:lang w:eastAsia="cs-CZ"/>
        </w:rPr>
        <w:t></w:t>
      </w:r>
      <w:r>
        <w:rPr>
          <w:rFonts w:ascii="Symbol" w:eastAsia="Calibri" w:hAnsi="Symbol" w:cs="Symbol"/>
          <w:sz w:val="22"/>
          <w:lang w:eastAsia="cs-CZ"/>
        </w:rPr>
        <w:t></w:t>
      </w:r>
      <w:r>
        <w:rPr>
          <w:rFonts w:eastAsia="Calibri" w:cs="Calibri"/>
          <w:sz w:val="22"/>
          <w:lang w:eastAsia="cs-CZ"/>
        </w:rPr>
        <w:t>popis předmětu poskytovaných stavebních prací s uvedením poskytovaných činností,</w:t>
      </w:r>
    </w:p>
    <w:p w:rsidR="000F7657" w:rsidRDefault="00DD1728" w:rsidP="006B4648">
      <w:pPr>
        <w:spacing w:line="240" w:lineRule="auto"/>
        <w:ind w:left="284"/>
        <w:rPr>
          <w:rFonts w:eastAsia="Calibri" w:cs="Calibri"/>
          <w:sz w:val="22"/>
          <w:lang w:eastAsia="cs-CZ"/>
        </w:rPr>
      </w:pPr>
      <w:r>
        <w:rPr>
          <w:rFonts w:ascii="Symbol" w:eastAsia="Calibri" w:hAnsi="Symbol" w:cs="Symbol"/>
          <w:sz w:val="22"/>
          <w:lang w:eastAsia="cs-CZ"/>
        </w:rPr>
        <w:t></w:t>
      </w:r>
      <w:r>
        <w:rPr>
          <w:rFonts w:ascii="Symbol" w:eastAsia="Calibri" w:hAnsi="Symbol" w:cs="Symbol"/>
          <w:sz w:val="22"/>
          <w:lang w:eastAsia="cs-CZ"/>
        </w:rPr>
        <w:t></w:t>
      </w:r>
      <w:r>
        <w:rPr>
          <w:rFonts w:eastAsia="Calibri" w:cs="Calibri"/>
          <w:sz w:val="22"/>
          <w:lang w:eastAsia="cs-CZ"/>
        </w:rPr>
        <w:t>termín realizace stavebních prací (měsíc a rok zahájení a dokončení stavby),</w:t>
      </w:r>
    </w:p>
    <w:p w:rsidR="000F7657" w:rsidRDefault="00DD1728" w:rsidP="006B4648">
      <w:pPr>
        <w:spacing w:line="240" w:lineRule="auto"/>
        <w:ind w:left="284"/>
        <w:rPr>
          <w:rFonts w:eastAsia="Calibri" w:cs="Calibri"/>
          <w:sz w:val="22"/>
          <w:lang w:eastAsia="cs-CZ"/>
        </w:rPr>
      </w:pPr>
      <w:r>
        <w:rPr>
          <w:rFonts w:ascii="Symbol" w:eastAsia="Calibri" w:hAnsi="Symbol" w:cs="Symbol"/>
          <w:sz w:val="22"/>
          <w:lang w:eastAsia="cs-CZ"/>
        </w:rPr>
        <w:t></w:t>
      </w:r>
      <w:r>
        <w:rPr>
          <w:rFonts w:ascii="Symbol" w:eastAsia="Calibri" w:hAnsi="Symbol" w:cs="Symbol"/>
          <w:sz w:val="22"/>
          <w:lang w:eastAsia="cs-CZ"/>
        </w:rPr>
        <w:t></w:t>
      </w:r>
      <w:r>
        <w:rPr>
          <w:rFonts w:eastAsia="Calibri" w:cs="Calibri"/>
          <w:sz w:val="22"/>
          <w:lang w:eastAsia="cs-CZ"/>
        </w:rPr>
        <w:t>místo realizace stavebních prací,</w:t>
      </w:r>
    </w:p>
    <w:p w:rsidR="000F7657" w:rsidRDefault="00DD1728" w:rsidP="006B4648">
      <w:pPr>
        <w:spacing w:line="240" w:lineRule="auto"/>
        <w:ind w:left="284"/>
        <w:rPr>
          <w:rFonts w:eastAsia="Calibri" w:cs="Calibri"/>
          <w:sz w:val="22"/>
          <w:lang w:eastAsia="cs-CZ"/>
        </w:rPr>
      </w:pPr>
      <w:r>
        <w:rPr>
          <w:rFonts w:ascii="Symbol" w:eastAsia="Calibri" w:hAnsi="Symbol" w:cs="Symbol"/>
          <w:sz w:val="22"/>
          <w:lang w:eastAsia="cs-CZ"/>
        </w:rPr>
        <w:t></w:t>
      </w:r>
      <w:r>
        <w:rPr>
          <w:rFonts w:ascii="Symbol" w:eastAsia="Calibri" w:hAnsi="Symbol" w:cs="Symbol"/>
          <w:sz w:val="22"/>
          <w:lang w:eastAsia="cs-CZ"/>
        </w:rPr>
        <w:t></w:t>
      </w:r>
      <w:r>
        <w:rPr>
          <w:rFonts w:eastAsia="Calibri" w:cs="Calibri"/>
          <w:sz w:val="22"/>
          <w:lang w:eastAsia="cs-CZ"/>
        </w:rPr>
        <w:t>cena stavebních prací.</w:t>
      </w:r>
    </w:p>
    <w:p w:rsidR="000F7657" w:rsidRDefault="00DD1728" w:rsidP="006B4648">
      <w:pPr>
        <w:spacing w:line="240" w:lineRule="auto"/>
        <w:rPr>
          <w:rFonts w:eastAsia="Calibri" w:cs="Calibri"/>
          <w:sz w:val="22"/>
          <w:lang w:eastAsia="cs-CZ"/>
        </w:rPr>
      </w:pPr>
      <w:r>
        <w:rPr>
          <w:rFonts w:eastAsia="Calibri" w:cs="Calibri"/>
          <w:sz w:val="22"/>
          <w:lang w:eastAsia="cs-CZ"/>
        </w:rPr>
        <w:t>Účastník ke každé z uváděných stavebních prací předloží v rámci své nabídky osvědčení objednatele o řádném poskytnutí a dokončení stavebních prací.</w:t>
      </w:r>
    </w:p>
    <w:p w:rsidR="000F7657" w:rsidRDefault="00DD1728" w:rsidP="006B4648">
      <w:pPr>
        <w:spacing w:line="240" w:lineRule="auto"/>
        <w:rPr>
          <w:rFonts w:eastAsia="Calibri" w:cs="Calibri"/>
          <w:sz w:val="22"/>
          <w:lang w:eastAsia="cs-CZ"/>
        </w:rPr>
      </w:pPr>
      <w:r>
        <w:rPr>
          <w:rFonts w:eastAsia="Calibri" w:cs="Calibri"/>
          <w:sz w:val="22"/>
          <w:lang w:eastAsia="cs-CZ"/>
        </w:rPr>
        <w:t>Rovnocenným dokladem k prokázání výše uvedeného kritéria je zejména smlouva s objednatelem a průkazný doklad o řádném uskutečnění plnění dodavatele.</w:t>
      </w:r>
    </w:p>
    <w:p w:rsidR="000F7657" w:rsidRDefault="00DD1728" w:rsidP="006B4648">
      <w:pPr>
        <w:spacing w:line="240" w:lineRule="auto"/>
        <w:rPr>
          <w:rFonts w:eastAsia="Calibri" w:cs="Calibri"/>
          <w:sz w:val="22"/>
          <w:lang w:eastAsia="cs-CZ"/>
        </w:rPr>
      </w:pPr>
      <w:r>
        <w:rPr>
          <w:rFonts w:eastAsia="Calibri" w:cs="Calibri"/>
          <w:sz w:val="22"/>
          <w:lang w:eastAsia="cs-CZ"/>
        </w:rPr>
        <w:t>Zadavatel bude rovněž akceptovat předložení platného Osvědčení vydaného z Centrálního registru referenčních listů (www.crrl.cz) za předpokladu, že toto bude obsahovat potvrzení objednatele ve smyslu zákona.</w:t>
      </w:r>
    </w:p>
    <w:p w:rsidR="000F7657" w:rsidRDefault="00DD1728" w:rsidP="006B4648">
      <w:pPr>
        <w:spacing w:after="0" w:line="240" w:lineRule="auto"/>
        <w:rPr>
          <w:rFonts w:cs="Calibri"/>
          <w:sz w:val="22"/>
        </w:rPr>
      </w:pPr>
      <w:r>
        <w:rPr>
          <w:rFonts w:cs="Calibri"/>
          <w:sz w:val="22"/>
        </w:rPr>
        <w:lastRenderedPageBreak/>
        <w:t xml:space="preserve">Dodavatel může k prokázání splnění kritéria kvalifikace použít stavební práce, které poskytl </w:t>
      </w:r>
    </w:p>
    <w:p w:rsidR="000F7657" w:rsidRDefault="00DD1728" w:rsidP="006B4648">
      <w:pPr>
        <w:spacing w:after="0" w:line="240" w:lineRule="auto"/>
        <w:rPr>
          <w:rFonts w:cs="Calibri"/>
          <w:sz w:val="22"/>
        </w:rPr>
      </w:pPr>
      <w:r>
        <w:rPr>
          <w:rFonts w:cs="Calibri"/>
          <w:sz w:val="22"/>
        </w:rPr>
        <w:t>a)</w:t>
      </w:r>
      <w:r>
        <w:rPr>
          <w:rFonts w:cs="Calibri"/>
          <w:sz w:val="22"/>
        </w:rPr>
        <w:tab/>
        <w:t>společně s jinými dodavateli, a to v rozsahu, v jakém se na plnění zakázky podílel, nebo</w:t>
      </w:r>
    </w:p>
    <w:p w:rsidR="000F7657" w:rsidRDefault="00DD1728" w:rsidP="006B4648">
      <w:pPr>
        <w:spacing w:line="240" w:lineRule="auto"/>
        <w:rPr>
          <w:rFonts w:cs="Calibri"/>
          <w:sz w:val="22"/>
        </w:rPr>
      </w:pPr>
      <w:r>
        <w:rPr>
          <w:rFonts w:cs="Calibri"/>
          <w:sz w:val="22"/>
        </w:rPr>
        <w:t>b)</w:t>
      </w:r>
      <w:r>
        <w:rPr>
          <w:rFonts w:cs="Calibri"/>
          <w:sz w:val="22"/>
        </w:rPr>
        <w:tab/>
        <w:t>jako poddodavatel, a to v rozsahu, v jakém se na plnění dodávky podílel.</w:t>
      </w:r>
    </w:p>
    <w:p w:rsidR="000F7657" w:rsidRDefault="00DD1728" w:rsidP="006B4648">
      <w:pPr>
        <w:spacing w:line="240" w:lineRule="auto"/>
        <w:rPr>
          <w:rFonts w:eastAsia="Calibri" w:cs="Calibri"/>
          <w:sz w:val="22"/>
          <w:lang w:eastAsia="cs-CZ"/>
        </w:rPr>
      </w:pPr>
      <w:r>
        <w:rPr>
          <w:rFonts w:eastAsia="Calibri" w:cs="Calibri"/>
          <w:sz w:val="22"/>
          <w:lang w:eastAsia="cs-CZ"/>
        </w:rPr>
        <w:t>V případě, že byla referenční zakázka realizována účastníkem společně s jinými dodavateli či se účastnil jako poddodavatel, uvede účastník finanční specifikaci svého podílu na realizaci referenční zakázky (včetně vymezení věcného zaměření svého plnění) a pouze v takovém rozsahu bude tato referenční zakázka zohledňována. V případě, že byla referenční zakázka realizována v rámci zakázky s širším předmětem plnění, je účastník povinen specifikovat finanční podíl referenční zakázky na celkovém finančním objemu zakázky v seznamu významných služeb.</w:t>
      </w:r>
    </w:p>
    <w:p w:rsidR="000F7657" w:rsidRDefault="00DD1728" w:rsidP="006B4648">
      <w:pPr>
        <w:spacing w:line="240" w:lineRule="auto"/>
        <w:rPr>
          <w:rFonts w:eastAsia="Calibri" w:cs="Calibri"/>
          <w:sz w:val="22"/>
          <w:lang w:eastAsia="cs-CZ"/>
        </w:rPr>
      </w:pPr>
      <w:r>
        <w:rPr>
          <w:rFonts w:eastAsia="Calibri" w:cs="Calibri"/>
          <w:sz w:val="22"/>
          <w:lang w:eastAsia="cs-CZ"/>
        </w:rPr>
        <w:t>Zadavatel pro odstranění jakýchkoliv pochybností uvádí, že reference pro účely prokázání předmětného kritéria technické kvalifikace nelze sčítat (tzn. nelze sečíst 2 zakázky od různých objednatelů o menším objemu ani dělit (tzn. zakázku od jednoho objednatele s objemem dosahujícím dvojnásobek požadovaného limitu nelze započítat jako dvě relevantní zakázky).</w:t>
      </w:r>
    </w:p>
    <w:p w:rsidR="000F7657" w:rsidRDefault="00DD1728" w:rsidP="006B4648">
      <w:pPr>
        <w:spacing w:line="240" w:lineRule="auto"/>
        <w:rPr>
          <w:rFonts w:cs="Calibri"/>
          <w:szCs w:val="24"/>
        </w:rPr>
      </w:pPr>
      <w:r>
        <w:rPr>
          <w:rFonts w:eastAsia="Calibri" w:cs="Calibri"/>
          <w:sz w:val="22"/>
          <w:lang w:eastAsia="cs-CZ"/>
        </w:rPr>
        <w:t>Zadavatel je oprávněn provést kontroly a posouzení toho, zda je seznam (reference) předložený dodavatelem pravdivý a zda jsou splněny všechny podmínky týkající se referenčních zakázek. V případě, že údaje uvedené dodavatelem nebudou odpovídat skutečnosti, vyloučí zadavatel dodavatele z účasti v zadávacím řízení dle § 48 odst. 2 písm. c) zákona.</w:t>
      </w:r>
    </w:p>
    <w:p w:rsidR="000F7657" w:rsidRPr="00F200C7" w:rsidRDefault="00DD1728" w:rsidP="006B4648">
      <w:pPr>
        <w:numPr>
          <w:ilvl w:val="0"/>
          <w:numId w:val="21"/>
        </w:numPr>
        <w:tabs>
          <w:tab w:val="left" w:pos="426"/>
          <w:tab w:val="left" w:pos="4680"/>
        </w:tabs>
        <w:spacing w:line="240" w:lineRule="auto"/>
        <w:ind w:left="426" w:right="-141"/>
        <w:rPr>
          <w:b/>
          <w:sz w:val="22"/>
          <w:u w:val="single"/>
        </w:rPr>
      </w:pPr>
      <w:r w:rsidRPr="00F200C7">
        <w:rPr>
          <w:b/>
          <w:sz w:val="22"/>
          <w:u w:val="single"/>
        </w:rPr>
        <w:t>Zadavatel požaduje, aby účastník prokázal kritéria technické kvalifikace uvedená v § 79 odst. 2 písm. c) a d) zákona.</w:t>
      </w:r>
    </w:p>
    <w:p w:rsidR="000F7657" w:rsidRDefault="00DD1728" w:rsidP="006B4648">
      <w:pPr>
        <w:spacing w:line="240" w:lineRule="auto"/>
        <w:rPr>
          <w:sz w:val="22"/>
          <w:lang w:val="x-none" w:eastAsia="x-none"/>
        </w:rPr>
      </w:pPr>
      <w:r>
        <w:rPr>
          <w:sz w:val="22"/>
          <w:lang w:val="x-none" w:eastAsia="x-none"/>
        </w:rPr>
        <w:t xml:space="preserve">Kritéria technické kvalifikace dle § 79 odst. 2 písm. </w:t>
      </w:r>
      <w:r>
        <w:rPr>
          <w:sz w:val="22"/>
          <w:lang w:eastAsia="x-none"/>
        </w:rPr>
        <w:t>c) a d</w:t>
      </w:r>
      <w:r>
        <w:rPr>
          <w:sz w:val="22"/>
          <w:lang w:val="x-none" w:eastAsia="x-none"/>
        </w:rPr>
        <w:t xml:space="preserve">) </w:t>
      </w:r>
      <w:r>
        <w:rPr>
          <w:sz w:val="22"/>
          <w:lang w:eastAsia="x-none"/>
        </w:rPr>
        <w:t>zákona</w:t>
      </w:r>
      <w:r>
        <w:rPr>
          <w:sz w:val="22"/>
          <w:lang w:val="x-none" w:eastAsia="x-none"/>
        </w:rPr>
        <w:t xml:space="preserve"> účastník prokáže</w:t>
      </w:r>
      <w:r>
        <w:rPr>
          <w:sz w:val="22"/>
          <w:lang w:eastAsia="x-none"/>
        </w:rPr>
        <w:t xml:space="preserve"> předložením</w:t>
      </w:r>
      <w:r>
        <w:rPr>
          <w:sz w:val="22"/>
          <w:lang w:val="x-none" w:eastAsia="x-none"/>
        </w:rPr>
        <w:t xml:space="preserve"> seznam</w:t>
      </w:r>
      <w:r>
        <w:rPr>
          <w:sz w:val="22"/>
          <w:lang w:eastAsia="x-none"/>
        </w:rPr>
        <w:t>u</w:t>
      </w:r>
      <w:r>
        <w:rPr>
          <w:sz w:val="22"/>
          <w:lang w:val="x-none" w:eastAsia="x-none"/>
        </w:rPr>
        <w:t xml:space="preserve"> techniků nebo technických útvarů, které se budou podílet na plnění veřejné zakázky, kteří budou provádět stavební práce a zároveň osvědčení o vzdělání a odborné kvalifikaci vztahující se k požadovaným stavebním prac</w:t>
      </w:r>
      <w:r w:rsidR="00A03648">
        <w:rPr>
          <w:sz w:val="22"/>
          <w:lang w:eastAsia="x-none"/>
        </w:rPr>
        <w:t>í</w:t>
      </w:r>
      <w:r>
        <w:rPr>
          <w:sz w:val="22"/>
          <w:lang w:val="x-none" w:eastAsia="x-none"/>
        </w:rPr>
        <w:t>m, a to jak ve vztahu k fyzickým osobám, které mohou stavební práce poskytovat, tak ve vztahu k jejich vedoucím pracovníkům.</w:t>
      </w:r>
    </w:p>
    <w:p w:rsidR="000F7657" w:rsidRDefault="00DD1728" w:rsidP="006B4648">
      <w:pPr>
        <w:spacing w:line="240" w:lineRule="auto"/>
        <w:rPr>
          <w:b/>
          <w:sz w:val="22"/>
          <w:lang w:eastAsia="x-none"/>
        </w:rPr>
      </w:pPr>
      <w:r>
        <w:rPr>
          <w:b/>
          <w:sz w:val="22"/>
          <w:lang w:eastAsia="x-none"/>
        </w:rPr>
        <w:t>Zadavatel v souvislosti s prokázáním splnění tohoto kvalifikačního předpokladu požaduje u navržených osob předložit:</w:t>
      </w:r>
    </w:p>
    <w:p w:rsidR="000F7657" w:rsidRDefault="00DD1728" w:rsidP="00DF366B">
      <w:pPr>
        <w:spacing w:line="240" w:lineRule="auto"/>
        <w:ind w:left="709" w:hanging="284"/>
        <w:rPr>
          <w:b/>
          <w:sz w:val="22"/>
          <w:lang w:eastAsia="x-none"/>
        </w:rPr>
      </w:pPr>
      <w:r>
        <w:rPr>
          <w:b/>
          <w:sz w:val="22"/>
          <w:lang w:eastAsia="x-none"/>
        </w:rPr>
        <w:t>• profesní životopis, z něhož bude vyplývat splnění dále uvedených parametrů včetně kontaktních údajů pro jejich ověření (v případě zkušenosti);</w:t>
      </w:r>
    </w:p>
    <w:p w:rsidR="000F7657" w:rsidRDefault="00DD1728" w:rsidP="00DF366B">
      <w:pPr>
        <w:spacing w:line="240" w:lineRule="auto"/>
        <w:ind w:left="709" w:hanging="284"/>
        <w:rPr>
          <w:b/>
          <w:sz w:val="22"/>
          <w:lang w:eastAsia="x-none"/>
        </w:rPr>
      </w:pPr>
      <w:r>
        <w:rPr>
          <w:b/>
          <w:sz w:val="22"/>
          <w:lang w:eastAsia="x-none"/>
        </w:rPr>
        <w:t>• doklad prokazující požadovanou odbornost;</w:t>
      </w:r>
    </w:p>
    <w:p w:rsidR="000F7657" w:rsidRDefault="00DD1728" w:rsidP="00DF366B">
      <w:pPr>
        <w:spacing w:line="240" w:lineRule="auto"/>
        <w:ind w:left="709" w:hanging="284"/>
        <w:rPr>
          <w:b/>
          <w:sz w:val="22"/>
          <w:lang w:eastAsia="x-none"/>
        </w:rPr>
      </w:pPr>
      <w:r>
        <w:rPr>
          <w:b/>
          <w:sz w:val="22"/>
          <w:lang w:eastAsia="x-none"/>
        </w:rPr>
        <w:t>• vztah uvedené osoby k dodavateli (zaměstnanecký či obdobný, nebo smluvní – v takovém případě je nutno doložit doklady dle čl. 11.4 zadávací dokumentace).</w:t>
      </w:r>
    </w:p>
    <w:p w:rsidR="000F7657" w:rsidRDefault="00DD1728" w:rsidP="006B4648">
      <w:pPr>
        <w:spacing w:line="240" w:lineRule="auto"/>
        <w:rPr>
          <w:b/>
          <w:sz w:val="22"/>
          <w:lang w:eastAsia="x-none"/>
        </w:rPr>
      </w:pPr>
      <w:r>
        <w:rPr>
          <w:b/>
          <w:sz w:val="22"/>
          <w:lang w:eastAsia="x-none"/>
        </w:rPr>
        <w:t>Z</w:t>
      </w:r>
      <w:proofErr w:type="spellStart"/>
      <w:r>
        <w:rPr>
          <w:b/>
          <w:sz w:val="22"/>
          <w:lang w:val="x-none" w:eastAsia="x-none"/>
        </w:rPr>
        <w:t>adavatel</w:t>
      </w:r>
      <w:proofErr w:type="spellEnd"/>
      <w:r>
        <w:rPr>
          <w:b/>
          <w:sz w:val="22"/>
          <w:lang w:val="x-none" w:eastAsia="x-none"/>
        </w:rPr>
        <w:t xml:space="preserve"> požaduje</w:t>
      </w:r>
      <w:r>
        <w:rPr>
          <w:b/>
          <w:sz w:val="22"/>
          <w:lang w:eastAsia="x-none"/>
        </w:rPr>
        <w:t xml:space="preserve"> </w:t>
      </w:r>
      <w:r w:rsidR="00A03648">
        <w:rPr>
          <w:b/>
          <w:sz w:val="22"/>
          <w:lang w:eastAsia="x-none"/>
        </w:rPr>
        <w:t>dvě</w:t>
      </w:r>
      <w:r>
        <w:rPr>
          <w:b/>
          <w:sz w:val="22"/>
          <w:lang w:eastAsia="x-none"/>
        </w:rPr>
        <w:t xml:space="preserve"> níže uvedené osoby:</w:t>
      </w:r>
    </w:p>
    <w:p w:rsidR="000F7657" w:rsidRDefault="00DD1728" w:rsidP="006B4648">
      <w:pPr>
        <w:spacing w:line="240" w:lineRule="auto"/>
        <w:rPr>
          <w:rFonts w:asciiTheme="minorHAnsi" w:eastAsia="Calibri" w:hAnsiTheme="minorHAnsi" w:cstheme="minorHAnsi"/>
          <w:iCs/>
          <w:sz w:val="22"/>
          <w:lang w:eastAsia="cs-CZ"/>
        </w:rPr>
      </w:pPr>
      <w:r>
        <w:rPr>
          <w:rFonts w:eastAsia="Calibri" w:cstheme="minorHAnsi"/>
          <w:b/>
          <w:bCs/>
          <w:iCs/>
          <w:sz w:val="22"/>
          <w:lang w:eastAsia="cs-CZ"/>
        </w:rPr>
        <w:t xml:space="preserve">1 osoba – stavbyvedoucí </w:t>
      </w:r>
      <w:r>
        <w:rPr>
          <w:rFonts w:eastAsia="Calibri" w:cstheme="minorHAnsi"/>
          <w:iCs/>
          <w:sz w:val="22"/>
          <w:lang w:eastAsia="cs-CZ"/>
        </w:rPr>
        <w:t>– tato osoba musí mít:</w:t>
      </w:r>
    </w:p>
    <w:p w:rsidR="000F7657" w:rsidRDefault="00DD1728" w:rsidP="006B4648">
      <w:pPr>
        <w:pStyle w:val="Odstavecseseznamem"/>
        <w:numPr>
          <w:ilvl w:val="0"/>
          <w:numId w:val="22"/>
        </w:numPr>
        <w:spacing w:line="240" w:lineRule="auto"/>
        <w:jc w:val="both"/>
        <w:rPr>
          <w:rFonts w:asciiTheme="minorHAnsi" w:hAnsiTheme="minorHAnsi" w:cstheme="minorHAnsi"/>
          <w:lang w:eastAsia="x-none"/>
        </w:rPr>
      </w:pPr>
      <w:r>
        <w:rPr>
          <w:rFonts w:cstheme="minorHAnsi"/>
          <w:lang w:eastAsia="x-none"/>
        </w:rPr>
        <w:t>odbornou způsobilost ve smyslu zákona č. 360/1992 Sb., o výkonu povolání autorizovaných architektů a o výkonu povolání autorizovaných inženýrů a techniků činných ve výstavbě, ve znění pozdějších předpisů, v oboru „Dopravní stavby“ a,</w:t>
      </w:r>
    </w:p>
    <w:p w:rsidR="000F7657" w:rsidRDefault="00DD1728" w:rsidP="006B4648">
      <w:pPr>
        <w:pStyle w:val="Odstavecseseznamem"/>
        <w:numPr>
          <w:ilvl w:val="0"/>
          <w:numId w:val="22"/>
        </w:numPr>
        <w:spacing w:line="240" w:lineRule="auto"/>
        <w:jc w:val="both"/>
        <w:rPr>
          <w:rFonts w:asciiTheme="minorHAnsi" w:hAnsiTheme="minorHAnsi" w:cstheme="minorHAnsi"/>
          <w:lang w:eastAsia="x-none"/>
        </w:rPr>
      </w:pPr>
      <w:r>
        <w:rPr>
          <w:rFonts w:cstheme="minorHAnsi"/>
          <w:lang w:eastAsia="x-none"/>
        </w:rPr>
        <w:t>praxi v posledních 5 letech před zahájením zadávacího řízení v oblasti výkonu funkce stavbyvedoucího na staveništi v souvislosti s přípravou a realizací minimálně 2 staveb, které spočívaly ve výstavbě či rekonstrukci (obnovy) pozemní komunikace v objemu min. 10 mil. Kč bez DPH/každá stavba.</w:t>
      </w:r>
    </w:p>
    <w:p w:rsidR="000F7657" w:rsidRDefault="00DD1728" w:rsidP="006B4648">
      <w:pPr>
        <w:spacing w:line="240" w:lineRule="auto"/>
        <w:rPr>
          <w:rFonts w:asciiTheme="minorHAnsi" w:hAnsiTheme="minorHAnsi" w:cstheme="minorHAnsi"/>
          <w:iCs/>
          <w:sz w:val="22"/>
          <w:lang w:eastAsia="x-none"/>
        </w:rPr>
      </w:pPr>
      <w:r>
        <w:rPr>
          <w:rFonts w:cstheme="minorHAnsi"/>
          <w:b/>
          <w:bCs/>
          <w:iCs/>
          <w:sz w:val="22"/>
          <w:lang w:eastAsia="x-none"/>
        </w:rPr>
        <w:t xml:space="preserve">1 osoba odpovědná za bezpečnost a ochranu zdraví při práci </w:t>
      </w:r>
      <w:r>
        <w:rPr>
          <w:rFonts w:cstheme="minorHAnsi"/>
          <w:iCs/>
          <w:sz w:val="22"/>
          <w:lang w:eastAsia="x-none"/>
        </w:rPr>
        <w:t>– tato osoba musí mít:</w:t>
      </w:r>
    </w:p>
    <w:p w:rsidR="000F7657" w:rsidRDefault="00DD1728" w:rsidP="006B4648">
      <w:pPr>
        <w:pStyle w:val="Odstavecseseznamem"/>
        <w:numPr>
          <w:ilvl w:val="0"/>
          <w:numId w:val="22"/>
        </w:numPr>
        <w:spacing w:after="0" w:line="240" w:lineRule="auto"/>
        <w:jc w:val="both"/>
        <w:rPr>
          <w:rFonts w:asciiTheme="minorHAnsi" w:hAnsiTheme="minorHAnsi" w:cstheme="minorHAnsi"/>
          <w:iCs/>
          <w:szCs w:val="22"/>
          <w:lang w:eastAsia="cs-CZ"/>
        </w:rPr>
      </w:pPr>
      <w:r>
        <w:rPr>
          <w:rFonts w:cstheme="minorHAnsi"/>
          <w:iCs/>
          <w:szCs w:val="22"/>
          <w:lang w:eastAsia="cs-CZ"/>
        </w:rPr>
        <w:t>odbornou způsobilost ve smyslu zákona č. 309/2006 Sb., o zajištění dalších podmínek bezpečnosti a ochrany zdraví při práci;</w:t>
      </w:r>
    </w:p>
    <w:p w:rsidR="000F7657" w:rsidRDefault="00DD1728" w:rsidP="006B4648">
      <w:pPr>
        <w:pStyle w:val="Odstavecseseznamem"/>
        <w:numPr>
          <w:ilvl w:val="0"/>
          <w:numId w:val="22"/>
        </w:numPr>
        <w:spacing w:after="0" w:line="240" w:lineRule="auto"/>
        <w:jc w:val="both"/>
        <w:rPr>
          <w:rFonts w:asciiTheme="minorHAnsi" w:hAnsiTheme="minorHAnsi" w:cstheme="minorHAnsi"/>
          <w:iCs/>
          <w:szCs w:val="22"/>
          <w:lang w:eastAsia="cs-CZ"/>
        </w:rPr>
      </w:pPr>
      <w:r>
        <w:rPr>
          <w:rFonts w:cstheme="minorHAnsi"/>
          <w:iCs/>
          <w:szCs w:val="22"/>
          <w:lang w:eastAsia="cs-CZ"/>
        </w:rPr>
        <w:t>alespoň úplné středoškolské vzdělání; a</w:t>
      </w:r>
    </w:p>
    <w:p w:rsidR="000F7657" w:rsidRPr="00DF366B" w:rsidRDefault="00DD1728" w:rsidP="006B4648">
      <w:pPr>
        <w:pStyle w:val="Odstavecseseznamem"/>
        <w:numPr>
          <w:ilvl w:val="0"/>
          <w:numId w:val="22"/>
        </w:numPr>
        <w:spacing w:after="0" w:line="240" w:lineRule="auto"/>
        <w:jc w:val="both"/>
        <w:rPr>
          <w:rFonts w:asciiTheme="minorHAnsi" w:hAnsiTheme="minorHAnsi" w:cstheme="minorHAnsi"/>
          <w:szCs w:val="22"/>
          <w:lang w:eastAsia="x-none"/>
        </w:rPr>
      </w:pPr>
      <w:r>
        <w:rPr>
          <w:rFonts w:cstheme="minorHAnsi"/>
          <w:iCs/>
          <w:szCs w:val="22"/>
          <w:lang w:eastAsia="cs-CZ"/>
        </w:rPr>
        <w:lastRenderedPageBreak/>
        <w:t>praxi z posledních 5 let před zahájením zadávacího řízení nejméně 2 roky v oblasti bezpečnosti a ochrany zdraví při práci.</w:t>
      </w:r>
    </w:p>
    <w:p w:rsidR="00DF366B" w:rsidRDefault="00DF366B" w:rsidP="00DF366B">
      <w:pPr>
        <w:spacing w:after="0" w:line="240" w:lineRule="auto"/>
        <w:rPr>
          <w:rFonts w:asciiTheme="minorHAnsi" w:hAnsiTheme="minorHAnsi" w:cstheme="minorHAnsi"/>
          <w:lang w:eastAsia="x-none"/>
        </w:rPr>
      </w:pPr>
      <w:r>
        <w:rPr>
          <w:rFonts w:asciiTheme="minorHAnsi" w:hAnsiTheme="minorHAnsi" w:cstheme="minorHAnsi"/>
          <w:lang w:eastAsia="x-none"/>
        </w:rPr>
        <w:t xml:space="preserve">----------------------------------------------------------------------------------------------------------------------------- </w:t>
      </w:r>
    </w:p>
    <w:p w:rsidR="00DF366B" w:rsidRPr="00DF366B" w:rsidRDefault="00DF366B" w:rsidP="00DF366B">
      <w:pPr>
        <w:spacing w:after="0" w:line="240" w:lineRule="auto"/>
        <w:rPr>
          <w:rFonts w:asciiTheme="minorHAnsi" w:hAnsiTheme="minorHAnsi" w:cstheme="minorHAnsi"/>
          <w:lang w:eastAsia="x-none"/>
        </w:rPr>
      </w:pPr>
      <w:r>
        <w:rPr>
          <w:sz w:val="22"/>
          <w:lang w:eastAsia="x-none"/>
        </w:rPr>
        <w:t xml:space="preserve">Požadované doklady k prokázání technické kvalifikace může dodavatel nahradit čestným prohlášením, </w:t>
      </w:r>
      <w:r w:rsidRPr="00F200C7">
        <w:rPr>
          <w:sz w:val="22"/>
          <w:lang w:eastAsia="x-none"/>
        </w:rPr>
        <w:t>jehož vzor je přílohou č. 9 této ZD.</w:t>
      </w:r>
    </w:p>
    <w:p w:rsidR="000F7657" w:rsidRDefault="00DD1728" w:rsidP="006B4648">
      <w:pPr>
        <w:pStyle w:val="Nadpis1"/>
        <w:spacing w:line="240" w:lineRule="auto"/>
      </w:pPr>
      <w:bookmarkStart w:id="64" w:name="_Toc486403987"/>
      <w:bookmarkStart w:id="65" w:name="_Toc420160431"/>
      <w:bookmarkStart w:id="66" w:name="_Toc532126284"/>
      <w:bookmarkStart w:id="67" w:name="_Toc521930663"/>
      <w:bookmarkStart w:id="68" w:name="_Toc514851439"/>
      <w:bookmarkStart w:id="69" w:name="_Toc478454035"/>
      <w:bookmarkEnd w:id="64"/>
      <w:bookmarkEnd w:id="65"/>
      <w:bookmarkEnd w:id="66"/>
      <w:bookmarkEnd w:id="67"/>
      <w:bookmarkEnd w:id="68"/>
      <w:bookmarkEnd w:id="69"/>
      <w:r>
        <w:t>11.4 Prokázání kvalifikace prostřednictvím jiné osoby</w:t>
      </w:r>
    </w:p>
    <w:p w:rsidR="000F7657" w:rsidRDefault="00DD1728" w:rsidP="006B4648">
      <w:pPr>
        <w:pStyle w:val="NormalJustified"/>
        <w:spacing w:before="180" w:after="120"/>
        <w:ind w:left="709" w:hanging="709"/>
        <w:rPr>
          <w:rFonts w:ascii="Calibri" w:hAnsi="Calibri" w:cs="Arial"/>
          <w:b/>
          <w:bCs/>
          <w:sz w:val="22"/>
          <w:szCs w:val="22"/>
        </w:rPr>
      </w:pPr>
      <w:r>
        <w:rPr>
          <w:rFonts w:ascii="Calibri" w:hAnsi="Calibri" w:cs="Arial"/>
          <w:b/>
          <w:bCs/>
          <w:sz w:val="22"/>
          <w:szCs w:val="22"/>
        </w:rPr>
        <w:t xml:space="preserve">11.4.1 Dodavatel může prokázat splnění určité části technické kvalifikace nebo profesní způsobilosti </w:t>
      </w:r>
      <w:r w:rsidRPr="00DF366B">
        <w:rPr>
          <w:rFonts w:ascii="Calibri" w:hAnsi="Calibri" w:cs="Arial"/>
          <w:b/>
          <w:bCs/>
          <w:sz w:val="22"/>
          <w:szCs w:val="22"/>
        </w:rPr>
        <w:t>(s výjimkou kritéria podle § 77 odst. 1 zákona - obchodní rejstřík) požadované</w:t>
      </w:r>
      <w:r>
        <w:rPr>
          <w:rFonts w:ascii="Calibri" w:hAnsi="Calibri" w:cs="Arial"/>
          <w:b/>
          <w:bCs/>
          <w:sz w:val="22"/>
          <w:szCs w:val="22"/>
        </w:rPr>
        <w:t xml:space="preserve"> zadavatelem prostřednictvím jiných osob. </w:t>
      </w:r>
    </w:p>
    <w:p w:rsidR="000F7657" w:rsidRDefault="00DD1728" w:rsidP="006B4648">
      <w:pPr>
        <w:pStyle w:val="NormalJustified"/>
        <w:spacing w:before="180" w:after="120"/>
        <w:ind w:left="709"/>
        <w:rPr>
          <w:rFonts w:ascii="Calibri" w:hAnsi="Calibri" w:cs="Arial"/>
          <w:b/>
          <w:bCs/>
          <w:sz w:val="22"/>
          <w:szCs w:val="22"/>
        </w:rPr>
      </w:pPr>
      <w:r>
        <w:rPr>
          <w:rFonts w:ascii="Calibri" w:hAnsi="Calibri" w:cs="Arial"/>
          <w:b/>
          <w:bCs/>
          <w:sz w:val="22"/>
          <w:szCs w:val="22"/>
        </w:rPr>
        <w:t xml:space="preserve">Dodavatel je v takovém případě povinen zadavateli </w:t>
      </w:r>
      <w:r>
        <w:rPr>
          <w:rFonts w:ascii="Calibri" w:hAnsi="Calibri" w:cs="Arial"/>
          <w:b/>
          <w:bCs/>
          <w:sz w:val="22"/>
          <w:szCs w:val="22"/>
          <w:u w:val="single"/>
        </w:rPr>
        <w:t>předložit</w:t>
      </w:r>
      <w:r>
        <w:rPr>
          <w:rFonts w:ascii="Calibri" w:hAnsi="Calibri" w:cs="Arial"/>
          <w:b/>
          <w:bCs/>
          <w:sz w:val="22"/>
          <w:szCs w:val="22"/>
        </w:rPr>
        <w:t>:</w:t>
      </w:r>
    </w:p>
    <w:p w:rsidR="000F7657" w:rsidRDefault="00DD1728" w:rsidP="006B4648">
      <w:pPr>
        <w:pStyle w:val="NormalJustified"/>
        <w:numPr>
          <w:ilvl w:val="0"/>
          <w:numId w:val="17"/>
        </w:numPr>
        <w:spacing w:before="180" w:after="120"/>
        <w:ind w:left="1134"/>
        <w:rPr>
          <w:rFonts w:ascii="Calibri" w:hAnsi="Calibri" w:cs="Calibri"/>
          <w:i/>
          <w:sz w:val="22"/>
          <w:szCs w:val="22"/>
        </w:rPr>
      </w:pPr>
      <w:r>
        <w:rPr>
          <w:rFonts w:ascii="Calibri" w:hAnsi="Calibri" w:cs="Calibri"/>
          <w:sz w:val="22"/>
          <w:szCs w:val="22"/>
        </w:rPr>
        <w:t xml:space="preserve">doklady prokazující </w:t>
      </w:r>
      <w:r>
        <w:rPr>
          <w:rFonts w:ascii="Calibri" w:hAnsi="Calibri" w:cs="Calibri"/>
          <w:b/>
          <w:sz w:val="22"/>
          <w:szCs w:val="22"/>
        </w:rPr>
        <w:t>splnění profesní způsobilosti</w:t>
      </w:r>
      <w:r>
        <w:rPr>
          <w:rFonts w:ascii="Calibri" w:hAnsi="Calibri" w:cs="Calibri"/>
          <w:sz w:val="22"/>
          <w:szCs w:val="22"/>
        </w:rPr>
        <w:t xml:space="preserve"> </w:t>
      </w:r>
      <w:r>
        <w:rPr>
          <w:rFonts w:ascii="Calibri" w:hAnsi="Calibri" w:cs="Arial"/>
          <w:b/>
          <w:bCs/>
          <w:sz w:val="22"/>
          <w:szCs w:val="22"/>
        </w:rPr>
        <w:t xml:space="preserve">podle § 77 odst. 1 </w:t>
      </w:r>
      <w:r w:rsidRPr="00DF366B">
        <w:rPr>
          <w:rFonts w:ascii="Calibri" w:hAnsi="Calibri" w:cs="Arial"/>
          <w:b/>
          <w:bCs/>
          <w:sz w:val="22"/>
          <w:szCs w:val="22"/>
        </w:rPr>
        <w:t>zákona (obchodní rejstřík) touto</w:t>
      </w:r>
      <w:r>
        <w:rPr>
          <w:rFonts w:ascii="Calibri" w:hAnsi="Calibri" w:cs="Arial"/>
          <w:b/>
          <w:bCs/>
          <w:sz w:val="22"/>
          <w:szCs w:val="22"/>
        </w:rPr>
        <w:t xml:space="preserve"> jinou osobou</w:t>
      </w:r>
      <w:r>
        <w:rPr>
          <w:rFonts w:ascii="Calibri" w:hAnsi="Calibri" w:cs="Calibri"/>
          <w:i/>
          <w:sz w:val="22"/>
          <w:szCs w:val="22"/>
        </w:rPr>
        <w:t>,</w:t>
      </w:r>
    </w:p>
    <w:p w:rsidR="000F7657" w:rsidRDefault="00DD1728" w:rsidP="006B4648">
      <w:pPr>
        <w:pStyle w:val="NormalJustified"/>
        <w:numPr>
          <w:ilvl w:val="0"/>
          <w:numId w:val="17"/>
        </w:numPr>
        <w:spacing w:before="180" w:after="120"/>
        <w:ind w:left="1134"/>
        <w:rPr>
          <w:rFonts w:ascii="Calibri" w:hAnsi="Calibri" w:cs="Calibri"/>
          <w:i/>
          <w:sz w:val="22"/>
          <w:szCs w:val="22"/>
        </w:rPr>
      </w:pPr>
      <w:r>
        <w:rPr>
          <w:rFonts w:ascii="Calibri" w:hAnsi="Calibri" w:cs="Calibri"/>
          <w:sz w:val="22"/>
          <w:szCs w:val="22"/>
        </w:rPr>
        <w:t xml:space="preserve"> doklady prokazující splnění chybějící části kvalifikace prostřednictvím (této) jiné osoby,</w:t>
      </w:r>
    </w:p>
    <w:p w:rsidR="000F7657" w:rsidRDefault="00DD1728" w:rsidP="006B4648">
      <w:pPr>
        <w:pStyle w:val="NormalJustified"/>
        <w:numPr>
          <w:ilvl w:val="0"/>
          <w:numId w:val="17"/>
        </w:numPr>
        <w:spacing w:before="180" w:after="120"/>
        <w:ind w:left="1134"/>
        <w:rPr>
          <w:rFonts w:ascii="Calibri" w:hAnsi="Calibri" w:cs="Calibri"/>
          <w:i/>
          <w:sz w:val="22"/>
          <w:szCs w:val="22"/>
        </w:rPr>
      </w:pPr>
      <w:r>
        <w:rPr>
          <w:rFonts w:ascii="Calibri" w:hAnsi="Calibri" w:cs="Calibri"/>
          <w:sz w:val="22"/>
          <w:szCs w:val="22"/>
        </w:rPr>
        <w:t xml:space="preserve">doklady prokazující </w:t>
      </w:r>
      <w:r>
        <w:rPr>
          <w:rFonts w:ascii="Calibri" w:hAnsi="Calibri" w:cs="Calibri"/>
          <w:b/>
          <w:sz w:val="22"/>
          <w:szCs w:val="22"/>
        </w:rPr>
        <w:t xml:space="preserve">splnění </w:t>
      </w:r>
      <w:r>
        <w:rPr>
          <w:rFonts w:ascii="Calibri" w:hAnsi="Calibri" w:cs="Calibri"/>
          <w:b/>
          <w:sz w:val="22"/>
          <w:szCs w:val="22"/>
          <w:u w:val="single"/>
        </w:rPr>
        <w:t>úplné základní způsobilosti</w:t>
      </w:r>
      <w:r>
        <w:rPr>
          <w:rFonts w:ascii="Calibri" w:hAnsi="Calibri" w:cs="Calibri"/>
          <w:sz w:val="22"/>
          <w:szCs w:val="22"/>
        </w:rPr>
        <w:t xml:space="preserve"> </w:t>
      </w:r>
      <w:r>
        <w:rPr>
          <w:rFonts w:ascii="Calibri" w:hAnsi="Calibri" w:cs="Arial"/>
          <w:b/>
          <w:bCs/>
          <w:sz w:val="22"/>
          <w:szCs w:val="22"/>
        </w:rPr>
        <w:t>podle § 74 zákona (</w:t>
      </w:r>
      <w:r>
        <w:rPr>
          <w:rFonts w:ascii="Calibri" w:hAnsi="Calibri" w:cs="Arial"/>
          <w:b/>
          <w:bCs/>
          <w:sz w:val="22"/>
          <w:szCs w:val="22"/>
          <w:u w:val="single"/>
        </w:rPr>
        <w:t>touto) jinou osobou</w:t>
      </w:r>
    </w:p>
    <w:p w:rsidR="000F7657" w:rsidRDefault="00DD1728" w:rsidP="006B4648">
      <w:pPr>
        <w:pStyle w:val="NormalJustified"/>
        <w:numPr>
          <w:ilvl w:val="0"/>
          <w:numId w:val="17"/>
        </w:numPr>
        <w:spacing w:before="180" w:after="120"/>
        <w:ind w:left="1134"/>
        <w:rPr>
          <w:rFonts w:ascii="Calibri" w:hAnsi="Calibri" w:cs="Calibri"/>
          <w:i/>
          <w:sz w:val="22"/>
          <w:szCs w:val="22"/>
        </w:rPr>
      </w:pPr>
      <w:r>
        <w:rPr>
          <w:rFonts w:ascii="Calibri" w:hAnsi="Calibri"/>
          <w:b/>
          <w:sz w:val="22"/>
          <w:szCs w:val="22"/>
          <w:u w:val="single"/>
        </w:rPr>
        <w:t>písemný závazek jiné osoby</w:t>
      </w:r>
      <w:r>
        <w:rPr>
          <w:rFonts w:ascii="Calibri" w:hAnsi="Calibri"/>
          <w:b/>
          <w:sz w:val="22"/>
          <w:szCs w:val="22"/>
        </w:rPr>
        <w:t xml:space="preserve">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DF366B" w:rsidRPr="00654496" w:rsidRDefault="00654496" w:rsidP="00DF366B">
      <w:pPr>
        <w:shd w:val="clear" w:color="auto" w:fill="FFFFFF" w:themeFill="background1"/>
        <w:spacing w:after="0" w:line="240" w:lineRule="auto"/>
        <w:ind w:left="284"/>
        <w:rPr>
          <w:b/>
          <w:sz w:val="22"/>
        </w:rPr>
      </w:pPr>
      <w:r w:rsidRPr="00654496">
        <w:rPr>
          <w:b/>
          <w:sz w:val="22"/>
        </w:rPr>
        <w:t>P</w:t>
      </w:r>
      <w:r w:rsidR="00DF366B" w:rsidRPr="00654496">
        <w:rPr>
          <w:b/>
          <w:sz w:val="22"/>
        </w:rPr>
        <w:t>ožadavek podle</w:t>
      </w:r>
      <w:r w:rsidRPr="00654496">
        <w:rPr>
          <w:b/>
          <w:sz w:val="22"/>
        </w:rPr>
        <w:t xml:space="preserve"> výše uvedeného</w:t>
      </w:r>
      <w:r w:rsidR="00DF366B" w:rsidRPr="00654496">
        <w:rPr>
          <w:b/>
          <w:sz w:val="22"/>
        </w:rPr>
        <w:t xml:space="preserv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nebo d) vztahující se k takové osobě, musí dokument podle odstavce 1 písm. d) obsahovat závazek, že jiná osoba bude vykonávat stavební práce či služby, ke kterým se prokazované kritérium kvalifikace vztahuje.</w:t>
      </w:r>
    </w:p>
    <w:p w:rsidR="000F7657" w:rsidRDefault="00DD1728" w:rsidP="006B4648">
      <w:pPr>
        <w:pStyle w:val="Nadpis2"/>
        <w:spacing w:line="240" w:lineRule="auto"/>
        <w:rPr>
          <w:rFonts w:eastAsia="Batang"/>
          <w:sz w:val="22"/>
          <w:szCs w:val="22"/>
        </w:rPr>
      </w:pPr>
      <w:bookmarkStart w:id="70" w:name="_Toc532126285"/>
      <w:bookmarkStart w:id="71" w:name="_Toc521930664"/>
      <w:bookmarkStart w:id="72" w:name="_Toc514851440"/>
      <w:bookmarkStart w:id="73" w:name="_Toc478454036"/>
      <w:bookmarkEnd w:id="70"/>
      <w:bookmarkEnd w:id="71"/>
      <w:bookmarkEnd w:id="72"/>
      <w:bookmarkEnd w:id="73"/>
      <w:r>
        <w:rPr>
          <w:rFonts w:eastAsia="Batang"/>
          <w:sz w:val="22"/>
          <w:szCs w:val="22"/>
        </w:rPr>
        <w:t>11.5 Prokázání kvalifikace v případě podání společné nabídky</w:t>
      </w:r>
    </w:p>
    <w:p w:rsidR="000F7657" w:rsidRDefault="00DD1728" w:rsidP="006B4648">
      <w:pPr>
        <w:spacing w:after="0" w:line="240" w:lineRule="auto"/>
        <w:rPr>
          <w:rFonts w:cs="Calibri"/>
          <w:color w:val="000000"/>
          <w:sz w:val="22"/>
        </w:rPr>
      </w:pPr>
      <w:r>
        <w:rPr>
          <w:rFonts w:cs="Arial"/>
          <w:b/>
          <w:bCs/>
          <w:sz w:val="22"/>
        </w:rPr>
        <w:t xml:space="preserve">Má-li být předmět veřejné zakázky plněn několika dodavateli společně a za tímto účelem podávají či hodlají podat společnou nabídku, je každý z dodavatelů povinen prokázat splnění základní způsobilosti podle § 74 zákona a </w:t>
      </w:r>
      <w:r w:rsidRPr="00654496">
        <w:rPr>
          <w:rFonts w:cs="Arial"/>
          <w:b/>
          <w:bCs/>
          <w:sz w:val="22"/>
        </w:rPr>
        <w:t xml:space="preserve">profesní způsobilosti podle § 77 odst. 1 </w:t>
      </w:r>
      <w:r w:rsidRPr="00654496">
        <w:rPr>
          <w:b/>
          <w:sz w:val="22"/>
        </w:rPr>
        <w:t>(výpis z obchodního rejstříku)</w:t>
      </w:r>
      <w:r w:rsidRPr="00654496">
        <w:rPr>
          <w:rFonts w:cs="Arial"/>
          <w:b/>
          <w:bCs/>
          <w:sz w:val="22"/>
        </w:rPr>
        <w:t xml:space="preserve"> zákona samostatně a v plném r</w:t>
      </w:r>
      <w:r>
        <w:rPr>
          <w:rFonts w:cs="Arial"/>
          <w:b/>
          <w:bCs/>
          <w:sz w:val="22"/>
        </w:rPr>
        <w:t>ozsahu.</w:t>
      </w:r>
    </w:p>
    <w:p w:rsidR="000F7657" w:rsidRDefault="00DD1728" w:rsidP="006B4648">
      <w:pPr>
        <w:pStyle w:val="Nadpis2"/>
        <w:spacing w:line="240" w:lineRule="auto"/>
        <w:rPr>
          <w:sz w:val="22"/>
          <w:szCs w:val="22"/>
        </w:rPr>
      </w:pPr>
      <w:bookmarkStart w:id="74" w:name="_Toc532126286"/>
      <w:bookmarkStart w:id="75" w:name="_Toc521930665"/>
      <w:bookmarkStart w:id="76" w:name="_Toc514851441"/>
      <w:bookmarkEnd w:id="74"/>
      <w:bookmarkEnd w:id="75"/>
      <w:bookmarkEnd w:id="76"/>
      <w:r>
        <w:rPr>
          <w:sz w:val="22"/>
          <w:szCs w:val="22"/>
        </w:rPr>
        <w:t>11.6 Zvláštní způsoby prokázání kvalifikace</w:t>
      </w:r>
    </w:p>
    <w:p w:rsidR="000F7657" w:rsidRDefault="00DD1728" w:rsidP="006B4648">
      <w:pPr>
        <w:pStyle w:val="NormalJustified"/>
        <w:spacing w:before="180" w:after="120"/>
        <w:rPr>
          <w:rFonts w:ascii="Calibri" w:hAnsi="Calibri" w:cs="Arial"/>
          <w:bCs/>
          <w:sz w:val="22"/>
          <w:szCs w:val="22"/>
        </w:rPr>
      </w:pPr>
      <w:r>
        <w:rPr>
          <w:rFonts w:ascii="Calibri" w:hAnsi="Calibri" w:cs="Arial"/>
          <w:b/>
          <w:sz w:val="22"/>
          <w:szCs w:val="22"/>
        </w:rPr>
        <w:t>Použití výpisu ze seznamu kvalifikovaných dodavatelů</w:t>
      </w:r>
    </w:p>
    <w:p w:rsidR="000F7657" w:rsidRDefault="00DD1728" w:rsidP="006B4648">
      <w:pPr>
        <w:pStyle w:val="NormalJustified"/>
        <w:spacing w:before="180" w:after="120"/>
        <w:rPr>
          <w:rFonts w:ascii="Calibri" w:hAnsi="Calibri" w:cs="Arial"/>
          <w:bCs/>
          <w:sz w:val="22"/>
          <w:szCs w:val="22"/>
        </w:rPr>
      </w:pPr>
      <w:r>
        <w:rPr>
          <w:rFonts w:ascii="Calibri" w:hAnsi="Calibri" w:cs="Arial"/>
          <w:bCs/>
          <w:sz w:val="22"/>
          <w:szCs w:val="22"/>
        </w:rPr>
        <w:t xml:space="preserve">Předloží-li dodavatel zadavateli výpis ze seznamu kvalifikovaných dodavatelů ve lhůtě pro prokázání splnění kvalifikace, nahrazuje tento výpis prokázání splnění základní způsobilosti podle § 74 zákona a profesní způsobilosti podle § 77 zákona v tom rozsahu, v jakém doklady prokazující splnění profesní způsobilosti pokrývají požadavky veřejného zadavatele na prokázání splnění profesní způsobilosti pro plnění veřejné zakázky.  </w:t>
      </w:r>
    </w:p>
    <w:p w:rsidR="000F7657" w:rsidRDefault="00DD1728" w:rsidP="006B4648">
      <w:pPr>
        <w:pStyle w:val="NormalJustified"/>
        <w:spacing w:before="180" w:after="120"/>
        <w:rPr>
          <w:rFonts w:ascii="Calibri" w:hAnsi="Calibri" w:cs="Arial"/>
          <w:bCs/>
          <w:sz w:val="22"/>
          <w:szCs w:val="22"/>
        </w:rPr>
      </w:pPr>
      <w:r>
        <w:rPr>
          <w:rFonts w:ascii="Calibri" w:hAnsi="Calibri" w:cs="Arial"/>
          <w:bCs/>
          <w:sz w:val="22"/>
          <w:szCs w:val="22"/>
        </w:rPr>
        <w:t>Výpis ze seznamu kvalifikovaných dodavatelů nesmí být k poslednímu dni, ke kterému má být prokázáno splnění kvalifikace, starší než 3 měsíce.</w:t>
      </w:r>
    </w:p>
    <w:p w:rsidR="000F7657" w:rsidRDefault="00DD1728" w:rsidP="006B4648">
      <w:pPr>
        <w:pStyle w:val="NormalJustified"/>
        <w:spacing w:before="180" w:after="120"/>
        <w:rPr>
          <w:rFonts w:ascii="Calibri" w:hAnsi="Calibri" w:cs="Arial"/>
          <w:bCs/>
          <w:sz w:val="22"/>
          <w:szCs w:val="22"/>
        </w:rPr>
      </w:pPr>
      <w:r>
        <w:rPr>
          <w:rFonts w:ascii="Calibri" w:hAnsi="Calibri" w:cs="Arial"/>
          <w:b/>
          <w:sz w:val="22"/>
          <w:szCs w:val="22"/>
        </w:rPr>
        <w:lastRenderedPageBreak/>
        <w:t>Prokazování kvalifikace certifikátem</w:t>
      </w:r>
    </w:p>
    <w:p w:rsidR="000F7657" w:rsidRDefault="00DD1728" w:rsidP="006B4648">
      <w:pPr>
        <w:spacing w:line="240" w:lineRule="auto"/>
        <w:rPr>
          <w:rFonts w:cs="Calibri"/>
          <w:sz w:val="22"/>
        </w:rPr>
      </w:pPr>
      <w:r>
        <w:rPr>
          <w:rFonts w:cs="Calibri"/>
          <w:sz w:val="22"/>
        </w:rPr>
        <w:t>Předloží-li dodavatel veřejnému zadavateli platný certifikát vydaný v rámci systému certifikovaných dodavatelů, který obsahuje náležitosti stanovené v § 239 zákona, nahrazuje tento certifikát v rozsahu v něm uvedených údajů prokázání splnění kvalifikace dodavatelem. Dodavatel je kvalifikovaný v rozsahu uvedeném na certifikátu.</w:t>
      </w:r>
    </w:p>
    <w:p w:rsidR="000F7657" w:rsidRDefault="00DD1728" w:rsidP="006B4648">
      <w:pPr>
        <w:pStyle w:val="Nadpis2"/>
        <w:spacing w:line="240" w:lineRule="auto"/>
        <w:rPr>
          <w:sz w:val="22"/>
          <w:szCs w:val="22"/>
        </w:rPr>
      </w:pPr>
      <w:bookmarkStart w:id="77" w:name="_Toc532126287"/>
      <w:bookmarkStart w:id="78" w:name="_Toc521930666"/>
      <w:bookmarkStart w:id="79" w:name="_Toc514851442"/>
      <w:bookmarkEnd w:id="77"/>
      <w:bookmarkEnd w:id="78"/>
      <w:bookmarkEnd w:id="79"/>
      <w:r>
        <w:rPr>
          <w:sz w:val="22"/>
          <w:szCs w:val="22"/>
        </w:rPr>
        <w:t>11.7 Pravost a stáří dokladů a změny v kvalifikaci dodavatele</w:t>
      </w:r>
    </w:p>
    <w:p w:rsidR="000F7657" w:rsidRDefault="00DD1728" w:rsidP="006B4648">
      <w:pPr>
        <w:pStyle w:val="Nadpis3"/>
        <w:spacing w:line="240" w:lineRule="auto"/>
        <w:rPr>
          <w:rFonts w:eastAsia="Batang"/>
          <w:sz w:val="22"/>
          <w:szCs w:val="22"/>
        </w:rPr>
      </w:pPr>
      <w:bookmarkStart w:id="80" w:name="_Toc532126288"/>
      <w:bookmarkStart w:id="81" w:name="_Toc530059370"/>
      <w:bookmarkStart w:id="82" w:name="_Toc526240542"/>
      <w:bookmarkStart w:id="83" w:name="_Toc526240350"/>
      <w:bookmarkStart w:id="84" w:name="_Toc521930667"/>
      <w:bookmarkStart w:id="85" w:name="_Toc514851443"/>
      <w:bookmarkStart w:id="86" w:name="_Toc506376185"/>
      <w:bookmarkStart w:id="87" w:name="_Toc500073558"/>
      <w:r>
        <w:rPr>
          <w:rFonts w:eastAsia="Batang"/>
          <w:sz w:val="22"/>
          <w:szCs w:val="22"/>
        </w:rPr>
        <w:t>11.7.1 Stáří dokladů k prokázání splnění kvalifikace</w:t>
      </w:r>
      <w:bookmarkEnd w:id="80"/>
      <w:bookmarkEnd w:id="81"/>
      <w:bookmarkEnd w:id="82"/>
      <w:bookmarkEnd w:id="83"/>
      <w:bookmarkEnd w:id="84"/>
      <w:bookmarkEnd w:id="85"/>
      <w:bookmarkEnd w:id="86"/>
      <w:bookmarkEnd w:id="87"/>
      <w:r>
        <w:rPr>
          <w:rFonts w:eastAsia="Batang"/>
          <w:sz w:val="22"/>
          <w:szCs w:val="22"/>
        </w:rPr>
        <w:t xml:space="preserve"> </w:t>
      </w:r>
    </w:p>
    <w:p w:rsidR="000F7657" w:rsidRDefault="00DD1728" w:rsidP="006B4648">
      <w:pPr>
        <w:spacing w:line="240" w:lineRule="auto"/>
        <w:rPr>
          <w:rFonts w:cs="Arial"/>
          <w:b/>
          <w:sz w:val="22"/>
          <w:u w:val="single"/>
        </w:rPr>
      </w:pPr>
      <w:r>
        <w:rPr>
          <w:rFonts w:cs="Arial"/>
          <w:b/>
          <w:sz w:val="22"/>
        </w:rPr>
        <w:t>Primární doklady (tj. doklady, z nichž jsou pořizovány příslušné kopie) a čestná prohlášení</w:t>
      </w:r>
      <w:r>
        <w:rPr>
          <w:rFonts w:cs="Arial"/>
          <w:sz w:val="22"/>
        </w:rPr>
        <w:t>, prokazující základní způsobilost podle § 74 a profesní způsobilost podle § 77 odst. 1 musí prokazovat splnění požadovaného kritéria způsobilosti nejpozději v době 3 měsíců přede dnem podání nabídky.</w:t>
      </w:r>
    </w:p>
    <w:p w:rsidR="000F7657" w:rsidRDefault="00DD1728" w:rsidP="006B4648">
      <w:pPr>
        <w:pStyle w:val="Nadpis3"/>
        <w:spacing w:line="240" w:lineRule="auto"/>
        <w:rPr>
          <w:rFonts w:eastAsia="Batang"/>
          <w:sz w:val="22"/>
          <w:szCs w:val="22"/>
        </w:rPr>
      </w:pPr>
      <w:bookmarkStart w:id="88" w:name="_Toc532126289"/>
      <w:bookmarkStart w:id="89" w:name="_Toc530059371"/>
      <w:bookmarkStart w:id="90" w:name="_Toc526240543"/>
      <w:bookmarkStart w:id="91" w:name="_Toc526240351"/>
      <w:bookmarkStart w:id="92" w:name="_Toc521930668"/>
      <w:bookmarkStart w:id="93" w:name="_Toc514851444"/>
      <w:bookmarkStart w:id="94" w:name="_Toc506376186"/>
      <w:bookmarkStart w:id="95" w:name="_Toc500073559"/>
      <w:r>
        <w:rPr>
          <w:rFonts w:eastAsia="Batang"/>
          <w:sz w:val="22"/>
          <w:szCs w:val="22"/>
        </w:rPr>
        <w:t>11.7.2 Změny v kvalifikaci</w:t>
      </w:r>
      <w:bookmarkEnd w:id="88"/>
      <w:bookmarkEnd w:id="89"/>
      <w:bookmarkEnd w:id="90"/>
      <w:bookmarkEnd w:id="91"/>
      <w:bookmarkEnd w:id="92"/>
      <w:bookmarkEnd w:id="93"/>
      <w:bookmarkEnd w:id="94"/>
      <w:bookmarkEnd w:id="95"/>
      <w:r>
        <w:rPr>
          <w:rFonts w:eastAsia="Batang"/>
          <w:sz w:val="22"/>
          <w:szCs w:val="22"/>
        </w:rPr>
        <w:t xml:space="preserve"> </w:t>
      </w:r>
    </w:p>
    <w:p w:rsidR="000F7657" w:rsidRDefault="00DD1728" w:rsidP="006B4648">
      <w:pPr>
        <w:spacing w:line="240" w:lineRule="auto"/>
        <w:rPr>
          <w:rFonts w:cs="Arial"/>
          <w:sz w:val="22"/>
        </w:rPr>
      </w:pPr>
      <w:r>
        <w:rPr>
          <w:rFonts w:cs="Arial"/>
          <w:b/>
          <w:sz w:val="22"/>
        </w:rPr>
        <w:t>Dojde-li od předložení dokladů, nebo prohlášení o kvalifikaci v průběhu zadávacího řízení</w:t>
      </w:r>
      <w:r>
        <w:rPr>
          <w:rFonts w:cs="Arial"/>
          <w:sz w:val="22"/>
        </w:rPr>
        <w:t xml:space="preserve"> </w:t>
      </w:r>
      <w:r>
        <w:rPr>
          <w:rFonts w:cs="Arial"/>
          <w:b/>
          <w:sz w:val="22"/>
        </w:rPr>
        <w:t xml:space="preserve">k takové změně v kvalifikaci účastníka zadávacího řízení, která by jinak znamenala nesplnění kvalifikace, je účastník zadávacího řízení povinen nejpozději do 5 </w:t>
      </w:r>
      <w:r>
        <w:rPr>
          <w:rFonts w:cs="Calibri"/>
          <w:b/>
          <w:sz w:val="22"/>
        </w:rPr>
        <w:t xml:space="preserve">pracovních </w:t>
      </w:r>
      <w:r>
        <w:rPr>
          <w:rFonts w:cs="Arial"/>
          <w:b/>
          <w:sz w:val="22"/>
        </w:rPr>
        <w:t xml:space="preserve">dnů tuto skutečnost zadavateli písemně oznámit </w:t>
      </w:r>
      <w:r>
        <w:rPr>
          <w:rFonts w:cs="Calibri"/>
          <w:b/>
          <w:sz w:val="22"/>
        </w:rPr>
        <w:t>a</w:t>
      </w:r>
      <w:r>
        <w:rPr>
          <w:rFonts w:cs="Arial"/>
          <w:b/>
          <w:sz w:val="22"/>
        </w:rPr>
        <w:t xml:space="preserve"> nejpozději </w:t>
      </w:r>
      <w:r>
        <w:rPr>
          <w:rFonts w:cs="Calibri"/>
          <w:b/>
          <w:sz w:val="22"/>
        </w:rPr>
        <w:t xml:space="preserve">do 10 pracovních dnů od oznámení této změny zadavateli </w:t>
      </w:r>
      <w:r>
        <w:rPr>
          <w:b/>
          <w:sz w:val="22"/>
        </w:rPr>
        <w:t>předložit nové doklady nebo prohlášení ke kvalifikaci</w:t>
      </w:r>
      <w:r>
        <w:rPr>
          <w:rFonts w:cs="Arial"/>
          <w:b/>
          <w:sz w:val="22"/>
        </w:rPr>
        <w:t>.</w:t>
      </w:r>
      <w:r>
        <w:rPr>
          <w:rFonts w:cs="Arial"/>
          <w:sz w:val="22"/>
        </w:rPr>
        <w:t xml:space="preserve"> </w:t>
      </w:r>
    </w:p>
    <w:p w:rsidR="000F7657" w:rsidRDefault="00DD1728" w:rsidP="006B4648">
      <w:pPr>
        <w:spacing w:after="0" w:line="240" w:lineRule="auto"/>
        <w:rPr>
          <w:rFonts w:eastAsia="Batang" w:cs="Arial"/>
          <w:b/>
          <w:sz w:val="22"/>
          <w:lang w:eastAsia="cs-CZ"/>
        </w:rPr>
      </w:pPr>
      <w:r>
        <w:rPr>
          <w:rFonts w:cs="Arial"/>
          <w:b/>
          <w:sz w:val="22"/>
        </w:rPr>
        <w:t>Nesplnění této povinnosti je ve smyslu § 88 odst. 2 zákona důvodem pro bezodkladné vyloučení účastníka zadávacího řízení</w:t>
      </w:r>
      <w:r>
        <w:rPr>
          <w:rFonts w:eastAsia="Batang" w:cs="Arial"/>
          <w:b/>
          <w:sz w:val="22"/>
          <w:lang w:eastAsia="cs-CZ"/>
        </w:rPr>
        <w:t>.</w:t>
      </w:r>
    </w:p>
    <w:p w:rsidR="000F7657" w:rsidRDefault="000F7657" w:rsidP="006B4648">
      <w:pPr>
        <w:spacing w:after="0" w:line="240" w:lineRule="auto"/>
      </w:pPr>
    </w:p>
    <w:p w:rsidR="000F7657" w:rsidRDefault="00DD1728" w:rsidP="006B4648">
      <w:pPr>
        <w:spacing w:after="0" w:line="240" w:lineRule="auto"/>
        <w:rPr>
          <w:b/>
          <w:sz w:val="22"/>
        </w:rPr>
      </w:pPr>
      <w:r>
        <w:rPr>
          <w:b/>
          <w:sz w:val="22"/>
        </w:rPr>
        <w:t>11.7.3. Doklady o kvalifikaci</w:t>
      </w:r>
    </w:p>
    <w:p w:rsidR="000F7657" w:rsidRDefault="00DD1728" w:rsidP="006B4648">
      <w:pPr>
        <w:spacing w:after="0" w:line="240" w:lineRule="auto"/>
      </w:pPr>
      <w:r>
        <w:rPr>
          <w:sz w:val="22"/>
        </w:rPr>
        <w:t xml:space="preserve">Doklady o kvalifikaci předkládají dodavatelé v nabídkách v prostých kopiích a </w:t>
      </w:r>
      <w:r>
        <w:rPr>
          <w:b/>
          <w:sz w:val="22"/>
        </w:rPr>
        <w:t>mohou je nahradit čestným prohlášením,</w:t>
      </w:r>
      <w:r>
        <w:rPr>
          <w:sz w:val="22"/>
        </w:rPr>
        <w:t xml:space="preserve"> nebo jednotným evropským osvědčením pro veřejné zakázky podle § 87.</w:t>
      </w:r>
    </w:p>
    <w:p w:rsidR="000F7657" w:rsidRDefault="00DD1728" w:rsidP="006B4648">
      <w:pPr>
        <w:pStyle w:val="Nadpis1"/>
        <w:spacing w:line="240" w:lineRule="auto"/>
      </w:pPr>
      <w:bookmarkStart w:id="96" w:name="_Toc532126290"/>
      <w:bookmarkStart w:id="97" w:name="_Toc521930669"/>
      <w:bookmarkEnd w:id="96"/>
      <w:bookmarkEnd w:id="97"/>
      <w:r>
        <w:t>12. Využití poddodavatele, kvalifikace poddodavatele</w:t>
      </w:r>
    </w:p>
    <w:p w:rsidR="000F7657" w:rsidRDefault="00DD1728" w:rsidP="006B4648">
      <w:pPr>
        <w:spacing w:line="240" w:lineRule="auto"/>
        <w:ind w:left="705" w:hanging="705"/>
        <w:rPr>
          <w:rFonts w:eastAsia="Batang" w:cs="Arial"/>
          <w:b/>
          <w:sz w:val="22"/>
          <w:lang w:eastAsia="cs-CZ"/>
        </w:rPr>
      </w:pPr>
      <w:r>
        <w:rPr>
          <w:rFonts w:eastAsia="Batang" w:cs="Arial"/>
          <w:b/>
          <w:sz w:val="22"/>
          <w:lang w:eastAsia="cs-CZ"/>
        </w:rPr>
        <w:t>12.1</w:t>
      </w:r>
      <w:r>
        <w:rPr>
          <w:rFonts w:eastAsia="Batang" w:cs="Arial"/>
          <w:b/>
          <w:sz w:val="22"/>
          <w:lang w:eastAsia="cs-CZ"/>
        </w:rPr>
        <w:tab/>
        <w:t>V souladu s ustanovením § 105 odst. 1 zákona zadavatel požaduje, aby účastník zadávacího řízení ve své nabídce předložil seznam poddodavatelů, pokud jsou účastníkovi zadávacího řízení známi a uvedl, kterou část veřejné zakázky bude každý z poddodavatelů plnit.</w:t>
      </w:r>
    </w:p>
    <w:p w:rsidR="000F7657" w:rsidRDefault="00DD1728" w:rsidP="006B4648">
      <w:pPr>
        <w:spacing w:line="240" w:lineRule="auto"/>
        <w:ind w:left="705" w:hanging="705"/>
        <w:rPr>
          <w:rFonts w:eastAsia="Batang" w:cs="Arial"/>
          <w:b/>
          <w:sz w:val="22"/>
          <w:lang w:eastAsia="cs-CZ"/>
        </w:rPr>
      </w:pPr>
      <w:r>
        <w:rPr>
          <w:rFonts w:eastAsia="Batang" w:cs="Arial"/>
          <w:b/>
          <w:sz w:val="22"/>
          <w:lang w:eastAsia="cs-CZ"/>
        </w:rPr>
        <w:t>12.2</w:t>
      </w:r>
      <w:r>
        <w:rPr>
          <w:rFonts w:eastAsia="Batang" w:cs="Arial"/>
          <w:b/>
          <w:sz w:val="22"/>
          <w:lang w:eastAsia="cs-CZ"/>
        </w:rPr>
        <w:tab/>
        <w:t xml:space="preserve">Zadavatel v souladu s § 85 odst. 1 zákona požaduje, aby účastník zadávacího řízení v nabídce předložil doklady prokazující základní způsobilost dle § 74 zákona a profesní způsobilost dle § 77 zákona jeho poddodavatelů. Zadavatel požaduje prokázání základní způsobilost poddodavatele v plném rozsahu podle § 74 zákona prokázané v souladu se zadávacími podmínkami na prokázání základní způsobilosti dodavatele dle čl. 11.1 zadávací dokumentace, a dále prokázání profesní způsobilosti poddodavatele v rozsahu podle § 77 odst. 1 zákona (obchodní rejstřík) prokázané </w:t>
      </w:r>
      <w:bookmarkStart w:id="98" w:name="_Hlk518044394"/>
      <w:bookmarkStart w:id="99" w:name="_Hlk518044306"/>
      <w:r>
        <w:rPr>
          <w:rFonts w:eastAsia="Batang" w:cs="Arial"/>
          <w:b/>
          <w:sz w:val="22"/>
          <w:lang w:eastAsia="cs-CZ"/>
        </w:rPr>
        <w:t xml:space="preserve">v souladu se zadávacími podmínkami </w:t>
      </w:r>
      <w:bookmarkEnd w:id="98"/>
      <w:r>
        <w:rPr>
          <w:rFonts w:eastAsia="Batang" w:cs="Arial"/>
          <w:b/>
          <w:sz w:val="22"/>
          <w:lang w:eastAsia="cs-CZ"/>
        </w:rPr>
        <w:t xml:space="preserve">na prokázání profesní způsobilosti </w:t>
      </w:r>
      <w:bookmarkEnd w:id="99"/>
      <w:r>
        <w:rPr>
          <w:rFonts w:eastAsia="Batang" w:cs="Arial"/>
          <w:b/>
          <w:sz w:val="22"/>
          <w:lang w:eastAsia="cs-CZ"/>
        </w:rPr>
        <w:t>dodavatele dle čl. 11.2 zadávací dokumentace.</w:t>
      </w:r>
    </w:p>
    <w:p w:rsidR="000F7657" w:rsidRDefault="00DD1728" w:rsidP="006B4648">
      <w:pPr>
        <w:spacing w:line="240" w:lineRule="auto"/>
        <w:ind w:left="705" w:hanging="705"/>
        <w:rPr>
          <w:rFonts w:eastAsia="Batang" w:cs="Arial"/>
          <w:b/>
          <w:sz w:val="22"/>
          <w:lang w:eastAsia="cs-CZ"/>
        </w:rPr>
      </w:pPr>
      <w:r>
        <w:rPr>
          <w:rFonts w:eastAsia="Batang" w:cs="Arial"/>
          <w:b/>
          <w:sz w:val="22"/>
          <w:lang w:eastAsia="cs-CZ"/>
        </w:rPr>
        <w:t>12.3</w:t>
      </w:r>
      <w:r>
        <w:rPr>
          <w:rFonts w:eastAsia="Batang" w:cs="Arial"/>
          <w:b/>
          <w:sz w:val="22"/>
          <w:lang w:eastAsia="cs-CZ"/>
        </w:rPr>
        <w:tab/>
        <w:t>Zadavatel může požadovat nahrazení poddodavatele, který neprokáže splnění požadovaných kritérií základní a profesní způsobilosti nebo u kterého se prokáží důvody jeho nezpůsobilosti podle § 48 odst. 5 zákona. V takovém případě musí účastník poddodavatele nahradit nejpozději do konce zadavatelem stanovené lhůty. Pokud nedojde k nahrazení poddodavatele a zadávací řízení není do té doby ukončeno, zadavatel může účastníka zadávacího řízení vyloučit.</w:t>
      </w:r>
    </w:p>
    <w:p w:rsidR="000F7657" w:rsidRDefault="000F7657" w:rsidP="006B4648">
      <w:pPr>
        <w:spacing w:after="0" w:line="240" w:lineRule="auto"/>
        <w:rPr>
          <w:rFonts w:eastAsia="Batang" w:cs="Arial"/>
          <w:b/>
          <w:sz w:val="16"/>
          <w:szCs w:val="16"/>
          <w:lang w:eastAsia="cs-CZ"/>
        </w:rPr>
      </w:pPr>
    </w:p>
    <w:p w:rsidR="000F7657" w:rsidRDefault="00DD1728" w:rsidP="006B4648">
      <w:pPr>
        <w:pStyle w:val="Nadpis1"/>
        <w:spacing w:before="0" w:line="240" w:lineRule="auto"/>
        <w:rPr>
          <w:rFonts w:eastAsia="Batang"/>
        </w:rPr>
      </w:pPr>
      <w:bookmarkStart w:id="100" w:name="_Toc532126291"/>
      <w:bookmarkStart w:id="101" w:name="_Toc486403993"/>
      <w:bookmarkEnd w:id="100"/>
      <w:bookmarkEnd w:id="101"/>
      <w:r>
        <w:rPr>
          <w:rFonts w:eastAsia="Batang"/>
        </w:rPr>
        <w:lastRenderedPageBreak/>
        <w:t>13. Způsob hodnocení nabídek</w:t>
      </w:r>
    </w:p>
    <w:p w:rsidR="000F7657" w:rsidRDefault="00DD1728" w:rsidP="006B4648">
      <w:pPr>
        <w:spacing w:line="240" w:lineRule="auto"/>
        <w:rPr>
          <w:rFonts w:eastAsia="Batang"/>
          <w:b/>
          <w:bCs/>
          <w:sz w:val="22"/>
          <w:lang w:eastAsia="cs-CZ"/>
        </w:rPr>
      </w:pPr>
      <w:r>
        <w:rPr>
          <w:rFonts w:eastAsia="Batang"/>
          <w:sz w:val="22"/>
          <w:lang w:eastAsia="cs-CZ"/>
        </w:rPr>
        <w:t xml:space="preserve">Základním kritériem hodnocení pro zadání veřejné zakázky je ekonomická výhodnost nabídky ve smyslu § 114 odst. 1 zákona. Ekonomická výhodnost nabídky bude hodnocena podle </w:t>
      </w:r>
      <w:r>
        <w:rPr>
          <w:rFonts w:eastAsia="Batang"/>
          <w:b/>
          <w:bCs/>
          <w:sz w:val="22"/>
          <w:lang w:eastAsia="cs-CZ"/>
        </w:rPr>
        <w:t xml:space="preserve">nejnižší nabídkové ceny v Kč bez DPH. </w:t>
      </w:r>
    </w:p>
    <w:p w:rsidR="000F7657" w:rsidRDefault="00DD1728" w:rsidP="006B4648">
      <w:pPr>
        <w:spacing w:line="240" w:lineRule="auto"/>
        <w:rPr>
          <w:rFonts w:eastAsia="Batang"/>
          <w:sz w:val="22"/>
          <w:lang w:eastAsia="cs-CZ"/>
        </w:rPr>
      </w:pPr>
      <w:r>
        <w:rPr>
          <w:rFonts w:eastAsia="Batang"/>
          <w:sz w:val="22"/>
          <w:lang w:eastAsia="cs-CZ"/>
        </w:rPr>
        <w:t xml:space="preserve">Vítězným dodavatelem se stane ten, kdo nabídne zadavateli nejnižší nabídkovou cenu za kompletní realizaci veřejné zakázky v Kč bez DPH. </w:t>
      </w:r>
    </w:p>
    <w:p w:rsidR="000F7657" w:rsidRDefault="00DD1728" w:rsidP="006B4648">
      <w:pPr>
        <w:spacing w:line="240" w:lineRule="auto"/>
        <w:rPr>
          <w:rFonts w:eastAsia="Batang"/>
          <w:sz w:val="22"/>
          <w:lang w:eastAsia="cs-CZ"/>
        </w:rPr>
      </w:pPr>
      <w:r>
        <w:rPr>
          <w:rFonts w:eastAsia="Batang"/>
          <w:sz w:val="22"/>
          <w:lang w:eastAsia="cs-CZ"/>
        </w:rPr>
        <w:t xml:space="preserve">V případě rovnosti nabídkových cen se stane vítězným dodavatelem ten, kdo podal nabídku dříve. </w:t>
      </w:r>
    </w:p>
    <w:p w:rsidR="000F7657" w:rsidRDefault="00DD1728" w:rsidP="006B4648">
      <w:pPr>
        <w:spacing w:line="240" w:lineRule="auto"/>
        <w:rPr>
          <w:rFonts w:eastAsia="Batang"/>
          <w:sz w:val="22"/>
          <w:lang w:eastAsia="cs-CZ"/>
        </w:rPr>
      </w:pPr>
      <w:r>
        <w:rPr>
          <w:rFonts w:eastAsia="Batang"/>
          <w:sz w:val="22"/>
          <w:lang w:eastAsia="cs-CZ"/>
        </w:rPr>
        <w:t>Účastník vyplní a předá v rámci nabídky Krycí list nabídky (příloha č. 1), ve kterém uvede výši nabídkové ceny. Účastník vyplní nabídkovou cenu v souladu s čl. 6 této ZD.</w:t>
      </w:r>
    </w:p>
    <w:p w:rsidR="000F7657" w:rsidRDefault="00DD1728" w:rsidP="006B4648">
      <w:pPr>
        <w:pStyle w:val="Nadpis1"/>
        <w:spacing w:line="240" w:lineRule="auto"/>
        <w:ind w:left="426" w:hanging="426"/>
      </w:pPr>
      <w:bookmarkStart w:id="102" w:name="_Toc532126292"/>
      <w:bookmarkStart w:id="103" w:name="_Toc518286918"/>
      <w:bookmarkEnd w:id="102"/>
      <w:bookmarkEnd w:id="103"/>
      <w:r>
        <w:t>14. Podmínky a požadavky pro zpracování nabídky, obsah nabídek a jiné požadavky zadavatele na plnění předmětu veřejné zakázky</w:t>
      </w:r>
    </w:p>
    <w:p w:rsidR="000F7657" w:rsidRDefault="00DD1728" w:rsidP="006B4648">
      <w:pPr>
        <w:numPr>
          <w:ilvl w:val="0"/>
          <w:numId w:val="18"/>
        </w:numPr>
        <w:tabs>
          <w:tab w:val="left" w:pos="360"/>
        </w:tabs>
        <w:spacing w:before="120" w:line="240" w:lineRule="auto"/>
        <w:ind w:left="284" w:right="142"/>
        <w:rPr>
          <w:rFonts w:cs="Calibri"/>
          <w:sz w:val="22"/>
        </w:rPr>
      </w:pPr>
      <w:r>
        <w:rPr>
          <w:sz w:val="22"/>
          <w:lang w:eastAsia="cs-CZ"/>
        </w:rPr>
        <w:t>Zadavatel</w:t>
      </w:r>
      <w:r>
        <w:rPr>
          <w:rFonts w:cs="Calibri"/>
          <w:sz w:val="22"/>
        </w:rPr>
        <w:t xml:space="preserve"> požaduje, aby dodavatel podal svoji nabídku v elektronické podobě prostřednictvím elektronického nástroje E-ZAK.</w:t>
      </w:r>
    </w:p>
    <w:p w:rsidR="000F7657" w:rsidRDefault="00DD1728" w:rsidP="006B4648">
      <w:pPr>
        <w:spacing w:line="240" w:lineRule="auto"/>
        <w:ind w:left="284"/>
        <w:rPr>
          <w:rFonts w:cs="Calibri"/>
          <w:sz w:val="22"/>
        </w:rPr>
      </w:pPr>
      <w:r>
        <w:rPr>
          <w:rFonts w:cs="Calibri"/>
          <w:sz w:val="22"/>
        </w:rPr>
        <w:t xml:space="preserve">Nabídka bude předložena ve lhůtě pro podání nabídek, písemně, a to v elektronické podobě prostřednictvím zadavatelem stanoveného elektronického nástroje E-ZAK. Elektronická nabídka bude vložena ve standardním elektronickém formátu – </w:t>
      </w:r>
      <w:proofErr w:type="spellStart"/>
      <w:r>
        <w:rPr>
          <w:rFonts w:cs="Calibri"/>
          <w:sz w:val="22"/>
        </w:rPr>
        <w:t>pdf</w:t>
      </w:r>
      <w:proofErr w:type="spellEnd"/>
      <w:r>
        <w:rPr>
          <w:rFonts w:cs="Calibri"/>
          <w:sz w:val="22"/>
        </w:rPr>
        <w:t>, dokumenty MS Office.</w:t>
      </w:r>
    </w:p>
    <w:p w:rsidR="000F7657" w:rsidRDefault="00DD1728" w:rsidP="006B4648">
      <w:pPr>
        <w:spacing w:line="240" w:lineRule="auto"/>
        <w:ind w:left="284"/>
        <w:rPr>
          <w:rFonts w:cs="Calibri"/>
          <w:sz w:val="22"/>
        </w:rPr>
      </w:pPr>
      <w:r>
        <w:rPr>
          <w:rFonts w:cs="Calibri"/>
          <w:sz w:val="22"/>
        </w:rPr>
        <w:t>Nabídka nesmí obsahovat přepisy či opravy, které by zadavatele mohly uvést v omyl. Nabídka musí být vyhotovena v českém jazyce. K dokumentům v jiném než českém nebo slovenském jazyce musí být přiložen úředně ověřený překlad do českého jazyka.</w:t>
      </w:r>
    </w:p>
    <w:p w:rsidR="000F7657" w:rsidRDefault="00DD1728" w:rsidP="006B4648">
      <w:pPr>
        <w:numPr>
          <w:ilvl w:val="0"/>
          <w:numId w:val="18"/>
        </w:numPr>
        <w:tabs>
          <w:tab w:val="left" w:pos="360"/>
        </w:tabs>
        <w:spacing w:before="120" w:line="240" w:lineRule="auto"/>
        <w:ind w:left="284" w:right="142"/>
        <w:rPr>
          <w:sz w:val="22"/>
          <w:lang w:eastAsia="cs-CZ"/>
        </w:rPr>
      </w:pPr>
      <w:r>
        <w:rPr>
          <w:sz w:val="22"/>
          <w:lang w:eastAsia="cs-CZ"/>
        </w:rPr>
        <w:t xml:space="preserve">Způsob </w:t>
      </w:r>
      <w:r>
        <w:rPr>
          <w:rFonts w:cs="Calibri"/>
          <w:sz w:val="22"/>
        </w:rPr>
        <w:t>řazení</w:t>
      </w:r>
      <w:r>
        <w:rPr>
          <w:sz w:val="22"/>
          <w:lang w:eastAsia="cs-CZ"/>
        </w:rPr>
        <w:t xml:space="preserve"> jednotlivých obligatorně požadovaných částí nabídky bude v tomto pořadí:</w:t>
      </w:r>
    </w:p>
    <w:p w:rsidR="000F7657" w:rsidRPr="00654496" w:rsidRDefault="00DD1728" w:rsidP="006B4648">
      <w:pPr>
        <w:pStyle w:val="Odstavecseseznamem1"/>
        <w:numPr>
          <w:ilvl w:val="0"/>
          <w:numId w:val="2"/>
        </w:numPr>
        <w:spacing w:after="0" w:line="240" w:lineRule="auto"/>
        <w:ind w:left="1134"/>
        <w:rPr>
          <w:sz w:val="22"/>
          <w:lang w:eastAsia="cs-CZ"/>
        </w:rPr>
      </w:pPr>
      <w:r>
        <w:rPr>
          <w:sz w:val="22"/>
          <w:lang w:eastAsia="cs-CZ"/>
        </w:rPr>
        <w:t xml:space="preserve">Krycí list nabídky (příloha č. </w:t>
      </w:r>
      <w:r w:rsidRPr="00654496">
        <w:rPr>
          <w:sz w:val="22"/>
          <w:lang w:eastAsia="cs-CZ"/>
        </w:rPr>
        <w:t>1 ZD);</w:t>
      </w:r>
    </w:p>
    <w:p w:rsidR="000F7657" w:rsidRPr="00654496" w:rsidRDefault="00DD1728" w:rsidP="006B4648">
      <w:pPr>
        <w:pStyle w:val="Odstavecseseznamem1"/>
        <w:numPr>
          <w:ilvl w:val="0"/>
          <w:numId w:val="2"/>
        </w:numPr>
        <w:spacing w:after="0" w:line="240" w:lineRule="auto"/>
        <w:ind w:left="1134"/>
        <w:rPr>
          <w:sz w:val="22"/>
          <w:lang w:eastAsia="cs-CZ"/>
        </w:rPr>
      </w:pPr>
      <w:r w:rsidRPr="00654496">
        <w:rPr>
          <w:sz w:val="22"/>
          <w:lang w:eastAsia="cs-CZ"/>
        </w:rPr>
        <w:t>Vyplněný soupis prací (příloha č. 11 ZD)</w:t>
      </w:r>
      <w:r w:rsidR="00654496">
        <w:rPr>
          <w:sz w:val="22"/>
          <w:lang w:eastAsia="cs-CZ"/>
        </w:rPr>
        <w:t>;</w:t>
      </w:r>
    </w:p>
    <w:p w:rsidR="000F7657" w:rsidRPr="00654496" w:rsidRDefault="00DD1728" w:rsidP="006B4648">
      <w:pPr>
        <w:pStyle w:val="Odstavecseseznamem1"/>
        <w:numPr>
          <w:ilvl w:val="0"/>
          <w:numId w:val="2"/>
        </w:numPr>
        <w:spacing w:after="0" w:line="240" w:lineRule="auto"/>
        <w:ind w:left="1134"/>
        <w:rPr>
          <w:sz w:val="22"/>
          <w:lang w:eastAsia="cs-CZ"/>
        </w:rPr>
      </w:pPr>
      <w:r w:rsidRPr="00654496">
        <w:rPr>
          <w:sz w:val="22"/>
          <w:lang w:eastAsia="cs-CZ"/>
        </w:rPr>
        <w:t>Doklady prokazující splnění základní a profesní způsobilosti;</w:t>
      </w:r>
    </w:p>
    <w:p w:rsidR="000F7657" w:rsidRDefault="00DD1728" w:rsidP="006B4648">
      <w:pPr>
        <w:pStyle w:val="Odstavecseseznamem1"/>
        <w:numPr>
          <w:ilvl w:val="0"/>
          <w:numId w:val="2"/>
        </w:numPr>
        <w:spacing w:after="0" w:line="240" w:lineRule="auto"/>
        <w:ind w:left="1134"/>
        <w:rPr>
          <w:sz w:val="22"/>
          <w:lang w:eastAsia="cs-CZ"/>
        </w:rPr>
      </w:pPr>
      <w:r w:rsidRPr="00654496">
        <w:rPr>
          <w:sz w:val="22"/>
          <w:lang w:eastAsia="cs-CZ"/>
        </w:rPr>
        <w:t>Doklady prokazující splnění technické kvalifikace</w:t>
      </w:r>
      <w:r>
        <w:rPr>
          <w:sz w:val="22"/>
          <w:lang w:eastAsia="cs-CZ"/>
        </w:rPr>
        <w:t>;</w:t>
      </w:r>
    </w:p>
    <w:p w:rsidR="000F7657" w:rsidRDefault="00DD1728" w:rsidP="006B4648">
      <w:pPr>
        <w:pStyle w:val="Odstavecseseznamem1"/>
        <w:numPr>
          <w:ilvl w:val="0"/>
          <w:numId w:val="2"/>
        </w:numPr>
        <w:spacing w:after="0" w:line="240" w:lineRule="auto"/>
        <w:ind w:left="1134"/>
        <w:rPr>
          <w:sz w:val="22"/>
          <w:lang w:eastAsia="cs-CZ"/>
        </w:rPr>
      </w:pPr>
      <w:r>
        <w:rPr>
          <w:sz w:val="22"/>
          <w:lang w:eastAsia="cs-CZ"/>
        </w:rPr>
        <w:t>Čestné prohlášení dodavatele o akceptaci zadávacích podmínek (příloha č. 4 ZD);</w:t>
      </w:r>
    </w:p>
    <w:p w:rsidR="000F7657" w:rsidRDefault="00DD1728" w:rsidP="006B4648">
      <w:pPr>
        <w:pStyle w:val="Odstavecseseznamem1"/>
        <w:numPr>
          <w:ilvl w:val="0"/>
          <w:numId w:val="2"/>
        </w:numPr>
        <w:spacing w:after="0" w:line="240" w:lineRule="auto"/>
        <w:ind w:left="1134"/>
        <w:rPr>
          <w:sz w:val="22"/>
          <w:lang w:eastAsia="cs-CZ"/>
        </w:rPr>
      </w:pPr>
      <w:r>
        <w:rPr>
          <w:sz w:val="22"/>
          <w:lang w:eastAsia="cs-CZ"/>
        </w:rPr>
        <w:t>Seznam poddodavatelů (příloha č. 5 ZD);</w:t>
      </w:r>
    </w:p>
    <w:p w:rsidR="000F7657" w:rsidRDefault="00DD1728" w:rsidP="006B4648">
      <w:pPr>
        <w:pStyle w:val="Odstavecseseznamem1"/>
        <w:numPr>
          <w:ilvl w:val="0"/>
          <w:numId w:val="2"/>
        </w:numPr>
        <w:spacing w:after="0" w:line="240" w:lineRule="auto"/>
        <w:ind w:left="1134"/>
        <w:rPr>
          <w:sz w:val="22"/>
          <w:lang w:eastAsia="cs-CZ"/>
        </w:rPr>
      </w:pPr>
      <w:r>
        <w:rPr>
          <w:sz w:val="22"/>
          <w:lang w:eastAsia="cs-CZ"/>
        </w:rPr>
        <w:t>Časový a finanční harmonogram postupu plnění veřejné zakázky;</w:t>
      </w:r>
    </w:p>
    <w:p w:rsidR="000F7657" w:rsidRDefault="00DD1728" w:rsidP="006B4648">
      <w:pPr>
        <w:pStyle w:val="Odstavecseseznamem1"/>
        <w:numPr>
          <w:ilvl w:val="0"/>
          <w:numId w:val="2"/>
        </w:numPr>
        <w:spacing w:after="0" w:line="240" w:lineRule="auto"/>
        <w:ind w:left="1134"/>
        <w:rPr>
          <w:sz w:val="22"/>
          <w:lang w:eastAsia="cs-CZ"/>
        </w:rPr>
      </w:pPr>
      <w:r>
        <w:rPr>
          <w:sz w:val="22"/>
          <w:lang w:eastAsia="cs-CZ"/>
        </w:rPr>
        <w:t>Další dokumenty, jsou-li požadovány touto zadávací dokumentací, nebo zákonem.</w:t>
      </w:r>
    </w:p>
    <w:p w:rsidR="000F7657" w:rsidRPr="00654496" w:rsidRDefault="00DD1728" w:rsidP="006B4648">
      <w:pPr>
        <w:numPr>
          <w:ilvl w:val="0"/>
          <w:numId w:val="18"/>
        </w:numPr>
        <w:tabs>
          <w:tab w:val="left" w:pos="360"/>
        </w:tabs>
        <w:spacing w:before="120" w:line="240" w:lineRule="auto"/>
        <w:ind w:left="284" w:right="142"/>
        <w:rPr>
          <w:sz w:val="22"/>
          <w:lang w:eastAsia="cs-CZ"/>
        </w:rPr>
      </w:pPr>
      <w:r>
        <w:rPr>
          <w:sz w:val="22"/>
          <w:lang w:eastAsia="cs-CZ"/>
        </w:rPr>
        <w:t xml:space="preserve">Dodavatel je povinen do své nabídky uvést, že se v plném rozsahu seznámil se zadávací dokumentací a zadávacími podmínkami, že si před podáním nabídky vyjasnil veškerá sporná ustanovení nebo </w:t>
      </w:r>
      <w:r w:rsidRPr="00654496">
        <w:rPr>
          <w:sz w:val="22"/>
          <w:lang w:eastAsia="cs-CZ"/>
        </w:rPr>
        <w:t>technické nejasnosti a že s podmínkami zadání a zadávací dokumentací souhlasí a respektuje je (součást přílohy č. 4).</w:t>
      </w:r>
    </w:p>
    <w:p w:rsidR="000F7657" w:rsidRPr="00654496" w:rsidRDefault="00DD1728" w:rsidP="006B4648">
      <w:pPr>
        <w:numPr>
          <w:ilvl w:val="0"/>
          <w:numId w:val="18"/>
        </w:numPr>
        <w:tabs>
          <w:tab w:val="left" w:pos="360"/>
        </w:tabs>
        <w:spacing w:before="120" w:line="240" w:lineRule="auto"/>
        <w:ind w:left="284" w:right="142"/>
        <w:rPr>
          <w:b/>
          <w:sz w:val="22"/>
          <w:lang w:eastAsia="cs-CZ"/>
        </w:rPr>
      </w:pPr>
      <w:r w:rsidRPr="00654496">
        <w:rPr>
          <w:b/>
          <w:sz w:val="22"/>
          <w:lang w:eastAsia="cs-CZ"/>
        </w:rPr>
        <w:t>Dodavatel předloží podrobný časový a finanční harmonogram plnění veřejné zakázky v členění po dílech Soupisů prací. Z časového hlediska bude harmonogram sestaven po jednotlivých týdnech.</w:t>
      </w:r>
      <w:r w:rsidR="00654496">
        <w:rPr>
          <w:b/>
          <w:sz w:val="22"/>
          <w:lang w:eastAsia="cs-CZ"/>
        </w:rPr>
        <w:t xml:space="preserve"> Harmonogram se stane přílohou č. 5 smlouvy s vybraným dodavatelem.</w:t>
      </w:r>
    </w:p>
    <w:p w:rsidR="000F7657" w:rsidRDefault="00DD1728" w:rsidP="006B4648">
      <w:pPr>
        <w:numPr>
          <w:ilvl w:val="0"/>
          <w:numId w:val="18"/>
        </w:numPr>
        <w:tabs>
          <w:tab w:val="left" w:pos="360"/>
        </w:tabs>
        <w:spacing w:before="120" w:line="240" w:lineRule="auto"/>
        <w:ind w:left="284" w:right="142"/>
        <w:rPr>
          <w:b/>
          <w:sz w:val="22"/>
          <w:u w:val="single"/>
        </w:rPr>
      </w:pPr>
      <w:r w:rsidRPr="00654496">
        <w:rPr>
          <w:b/>
          <w:sz w:val="22"/>
          <w:lang w:eastAsia="cs-CZ"/>
        </w:rPr>
        <w:t>Zadavatel</w:t>
      </w:r>
      <w:r w:rsidRPr="00654496">
        <w:rPr>
          <w:rFonts w:cs="Calibri"/>
          <w:b/>
          <w:sz w:val="22"/>
        </w:rPr>
        <w:t xml:space="preserve"> je povinen ve smyslu § 48 odst. 9 zákona vyloučit vybraného dodavatele </w:t>
      </w:r>
      <w:r w:rsidRPr="00654496">
        <w:rPr>
          <w:b/>
          <w:sz w:val="22"/>
        </w:rPr>
        <w:t>z účasti v zadávacím řízení, pokud zjistí, že</w:t>
      </w:r>
      <w:r>
        <w:rPr>
          <w:b/>
          <w:sz w:val="22"/>
        </w:rPr>
        <w:t xml:space="preserve"> jsou naplněny důvody pro vyloučení podle § 48 odst. 7 zákona, to znamená, že vybraný dodavatel, který je akciovou společností nebo má právní formu obdobnou akciové společnosti </w:t>
      </w:r>
      <w:r>
        <w:rPr>
          <w:b/>
          <w:sz w:val="22"/>
          <w:u w:val="single"/>
        </w:rPr>
        <w:t>nemá vydány výlučně zaknihované akcie.</w:t>
      </w:r>
    </w:p>
    <w:p w:rsidR="000F7657" w:rsidRDefault="00DD1728" w:rsidP="006B4648">
      <w:pPr>
        <w:numPr>
          <w:ilvl w:val="0"/>
          <w:numId w:val="18"/>
        </w:numPr>
        <w:tabs>
          <w:tab w:val="left" w:pos="360"/>
        </w:tabs>
        <w:spacing w:before="120" w:line="240" w:lineRule="auto"/>
        <w:ind w:left="284" w:right="142"/>
        <w:rPr>
          <w:b/>
          <w:sz w:val="22"/>
        </w:rPr>
      </w:pPr>
      <w:r>
        <w:rPr>
          <w:b/>
          <w:sz w:val="22"/>
          <w:lang w:eastAsia="cs-CZ"/>
        </w:rPr>
        <w:t>Vybraný</w:t>
      </w:r>
      <w:r>
        <w:rPr>
          <w:rFonts w:cs="Calibri"/>
          <w:b/>
          <w:sz w:val="22"/>
        </w:rPr>
        <w:t xml:space="preserve"> dodavatel je povinen v souladu s ustanovením § 122 zákona před podpisem smlouvy </w:t>
      </w:r>
      <w:r>
        <w:rPr>
          <w:b/>
          <w:sz w:val="22"/>
        </w:rPr>
        <w:t>předložit</w:t>
      </w:r>
    </w:p>
    <w:p w:rsidR="000F7657" w:rsidRDefault="00DD1728" w:rsidP="006B4648">
      <w:pPr>
        <w:spacing w:after="0" w:line="240" w:lineRule="auto"/>
        <w:ind w:left="709" w:hanging="284"/>
        <w:rPr>
          <w:b/>
          <w:sz w:val="22"/>
        </w:rPr>
      </w:pPr>
      <w:r>
        <w:rPr>
          <w:b/>
          <w:sz w:val="22"/>
        </w:rPr>
        <w:lastRenderedPageBreak/>
        <w:t>a) identifikační údaje všech osob, které jsou jeho skutečným majitelem podle zákona o některých opatřeních proti legalizaci výnosů z trestné činnosti a financování terorismu,</w:t>
      </w:r>
    </w:p>
    <w:p w:rsidR="000F7657" w:rsidRDefault="00DD1728" w:rsidP="006B4648">
      <w:pPr>
        <w:spacing w:after="0" w:line="240" w:lineRule="auto"/>
        <w:ind w:left="709" w:hanging="284"/>
        <w:rPr>
          <w:b/>
          <w:sz w:val="22"/>
        </w:rPr>
      </w:pPr>
      <w:r>
        <w:rPr>
          <w:b/>
          <w:sz w:val="22"/>
        </w:rPr>
        <w:t>b) doklady, z nichž vyplývá vztah všech osob podle písmene a) k dodavateli; těmito doklady jsou zejména</w:t>
      </w:r>
    </w:p>
    <w:p w:rsidR="000F7657" w:rsidRDefault="00DD1728" w:rsidP="006B4648">
      <w:pPr>
        <w:spacing w:after="0" w:line="240" w:lineRule="auto"/>
        <w:ind w:left="1418" w:right="-284" w:hanging="425"/>
        <w:rPr>
          <w:b/>
          <w:sz w:val="22"/>
        </w:rPr>
      </w:pPr>
      <w:r>
        <w:rPr>
          <w:b/>
          <w:sz w:val="22"/>
        </w:rPr>
        <w:t>1. výpis z obchodního rejstříku nebo jiné obdobné evidence,</w:t>
      </w:r>
    </w:p>
    <w:p w:rsidR="000F7657" w:rsidRDefault="00DD1728" w:rsidP="006B4648">
      <w:pPr>
        <w:spacing w:after="0" w:line="240" w:lineRule="auto"/>
        <w:ind w:left="1418" w:right="-284" w:hanging="425"/>
        <w:rPr>
          <w:b/>
          <w:sz w:val="22"/>
        </w:rPr>
      </w:pPr>
      <w:r>
        <w:rPr>
          <w:b/>
          <w:sz w:val="22"/>
        </w:rPr>
        <w:t>2. seznam akcionářů,</w:t>
      </w:r>
    </w:p>
    <w:p w:rsidR="000F7657" w:rsidRDefault="00DD1728" w:rsidP="006B4648">
      <w:pPr>
        <w:spacing w:after="0" w:line="240" w:lineRule="auto"/>
        <w:ind w:left="1418" w:right="-284" w:hanging="425"/>
        <w:rPr>
          <w:b/>
          <w:sz w:val="22"/>
        </w:rPr>
      </w:pPr>
      <w:r>
        <w:rPr>
          <w:b/>
          <w:sz w:val="22"/>
        </w:rPr>
        <w:t>3. rozhodnutí statutárního orgánu o vyplacení podílu na zisku,</w:t>
      </w:r>
    </w:p>
    <w:p w:rsidR="000F7657" w:rsidRDefault="00DD1728" w:rsidP="006B4648">
      <w:pPr>
        <w:spacing w:line="240" w:lineRule="auto"/>
        <w:ind w:left="1418" w:right="-284" w:hanging="425"/>
        <w:rPr>
          <w:b/>
          <w:sz w:val="22"/>
        </w:rPr>
      </w:pPr>
      <w:r>
        <w:rPr>
          <w:b/>
          <w:sz w:val="22"/>
        </w:rPr>
        <w:t>4. společenská smlouva, zakladatelská listina nebo stanovy.</w:t>
      </w:r>
    </w:p>
    <w:p w:rsidR="000F7657" w:rsidRDefault="00DD1728" w:rsidP="006B4648">
      <w:pPr>
        <w:spacing w:after="0" w:line="240" w:lineRule="auto"/>
        <w:ind w:left="426"/>
        <w:rPr>
          <w:b/>
          <w:sz w:val="22"/>
        </w:rPr>
      </w:pPr>
      <w:r>
        <w:rPr>
          <w:b/>
          <w:sz w:val="22"/>
        </w:rPr>
        <w:t xml:space="preserve">Nepředložení výše uvedených informací a dokladů k prokázání skutečného majitele je důvodem k vyloučení vybraného dodavatele z další účasti v zadávacím řízení. </w:t>
      </w:r>
    </w:p>
    <w:p w:rsidR="000F7657" w:rsidRDefault="00DD1728" w:rsidP="006B4648">
      <w:pPr>
        <w:numPr>
          <w:ilvl w:val="0"/>
          <w:numId w:val="18"/>
        </w:numPr>
        <w:tabs>
          <w:tab w:val="left" w:pos="360"/>
        </w:tabs>
        <w:spacing w:before="120" w:line="240" w:lineRule="auto"/>
        <w:ind w:left="284" w:right="142"/>
        <w:rPr>
          <w:rFonts w:cs="Arial"/>
          <w:b/>
          <w:bCs/>
          <w:sz w:val="22"/>
        </w:rPr>
      </w:pPr>
      <w:r>
        <w:rPr>
          <w:b/>
          <w:sz w:val="22"/>
          <w:lang w:eastAsia="cs-CZ"/>
        </w:rPr>
        <w:t>Účastník</w:t>
      </w:r>
      <w:r>
        <w:rPr>
          <w:b/>
          <w:sz w:val="22"/>
        </w:rPr>
        <w:t xml:space="preserve"> zadávacího řízení může v souladu s § 107 odst. 3 zákona podat v zadávacím řízení jen jednu nabídku. </w:t>
      </w:r>
    </w:p>
    <w:p w:rsidR="000F7657" w:rsidRDefault="00DD1728" w:rsidP="006B4648">
      <w:pPr>
        <w:spacing w:line="240" w:lineRule="auto"/>
        <w:ind w:left="284"/>
        <w:rPr>
          <w:b/>
          <w:sz w:val="22"/>
        </w:rPr>
      </w:pPr>
      <w:r>
        <w:rPr>
          <w:b/>
          <w:sz w:val="22"/>
        </w:rPr>
        <w:t>Dodavatel, který podal nabídku v zadávacím řízení, nesmí být současně osobou, jejímž prostřednictvím jiný dodavatel v tomtéž zadávacím řízení prokazuje kvalifikaci.</w:t>
      </w:r>
    </w:p>
    <w:p w:rsidR="000F7657" w:rsidRDefault="00DD1728" w:rsidP="006B4648">
      <w:pPr>
        <w:spacing w:after="0" w:line="240" w:lineRule="auto"/>
        <w:ind w:left="284" w:right="-284"/>
        <w:rPr>
          <w:b/>
          <w:sz w:val="22"/>
        </w:rPr>
      </w:pPr>
      <w:r>
        <w:rPr>
          <w:b/>
          <w:sz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rsidR="000F7657" w:rsidRDefault="00DD1728" w:rsidP="006B4648">
      <w:pPr>
        <w:pStyle w:val="Nadpis1"/>
        <w:spacing w:line="240" w:lineRule="auto"/>
        <w:ind w:left="426" w:hanging="426"/>
      </w:pPr>
      <w:bookmarkStart w:id="104" w:name="_Toc532126293"/>
      <w:bookmarkStart w:id="105" w:name="_Toc521930672"/>
      <w:bookmarkEnd w:id="104"/>
      <w:bookmarkEnd w:id="105"/>
      <w:r>
        <w:t>15. Prohlídka místa plnění</w:t>
      </w:r>
    </w:p>
    <w:p w:rsidR="000F7657" w:rsidRDefault="00DD1728" w:rsidP="006B4648">
      <w:pPr>
        <w:spacing w:after="0" w:line="240" w:lineRule="auto"/>
        <w:ind w:firstLine="4"/>
        <w:rPr>
          <w:sz w:val="14"/>
          <w:szCs w:val="16"/>
          <w:lang w:eastAsia="cs-CZ"/>
        </w:rPr>
      </w:pPr>
      <w:r>
        <w:rPr>
          <w:sz w:val="22"/>
          <w:lang w:eastAsia="cs-CZ"/>
        </w:rPr>
        <w:t>Vzhledem k tomu, že místo plnění je trvale veřejně přístupné, zadavatel nebude organizovat prohlídku místa plnění.</w:t>
      </w:r>
    </w:p>
    <w:p w:rsidR="000F7657" w:rsidRDefault="00DD1728" w:rsidP="006B4648">
      <w:pPr>
        <w:pStyle w:val="Nadpis1"/>
        <w:spacing w:line="240" w:lineRule="auto"/>
      </w:pPr>
      <w:bookmarkStart w:id="106" w:name="_Toc532126294"/>
      <w:bookmarkStart w:id="107" w:name="_Toc521930673"/>
      <w:r>
        <w:t>16. Podmínky a lhůta pro podání nabídek</w:t>
      </w:r>
      <w:bookmarkEnd w:id="106"/>
      <w:bookmarkEnd w:id="107"/>
      <w:r>
        <w:t xml:space="preserve"> </w:t>
      </w:r>
    </w:p>
    <w:p w:rsidR="000F7657" w:rsidRDefault="00DD1728" w:rsidP="006B4648">
      <w:pPr>
        <w:spacing w:line="240" w:lineRule="auto"/>
        <w:ind w:firstLine="4"/>
        <w:rPr>
          <w:sz w:val="22"/>
          <w:lang w:eastAsia="cs-CZ"/>
        </w:rPr>
      </w:pPr>
      <w:r>
        <w:rPr>
          <w:b/>
          <w:bCs/>
          <w:sz w:val="22"/>
          <w:lang w:eastAsia="cs-CZ"/>
        </w:rPr>
        <w:t xml:space="preserve">16.1. Lhůta pro podání nabídek </w:t>
      </w:r>
    </w:p>
    <w:p w:rsidR="000F7657" w:rsidRDefault="00DD1728" w:rsidP="006B4648">
      <w:pPr>
        <w:spacing w:line="240" w:lineRule="auto"/>
        <w:ind w:firstLine="4"/>
        <w:rPr>
          <w:sz w:val="22"/>
          <w:lang w:eastAsia="cs-CZ"/>
        </w:rPr>
      </w:pPr>
      <w:r>
        <w:rPr>
          <w:sz w:val="22"/>
          <w:lang w:eastAsia="cs-CZ"/>
        </w:rPr>
        <w:t xml:space="preserve">Datum: </w:t>
      </w:r>
      <w:r w:rsidR="00FF673B">
        <w:rPr>
          <w:sz w:val="22"/>
          <w:lang w:eastAsia="cs-CZ"/>
        </w:rPr>
        <w:t>16.</w:t>
      </w:r>
      <w:r w:rsidR="00F200C7">
        <w:rPr>
          <w:sz w:val="22"/>
          <w:lang w:eastAsia="cs-CZ"/>
        </w:rPr>
        <w:t xml:space="preserve"> </w:t>
      </w:r>
      <w:proofErr w:type="gramStart"/>
      <w:r w:rsidR="00FF673B">
        <w:rPr>
          <w:sz w:val="22"/>
          <w:lang w:eastAsia="cs-CZ"/>
        </w:rPr>
        <w:t>04</w:t>
      </w:r>
      <w:r w:rsidR="00F200C7">
        <w:rPr>
          <w:sz w:val="22"/>
          <w:lang w:eastAsia="cs-CZ"/>
        </w:rPr>
        <w:t xml:space="preserve"> </w:t>
      </w:r>
      <w:r w:rsidR="00FF673B">
        <w:rPr>
          <w:sz w:val="22"/>
          <w:lang w:eastAsia="cs-CZ"/>
        </w:rPr>
        <w:t>.2019</w:t>
      </w:r>
      <w:proofErr w:type="gramEnd"/>
    </w:p>
    <w:p w:rsidR="000F7657" w:rsidRDefault="00DD1728" w:rsidP="006B4648">
      <w:pPr>
        <w:spacing w:line="240" w:lineRule="auto"/>
        <w:ind w:firstLine="4"/>
        <w:rPr>
          <w:sz w:val="22"/>
          <w:lang w:eastAsia="cs-CZ"/>
        </w:rPr>
      </w:pPr>
      <w:r>
        <w:rPr>
          <w:sz w:val="22"/>
          <w:lang w:eastAsia="cs-CZ"/>
        </w:rPr>
        <w:t xml:space="preserve">Hodina: </w:t>
      </w:r>
      <w:r w:rsidR="00FF673B">
        <w:rPr>
          <w:sz w:val="22"/>
          <w:lang w:eastAsia="cs-CZ"/>
        </w:rPr>
        <w:t>11:00</w:t>
      </w:r>
    </w:p>
    <w:p w:rsidR="000F7657" w:rsidRDefault="00DD1728" w:rsidP="006B4648">
      <w:pPr>
        <w:spacing w:line="240" w:lineRule="auto"/>
        <w:ind w:firstLine="4"/>
        <w:rPr>
          <w:sz w:val="22"/>
          <w:lang w:eastAsia="cs-CZ"/>
        </w:rPr>
      </w:pPr>
      <w:r>
        <w:rPr>
          <w:sz w:val="22"/>
          <w:lang w:eastAsia="cs-CZ"/>
        </w:rPr>
        <w:t xml:space="preserve">Adresa pro podání nabídek: </w:t>
      </w:r>
      <w:hyperlink r:id="rId12" w:history="1">
        <w:r w:rsidR="00F200C7" w:rsidRPr="00E8782A">
          <w:rPr>
            <w:rStyle w:val="Hypertextovodkaz"/>
            <w:sz w:val="22"/>
            <w:lang w:eastAsia="cs-CZ"/>
          </w:rPr>
          <w:t>https://zakazky.mudk.cz/profile_display_2.html</w:t>
        </w:r>
      </w:hyperlink>
      <w:r w:rsidR="00F200C7">
        <w:rPr>
          <w:sz w:val="22"/>
          <w:lang w:eastAsia="cs-CZ"/>
        </w:rPr>
        <w:t xml:space="preserve"> </w:t>
      </w:r>
    </w:p>
    <w:p w:rsidR="000F7657" w:rsidRDefault="00DD1728" w:rsidP="006B4648">
      <w:pPr>
        <w:spacing w:line="240" w:lineRule="auto"/>
        <w:ind w:firstLine="4"/>
        <w:rPr>
          <w:sz w:val="22"/>
          <w:lang w:eastAsia="cs-CZ"/>
        </w:rPr>
      </w:pPr>
      <w:r>
        <w:rPr>
          <w:b/>
          <w:bCs/>
          <w:sz w:val="22"/>
          <w:lang w:eastAsia="cs-CZ"/>
        </w:rPr>
        <w:t xml:space="preserve">16.2. Podmínky pro podání nabídek </w:t>
      </w:r>
    </w:p>
    <w:p w:rsidR="000F7657" w:rsidRDefault="00DD1728" w:rsidP="006B4648">
      <w:pPr>
        <w:spacing w:line="240" w:lineRule="auto"/>
        <w:ind w:firstLine="4"/>
        <w:rPr>
          <w:sz w:val="22"/>
          <w:lang w:eastAsia="cs-CZ"/>
        </w:rPr>
      </w:pPr>
      <w:r>
        <w:rPr>
          <w:sz w:val="22"/>
          <w:lang w:eastAsia="cs-CZ"/>
        </w:rPr>
        <w:t xml:space="preserve">Dodavatel může v rámci této veřejné zakázky podat pouze jednu nabídku, a to výhradně elektronickými prostředky prostřednictvím elektronického nástroje E-ZAK na výše uvedené adrese. Zadavatel nepřipouští podání nabídky v listinné podobě ani v jiné elektronické formě. </w:t>
      </w:r>
    </w:p>
    <w:p w:rsidR="000F7657" w:rsidRDefault="00DD1728" w:rsidP="006B4648">
      <w:pPr>
        <w:spacing w:line="240" w:lineRule="auto"/>
        <w:rPr>
          <w:rFonts w:eastAsia="Calibri" w:cs="Calibri"/>
          <w:color w:val="000000"/>
          <w:sz w:val="22"/>
          <w:lang w:eastAsia="cs-CZ"/>
        </w:rPr>
      </w:pPr>
      <w:r>
        <w:rPr>
          <w:rFonts w:eastAsia="Calibri" w:cs="Calibri"/>
          <w:color w:val="000000"/>
          <w:sz w:val="22"/>
          <w:lang w:eastAsia="cs-CZ"/>
        </w:rPr>
        <w:t xml:space="preserve">Pro podání nabídky se dodavatel musí registrovat v elektronickém nástroji E-ZAK, postup i technické požadavky na dodavatele jsou uvedeny v manuálu dodavatele na adrese: https://zakazky.mudk.cz/manual.html. </w:t>
      </w:r>
    </w:p>
    <w:p w:rsidR="000F7657" w:rsidRDefault="00DD1728" w:rsidP="006B4648">
      <w:pPr>
        <w:spacing w:line="240" w:lineRule="auto"/>
        <w:ind w:firstLine="4"/>
        <w:rPr>
          <w:sz w:val="22"/>
          <w:lang w:eastAsia="cs-CZ"/>
        </w:rPr>
      </w:pPr>
      <w:r>
        <w:rPr>
          <w:rFonts w:eastAsia="Calibri" w:cs="Calibri"/>
          <w:color w:val="000000"/>
          <w:sz w:val="22"/>
          <w:lang w:eastAsia="cs-CZ"/>
        </w:rPr>
        <w:t>Účastník odpovídá za doručení nabídky ve stanovené lhůtě pro podání nabídek.</w:t>
      </w:r>
    </w:p>
    <w:p w:rsidR="000F7657" w:rsidRDefault="00DD1728" w:rsidP="006B4648">
      <w:pPr>
        <w:spacing w:line="240" w:lineRule="auto"/>
        <w:ind w:firstLine="4"/>
        <w:rPr>
          <w:sz w:val="22"/>
          <w:lang w:eastAsia="cs-CZ"/>
        </w:rPr>
      </w:pPr>
      <w:r>
        <w:rPr>
          <w:sz w:val="22"/>
          <w:lang w:eastAsia="cs-CZ"/>
        </w:rPr>
        <w:t>Pokud by nebyla nabídka zadavateli doručena ve lhůtě nebo způsobem stanoveným v zadávací dokumentaci, nepovažuje se za podanou a v průběhu zadávacího řízení se k ní nepřihlíží. Zadavatel o této skutečnosti bezodkladně vyrozumí dodavatele.</w:t>
      </w:r>
    </w:p>
    <w:p w:rsidR="000F7657" w:rsidRDefault="00DD1728" w:rsidP="006B4648">
      <w:pPr>
        <w:spacing w:line="240" w:lineRule="auto"/>
        <w:ind w:firstLine="4"/>
        <w:rPr>
          <w:sz w:val="22"/>
          <w:lang w:eastAsia="cs-CZ"/>
        </w:rPr>
      </w:pPr>
      <w:r>
        <w:rPr>
          <w:b/>
          <w:bCs/>
          <w:sz w:val="22"/>
          <w:lang w:eastAsia="cs-CZ"/>
        </w:rPr>
        <w:t xml:space="preserve">16.3. Otevírání nabídek </w:t>
      </w:r>
    </w:p>
    <w:p w:rsidR="000F7657" w:rsidRDefault="00DD1728" w:rsidP="006B4648">
      <w:pPr>
        <w:spacing w:line="240" w:lineRule="auto"/>
        <w:ind w:firstLine="4"/>
        <w:rPr>
          <w:sz w:val="22"/>
          <w:lang w:eastAsia="cs-CZ"/>
        </w:rPr>
      </w:pPr>
      <w:r>
        <w:rPr>
          <w:sz w:val="22"/>
          <w:lang w:eastAsia="cs-CZ"/>
        </w:rPr>
        <w:t xml:space="preserve">Nabídky v elektronické podobě zadavatel otevře po uplynutí lhůty pro podání nabídek. Otevírání nabídek bude probíhat bez účasti veřejnosti. Protokol o otevírání nabídek bude následně účastníkům zadávacího řízení zaslán na jejich žádost prostřednictvím elektronického nástroje E-ZAK. </w:t>
      </w:r>
    </w:p>
    <w:p w:rsidR="000F7657" w:rsidRDefault="00DD1728" w:rsidP="006B4648">
      <w:pPr>
        <w:pStyle w:val="Nadpis1"/>
        <w:spacing w:line="240" w:lineRule="auto"/>
      </w:pPr>
      <w:bookmarkStart w:id="108" w:name="_Toc521930674"/>
      <w:bookmarkStart w:id="109" w:name="_Toc532126295"/>
      <w:bookmarkEnd w:id="108"/>
      <w:bookmarkEnd w:id="109"/>
      <w:r>
        <w:lastRenderedPageBreak/>
        <w:t>17. Vysvětlení zadávací dokumentace</w:t>
      </w:r>
    </w:p>
    <w:p w:rsidR="000F7657" w:rsidRDefault="00DD1728" w:rsidP="006B4648">
      <w:pPr>
        <w:spacing w:line="240" w:lineRule="auto"/>
        <w:ind w:firstLine="4"/>
        <w:rPr>
          <w:sz w:val="22"/>
          <w:lang w:eastAsia="cs-CZ"/>
        </w:rPr>
      </w:pPr>
      <w:r>
        <w:rPr>
          <w:b/>
          <w:bCs/>
          <w:sz w:val="22"/>
          <w:lang w:eastAsia="cs-CZ"/>
        </w:rPr>
        <w:t>17.1. Vysvětlení zadávací dokumentace</w:t>
      </w:r>
    </w:p>
    <w:p w:rsidR="000F7657" w:rsidRPr="0059588F" w:rsidRDefault="00DD1728" w:rsidP="006B4648">
      <w:pPr>
        <w:spacing w:line="240" w:lineRule="auto"/>
        <w:ind w:firstLine="4"/>
        <w:rPr>
          <w:sz w:val="22"/>
          <w:lang w:eastAsia="cs-CZ"/>
        </w:rPr>
      </w:pPr>
      <w:r>
        <w:rPr>
          <w:sz w:val="22"/>
          <w:lang w:eastAsia="cs-CZ"/>
        </w:rPr>
        <w:t xml:space="preserve">Zadavatel může zadávací dokumentaci vysvětlit. Takové vysvětlení (případně související dokumenty) zadavatel uveřejní na profilu zadavatele nejméně </w:t>
      </w:r>
      <w:r w:rsidRPr="0059588F">
        <w:rPr>
          <w:sz w:val="22"/>
          <w:lang w:eastAsia="cs-CZ"/>
        </w:rPr>
        <w:t xml:space="preserve">4 pracovní dny před uplynutím lhůty pro podání nabídek. Pokud o vysvětlení zadávací dokumentace písemně požádá dodavatel, zadavatel uveřejní vysvětlení na profilu zadavatele do 3 pracovních dní od doručení žádosti. </w:t>
      </w:r>
    </w:p>
    <w:p w:rsidR="000F7657" w:rsidRDefault="00DD1728" w:rsidP="006B4648">
      <w:pPr>
        <w:spacing w:line="240" w:lineRule="auto"/>
        <w:ind w:firstLine="4"/>
        <w:rPr>
          <w:sz w:val="22"/>
          <w:lang w:eastAsia="cs-CZ"/>
        </w:rPr>
      </w:pPr>
      <w:r w:rsidRPr="0059588F">
        <w:rPr>
          <w:sz w:val="22"/>
          <w:lang w:eastAsia="cs-CZ"/>
        </w:rPr>
        <w:t>Zadavatel není povinen vysvětlení poskytnout, pokud není žádost o vysvětlení doručena alespoň 7</w:t>
      </w:r>
      <w:r>
        <w:rPr>
          <w:sz w:val="22"/>
          <w:lang w:eastAsia="cs-CZ"/>
        </w:rPr>
        <w:t xml:space="preserve"> pracovních dnů před uplynutím lhůty pro podání nabídek. Pokud zadavatel na žádost o vysvětlení, která není doručena včas, vysvětlení poskytne, může takové vysvětlení uveřejnit na profilu zadavatele i později než 4 pracovní dny před uplynutím lhůty pro podání nabídek. </w:t>
      </w:r>
    </w:p>
    <w:p w:rsidR="000F7657" w:rsidRDefault="00DD1728" w:rsidP="006B4648">
      <w:pPr>
        <w:spacing w:line="240" w:lineRule="auto"/>
        <w:ind w:firstLine="4"/>
        <w:rPr>
          <w:sz w:val="22"/>
          <w:lang w:eastAsia="cs-CZ"/>
        </w:rPr>
      </w:pPr>
      <w:r>
        <w:rPr>
          <w:b/>
          <w:bCs/>
          <w:sz w:val="22"/>
          <w:lang w:eastAsia="cs-CZ"/>
        </w:rPr>
        <w:t xml:space="preserve">17.2. Změna nebo doplnění zadávací dokumentace </w:t>
      </w:r>
    </w:p>
    <w:p w:rsidR="000F7657" w:rsidRDefault="00DD1728" w:rsidP="006B4648">
      <w:pPr>
        <w:spacing w:line="240" w:lineRule="auto"/>
        <w:ind w:firstLine="4"/>
        <w:rPr>
          <w:sz w:val="22"/>
          <w:lang w:eastAsia="cs-CZ"/>
        </w:rPr>
      </w:pPr>
      <w:r>
        <w:rPr>
          <w:sz w:val="22"/>
          <w:lang w:eastAsia="cs-CZ"/>
        </w:rPr>
        <w:t>Zadavatel upozorňuje dodavatele, že před uplynutím lhůty pro podání nabídek může v souladu s § 99 zákona změnit nebo doplnit zadávací podmínky obsažené v zadávací dokumentaci. Změna nebo doplnění zadávacích podmínek bude uveřejněna stejným způsobem, jako zadávací podmínky, které byly změněny nebo doplněny.</w:t>
      </w:r>
    </w:p>
    <w:p w:rsidR="000F7657" w:rsidRDefault="00DD1728" w:rsidP="006B4648">
      <w:pPr>
        <w:spacing w:line="240" w:lineRule="auto"/>
        <w:ind w:firstLine="4"/>
        <w:rPr>
          <w:sz w:val="22"/>
          <w:lang w:eastAsia="cs-CZ"/>
        </w:rPr>
      </w:pPr>
      <w:r>
        <w:rPr>
          <w:sz w:val="22"/>
          <w:lang w:eastAsia="cs-CZ"/>
        </w:rPr>
        <w:t xml:space="preserve">Pokud to povaha doplnění nebo změny zadávací dokumentace bude vyžadovat, zadavatel současně s tím přiměřeně prodlouží lhůtu pro podání nabídek. V případě takové změny nebo doplnění zadávací dokumentace, která může rozšířit okruh možných účastníků zadávacího řízení, prodlouží zadavatel lhůtu pro podání nabídek tak, aby činila nejméně celou svou původní délku. </w:t>
      </w:r>
    </w:p>
    <w:p w:rsidR="000F7657" w:rsidRDefault="00DD1728" w:rsidP="006B4648">
      <w:pPr>
        <w:pStyle w:val="Nadpis1"/>
        <w:spacing w:line="240" w:lineRule="auto"/>
      </w:pPr>
      <w:bookmarkStart w:id="110" w:name="_Toc532126296"/>
      <w:bookmarkStart w:id="111" w:name="_Toc521930675"/>
      <w:r>
        <w:rPr>
          <w:bCs w:val="0"/>
        </w:rPr>
        <w:t>18</w:t>
      </w:r>
      <w:r>
        <w:t>. Komunikace mezi zadavatelem a dodavateli</w:t>
      </w:r>
      <w:bookmarkEnd w:id="110"/>
      <w:bookmarkEnd w:id="111"/>
      <w:r>
        <w:rPr>
          <w:bCs w:val="0"/>
        </w:rPr>
        <w:t xml:space="preserve"> </w:t>
      </w:r>
    </w:p>
    <w:p w:rsidR="000F7657" w:rsidRDefault="00DD1728" w:rsidP="006B4648">
      <w:pPr>
        <w:spacing w:line="240" w:lineRule="auto"/>
        <w:ind w:firstLine="4"/>
        <w:rPr>
          <w:sz w:val="22"/>
          <w:lang w:eastAsia="cs-CZ"/>
        </w:rPr>
      </w:pPr>
      <w:r>
        <w:rPr>
          <w:sz w:val="22"/>
          <w:lang w:eastAsia="cs-CZ"/>
        </w:rPr>
        <w:t xml:space="preserve">Zadavatel upozorňuje, že v rámci zachování zásady transparentnosti, rovného zacházení a zákazu diskriminace musí být veškerá komunikace se zadavatelem vedena pouze </w:t>
      </w:r>
      <w:r w:rsidRPr="0059588F">
        <w:rPr>
          <w:sz w:val="22"/>
          <w:lang w:eastAsia="cs-CZ"/>
        </w:rPr>
        <w:t>písemnou</w:t>
      </w:r>
      <w:r>
        <w:rPr>
          <w:sz w:val="22"/>
          <w:lang w:eastAsia="cs-CZ"/>
        </w:rPr>
        <w:t xml:space="preserve"> formou. Jakýkoliv další způsob (např. osobní jednání, telefonicky, apod.) je vyloučen.</w:t>
      </w:r>
    </w:p>
    <w:p w:rsidR="000F7657" w:rsidRDefault="00DD1728" w:rsidP="006B4648">
      <w:pPr>
        <w:spacing w:line="240" w:lineRule="auto"/>
        <w:ind w:firstLine="4"/>
        <w:rPr>
          <w:sz w:val="22"/>
          <w:lang w:eastAsia="cs-CZ"/>
        </w:rPr>
      </w:pPr>
      <w:r>
        <w:rPr>
          <w:sz w:val="22"/>
          <w:lang w:eastAsia="cs-CZ"/>
        </w:rPr>
        <w:t xml:space="preserve">Doručování písemností a veškerá komunikace mezi zadavatelem a dodavateli v zadávacím řízení bude probíhat písemně v elektronické formě prostřednictvím elektronického nástroje E-ZAK na adrese: https://zakazky.mudk.cz/. </w:t>
      </w:r>
    </w:p>
    <w:p w:rsidR="000F7657" w:rsidRDefault="00DD1728" w:rsidP="006B4648">
      <w:pPr>
        <w:spacing w:line="240" w:lineRule="auto"/>
        <w:ind w:firstLine="4"/>
        <w:rPr>
          <w:sz w:val="22"/>
          <w:lang w:eastAsia="cs-CZ"/>
        </w:rPr>
      </w:pPr>
      <w:r>
        <w:rPr>
          <w:sz w:val="22"/>
          <w:lang w:eastAsia="cs-CZ"/>
        </w:rPr>
        <w:t>Prvním aktivním jednáním dodavatele vůči zadavateli v zadávacím řízení dodavatel se stanovenou formou komunikace a doručování souhlasí a zavazuje se poskytnout</w:t>
      </w:r>
      <w:r w:rsidR="00957782">
        <w:rPr>
          <w:sz w:val="22"/>
          <w:lang w:eastAsia="cs-CZ"/>
        </w:rPr>
        <w:t xml:space="preserve"> veškerou nezbytnou součinnost</w:t>
      </w:r>
      <w:r>
        <w:rPr>
          <w:sz w:val="22"/>
          <w:lang w:eastAsia="cs-CZ"/>
        </w:rPr>
        <w:t>.</w:t>
      </w:r>
    </w:p>
    <w:p w:rsidR="000F7657" w:rsidRDefault="00DD1728" w:rsidP="006B4648">
      <w:pPr>
        <w:pStyle w:val="Nadpis1"/>
        <w:spacing w:line="240" w:lineRule="auto"/>
      </w:pPr>
      <w:bookmarkStart w:id="112" w:name="_Toc518286919"/>
      <w:bookmarkStart w:id="113" w:name="_Toc532126297"/>
      <w:r>
        <w:t xml:space="preserve">19. </w:t>
      </w:r>
      <w:bookmarkEnd w:id="112"/>
      <w:bookmarkEnd w:id="113"/>
      <w:r>
        <w:t>Podmínky a požadavky pro plnění veřejné zakázky</w:t>
      </w:r>
    </w:p>
    <w:p w:rsidR="000F7657" w:rsidRPr="00957782" w:rsidRDefault="00DD1728" w:rsidP="006B4648">
      <w:pPr>
        <w:pStyle w:val="Odstavecseseznamem"/>
        <w:numPr>
          <w:ilvl w:val="0"/>
          <w:numId w:val="19"/>
        </w:numPr>
        <w:tabs>
          <w:tab w:val="left" w:pos="426"/>
        </w:tabs>
        <w:spacing w:line="240" w:lineRule="auto"/>
        <w:ind w:left="426"/>
        <w:jc w:val="both"/>
        <w:rPr>
          <w:b/>
        </w:rPr>
      </w:pPr>
      <w:r>
        <w:rPr>
          <w:rFonts w:cs="Calibri"/>
          <w:b/>
        </w:rPr>
        <w:t>Vybraný dodavatel je povinen mít v</w:t>
      </w:r>
      <w:r>
        <w:rPr>
          <w:b/>
        </w:rPr>
        <w:t xml:space="preserve"> souladu s § 104 zákona nejpozději v den předcházející dni podpisu </w:t>
      </w:r>
      <w:r w:rsidRPr="00957782">
        <w:rPr>
          <w:b/>
        </w:rPr>
        <w:t>Smlouvy uzavřenou pojistnou smlouvu, jejímž předmětem je:</w:t>
      </w:r>
    </w:p>
    <w:p w:rsidR="000F7657" w:rsidRPr="00957782" w:rsidRDefault="00DD1728" w:rsidP="006B4648">
      <w:pPr>
        <w:pStyle w:val="Odstavecseseznamem"/>
        <w:numPr>
          <w:ilvl w:val="0"/>
          <w:numId w:val="23"/>
        </w:numPr>
        <w:spacing w:line="240" w:lineRule="auto"/>
        <w:jc w:val="both"/>
        <w:rPr>
          <w:b/>
        </w:rPr>
      </w:pPr>
      <w:r w:rsidRPr="00957782">
        <w:rPr>
          <w:b/>
        </w:rPr>
        <w:t>pojištění odpovědnosti za škodu způsobenou zhotovitelem třetí osobě v souvislosti s výkonem jeho činnosti, ve výši nejméně 15 000 000,- Kč, jejíž prostá kopie nebo prostá kopie pojistného certifikátu bude přílohou uzavřené smlouvy.</w:t>
      </w:r>
    </w:p>
    <w:p w:rsidR="000F7657" w:rsidRPr="00957782" w:rsidRDefault="00DD1728" w:rsidP="006B4648">
      <w:pPr>
        <w:pStyle w:val="Odstavecseseznamem"/>
        <w:numPr>
          <w:ilvl w:val="0"/>
          <w:numId w:val="23"/>
        </w:numPr>
        <w:spacing w:line="240" w:lineRule="auto"/>
        <w:jc w:val="both"/>
        <w:rPr>
          <w:b/>
        </w:rPr>
      </w:pPr>
      <w:r w:rsidRPr="00957782">
        <w:rPr>
          <w:b/>
        </w:rPr>
        <w:t>pojištění stavebně montážních rizik (např. dodaný materiál na rozpracované zakázce) ve výši minimálně 5 000 000,- Kč, jejíž prostá kopie nebo prostá kopie pojistného certifikátu bude přílohou uzavřené smlouvy pro příslušnou část veřejné zakázky;</w:t>
      </w:r>
    </w:p>
    <w:p w:rsidR="000F7657" w:rsidRDefault="00DD1728" w:rsidP="006B4648">
      <w:pPr>
        <w:pStyle w:val="Odstavecseseznamem"/>
        <w:numPr>
          <w:ilvl w:val="0"/>
          <w:numId w:val="23"/>
        </w:numPr>
        <w:spacing w:line="240" w:lineRule="auto"/>
        <w:jc w:val="both"/>
        <w:rPr>
          <w:b/>
        </w:rPr>
      </w:pPr>
      <w:r w:rsidRPr="00957782">
        <w:rPr>
          <w:b/>
        </w:rPr>
        <w:t>pojištění odpovědnosti dodavatele za způsobenou škodu vadou výrobku nebo práce ve výši minimálně 5 000 000,- Kč, jejíž prostá kopie nebo prostá kopie pojistného certifikátu bude přílohou uzavřené smlouvy pro příslušnou</w:t>
      </w:r>
      <w:r>
        <w:rPr>
          <w:b/>
        </w:rPr>
        <w:t xml:space="preserve"> část veřejné zakázky.</w:t>
      </w:r>
    </w:p>
    <w:p w:rsidR="000F7657" w:rsidRDefault="00DD1728" w:rsidP="006B4648">
      <w:pPr>
        <w:spacing w:line="240" w:lineRule="auto"/>
        <w:ind w:firstLine="4"/>
        <w:rPr>
          <w:rFonts w:cs="Calibri"/>
          <w:sz w:val="22"/>
        </w:rPr>
      </w:pPr>
      <w:r>
        <w:rPr>
          <w:rFonts w:cs="Calibri"/>
          <w:sz w:val="22"/>
        </w:rPr>
        <w:lastRenderedPageBreak/>
        <w:t>Pokud vybraný dodavatel nedoloží nejpozději v den předcházející dni podpisu Smlouvy doklady, prokazující uzavření pojistné smlouvy v požadovaném rozsahu, vyloučí zadavatel v souladu s § 122 odst. 7 zákona takového dodavatele z účasti v zadávacím řízení.</w:t>
      </w:r>
    </w:p>
    <w:p w:rsidR="000F7657" w:rsidRDefault="00DD1728" w:rsidP="006B4648">
      <w:pPr>
        <w:pStyle w:val="Nadpis1"/>
        <w:spacing w:before="0" w:line="240" w:lineRule="auto"/>
      </w:pPr>
      <w:bookmarkStart w:id="114" w:name="_Toc532126298"/>
      <w:bookmarkStart w:id="115" w:name="_Toc486404002"/>
      <w:r>
        <w:t xml:space="preserve">20. </w:t>
      </w:r>
      <w:bookmarkEnd w:id="114"/>
      <w:bookmarkEnd w:id="115"/>
      <w:r>
        <w:t>Informace o vyloučení účastníka zadávacího řízení a oznámení o výběru dodavatele</w:t>
      </w:r>
    </w:p>
    <w:p w:rsidR="000F7657" w:rsidRDefault="00DD1728" w:rsidP="006B4648">
      <w:pPr>
        <w:spacing w:line="240" w:lineRule="auto"/>
        <w:rPr>
          <w:sz w:val="22"/>
          <w:lang w:eastAsia="cs-CZ"/>
        </w:rPr>
      </w:pPr>
      <w:r>
        <w:rPr>
          <w:b/>
          <w:sz w:val="22"/>
          <w:lang w:eastAsia="cs-CZ"/>
        </w:rPr>
        <w:t>V souladu s ustanovením § 53 odst. 5 zákona si zadavatel vyhrazuje možnost uveřejnit oznámení o vyloučení účastníka zadávacího řízení a oznámení o výběru dodavatele na profilu zadavatele https://zakazky.mudk.cz/. Oznámení se považují za doručená všem účastníkům zadávacího řízení okamžikem jejich uveřejnění</w:t>
      </w:r>
      <w:r>
        <w:rPr>
          <w:sz w:val="22"/>
          <w:lang w:eastAsia="cs-CZ"/>
        </w:rPr>
        <w:t>.</w:t>
      </w:r>
    </w:p>
    <w:p w:rsidR="000F7657" w:rsidRDefault="00DD1728" w:rsidP="006B4648">
      <w:pPr>
        <w:pStyle w:val="Nadpis1"/>
        <w:spacing w:line="240" w:lineRule="auto"/>
      </w:pPr>
      <w:bookmarkStart w:id="116" w:name="_Toc532126299"/>
      <w:bookmarkStart w:id="117" w:name="_Toc486404004"/>
      <w:bookmarkEnd w:id="116"/>
      <w:bookmarkEnd w:id="117"/>
      <w:r>
        <w:t>21. Ostatní ujednání</w:t>
      </w:r>
    </w:p>
    <w:p w:rsidR="000F7657" w:rsidRDefault="00DD1728" w:rsidP="006B4648">
      <w:pPr>
        <w:numPr>
          <w:ilvl w:val="0"/>
          <w:numId w:val="1"/>
        </w:numPr>
        <w:spacing w:line="240" w:lineRule="auto"/>
        <w:ind w:left="426"/>
        <w:rPr>
          <w:b/>
          <w:sz w:val="22"/>
          <w:lang w:eastAsia="cs-CZ"/>
        </w:rPr>
      </w:pPr>
      <w:r>
        <w:rPr>
          <w:b/>
          <w:sz w:val="22"/>
          <w:lang w:eastAsia="cs-CZ"/>
        </w:rPr>
        <w:t xml:space="preserve">Zadavatel si vyhrazuje právo před rozhodnutím o výběru nejvhodnější nabídky ověřit, případně vyjasnit informace deklarované účastníky zadávacího řízení v nabídkách. </w:t>
      </w:r>
    </w:p>
    <w:p w:rsidR="000F7657" w:rsidRDefault="00DD1728" w:rsidP="006B4648">
      <w:pPr>
        <w:numPr>
          <w:ilvl w:val="0"/>
          <w:numId w:val="1"/>
        </w:numPr>
        <w:spacing w:line="240" w:lineRule="auto"/>
        <w:ind w:left="426"/>
        <w:rPr>
          <w:rFonts w:cs="Calibri"/>
          <w:b/>
          <w:sz w:val="22"/>
        </w:rPr>
      </w:pPr>
      <w:r>
        <w:rPr>
          <w:b/>
          <w:sz w:val="22"/>
          <w:lang w:eastAsia="cs-CZ"/>
        </w:rPr>
        <w:t>Zadavatel</w:t>
      </w:r>
      <w:r>
        <w:rPr>
          <w:rFonts w:cs="Calibri"/>
          <w:b/>
          <w:sz w:val="22"/>
        </w:rPr>
        <w:t xml:space="preserve"> je povinen zveřejnit na svém profilu zadavatele, respektive v registru smluv podle zákona č. 340/2015 Sb. text uzavřené smlouvy s vybraným dodavatelem, a to včetně jejích případných změn a dodatků. Dodavatel souhlasí s uveřejněním smlouvy v úplném znění</w:t>
      </w:r>
    </w:p>
    <w:p w:rsidR="000F7657" w:rsidRDefault="00DD1728" w:rsidP="006B4648">
      <w:pPr>
        <w:numPr>
          <w:ilvl w:val="0"/>
          <w:numId w:val="1"/>
        </w:numPr>
        <w:tabs>
          <w:tab w:val="left" w:pos="8505"/>
        </w:tabs>
        <w:spacing w:before="120" w:after="0" w:line="240" w:lineRule="auto"/>
        <w:ind w:left="426"/>
        <w:rPr>
          <w:rFonts w:cs="Calibri"/>
          <w:b/>
          <w:sz w:val="22"/>
        </w:rPr>
      </w:pPr>
      <w:r>
        <w:rPr>
          <w:rFonts w:cs="Calibri"/>
          <w:b/>
          <w:sz w:val="22"/>
        </w:rPr>
        <w:t xml:space="preserve">Po ukončení plnění dle uzavřené smlouvy s vybraným dodavatelem je zadavatel povinen ve smyslu § 219 odst. 3 zákona zveřejnit na svém profilu zadavatele, respektive v registru smluv skutečně uhrazenou cenu za toto plnění. </w:t>
      </w:r>
    </w:p>
    <w:p w:rsidR="000F7657" w:rsidRDefault="00DD1728" w:rsidP="006B4648">
      <w:pPr>
        <w:numPr>
          <w:ilvl w:val="0"/>
          <w:numId w:val="1"/>
        </w:numPr>
        <w:tabs>
          <w:tab w:val="left" w:pos="8505"/>
        </w:tabs>
        <w:spacing w:before="120" w:line="240" w:lineRule="auto"/>
        <w:ind w:left="426"/>
        <w:rPr>
          <w:rFonts w:cs="Calibri"/>
          <w:b/>
          <w:sz w:val="22"/>
        </w:rPr>
      </w:pPr>
      <w:r>
        <w:rPr>
          <w:rFonts w:cs="Calibri"/>
          <w:b/>
          <w:sz w:val="22"/>
        </w:rPr>
        <w:t>Práva a povinnosti či podmínky v této zadávací dokumentaci neuvedené se řídí zákonem č. 134/2016 Sb., o zadávání veřejných zakázek.</w:t>
      </w:r>
    </w:p>
    <w:p w:rsidR="000F7657" w:rsidRDefault="00DD1728" w:rsidP="006B4648">
      <w:pPr>
        <w:numPr>
          <w:ilvl w:val="0"/>
          <w:numId w:val="1"/>
        </w:numPr>
        <w:spacing w:line="240" w:lineRule="auto"/>
        <w:ind w:left="426"/>
        <w:rPr>
          <w:sz w:val="22"/>
          <w:lang w:eastAsia="cs-CZ"/>
        </w:rPr>
      </w:pPr>
      <w:r>
        <w:rPr>
          <w:sz w:val="22"/>
          <w:lang w:eastAsia="cs-CZ"/>
        </w:rPr>
        <w:t>Zadavatel si vyhrazuje právo zrušit zadávací řízení dle ustanovení § 127 odst. 2 zákona.</w:t>
      </w:r>
    </w:p>
    <w:p w:rsidR="000F7657" w:rsidRDefault="00DD1728" w:rsidP="006B4648">
      <w:pPr>
        <w:numPr>
          <w:ilvl w:val="0"/>
          <w:numId w:val="1"/>
        </w:numPr>
        <w:spacing w:line="240" w:lineRule="auto"/>
        <w:ind w:left="426"/>
        <w:rPr>
          <w:sz w:val="22"/>
          <w:lang w:eastAsia="cs-CZ"/>
        </w:rPr>
      </w:pPr>
      <w:r>
        <w:rPr>
          <w:rFonts w:cs="Calibri"/>
          <w:sz w:val="22"/>
        </w:rPr>
        <w:t xml:space="preserve">Dodavatel je povinen umožnit osobám pověřeným zadavatelem provést kontrolu dodržování podmínek smlouvy; dodavatel je zároveň </w:t>
      </w:r>
      <w:r>
        <w:rPr>
          <w:rFonts w:cs="Calibri"/>
          <w:i/>
          <w:sz w:val="22"/>
        </w:rPr>
        <w:t>„osobou povinnou spolupůsobit při výkonu finanční kontroly“</w:t>
      </w:r>
      <w:r>
        <w:rPr>
          <w:rFonts w:cs="Calibri"/>
          <w:sz w:val="22"/>
        </w:rPr>
        <w:t xml:space="preserve"> ve smyslu § 2, písm. e) zákona č. 320/2001 Sb., o finanční kontrole ve veřejné správě a o změně některých zákonů, ve znění pozdějších předpisů.</w:t>
      </w:r>
    </w:p>
    <w:p w:rsidR="000F7657" w:rsidRDefault="000F7657" w:rsidP="006B4648">
      <w:pPr>
        <w:pStyle w:val="Odstavecseseznamem"/>
        <w:spacing w:after="0" w:line="240" w:lineRule="auto"/>
        <w:ind w:left="426"/>
        <w:rPr>
          <w:sz w:val="16"/>
          <w:szCs w:val="16"/>
        </w:rPr>
      </w:pPr>
    </w:p>
    <w:p w:rsidR="000F7657" w:rsidRDefault="00DD1728" w:rsidP="006B4648">
      <w:pPr>
        <w:pStyle w:val="Nadpis1"/>
        <w:spacing w:before="0" w:line="240" w:lineRule="auto"/>
      </w:pPr>
      <w:r>
        <w:t xml:space="preserve"> </w:t>
      </w:r>
      <w:bookmarkStart w:id="118" w:name="_Toc532126300"/>
      <w:bookmarkStart w:id="119" w:name="_Toc486404005"/>
      <w:bookmarkEnd w:id="118"/>
      <w:bookmarkEnd w:id="119"/>
      <w:r>
        <w:t>22. Přílohy</w:t>
      </w:r>
    </w:p>
    <w:p w:rsidR="000F7657" w:rsidRDefault="000F7657" w:rsidP="006B4648">
      <w:pPr>
        <w:spacing w:after="0" w:line="240" w:lineRule="auto"/>
        <w:rPr>
          <w:rFonts w:eastAsia="Batang" w:cs="Arial"/>
          <w:b/>
          <w:bCs/>
          <w:i/>
          <w:iCs/>
          <w:sz w:val="16"/>
          <w:szCs w:val="16"/>
          <w:lang w:eastAsia="cs-CZ"/>
        </w:rPr>
      </w:pPr>
    </w:p>
    <w:p w:rsidR="000F7657" w:rsidRDefault="00DD1728" w:rsidP="006B4648">
      <w:pPr>
        <w:spacing w:after="0" w:line="240" w:lineRule="auto"/>
        <w:rPr>
          <w:rFonts w:eastAsia="Batang" w:cs="Arial"/>
          <w:b/>
          <w:i/>
          <w:iCs/>
          <w:szCs w:val="24"/>
          <w:lang w:eastAsia="cs-CZ"/>
        </w:rPr>
      </w:pPr>
      <w:r>
        <w:rPr>
          <w:rFonts w:eastAsia="Batang" w:cs="Arial"/>
          <w:b/>
          <w:bCs/>
          <w:i/>
          <w:iCs/>
          <w:szCs w:val="24"/>
          <w:lang w:eastAsia="cs-CZ"/>
        </w:rPr>
        <w:t>příloha č. 1 – Krycí list nabídky</w:t>
      </w:r>
    </w:p>
    <w:p w:rsidR="000F7657" w:rsidRDefault="00DD1728" w:rsidP="006B4648">
      <w:pPr>
        <w:spacing w:after="0" w:line="240" w:lineRule="auto"/>
        <w:rPr>
          <w:rFonts w:eastAsia="Batang" w:cs="Arial"/>
          <w:b/>
          <w:bCs/>
          <w:i/>
          <w:iCs/>
          <w:szCs w:val="24"/>
          <w:lang w:eastAsia="cs-CZ"/>
        </w:rPr>
      </w:pPr>
      <w:r>
        <w:rPr>
          <w:rFonts w:eastAsia="Batang" w:cs="Arial"/>
          <w:b/>
          <w:bCs/>
          <w:i/>
          <w:iCs/>
          <w:szCs w:val="24"/>
          <w:lang w:eastAsia="cs-CZ"/>
        </w:rPr>
        <w:t xml:space="preserve">příloha č. 2 – Čestné prohlášení pro splnění základní způsobilosti </w:t>
      </w:r>
    </w:p>
    <w:p w:rsidR="000F7657" w:rsidRDefault="00DD1728" w:rsidP="006B4648">
      <w:pPr>
        <w:spacing w:after="0" w:line="240" w:lineRule="auto"/>
        <w:rPr>
          <w:rFonts w:eastAsia="Batang" w:cs="Arial"/>
          <w:b/>
          <w:bCs/>
          <w:i/>
          <w:iCs/>
          <w:szCs w:val="24"/>
          <w:lang w:eastAsia="cs-CZ"/>
        </w:rPr>
      </w:pPr>
      <w:r>
        <w:rPr>
          <w:rFonts w:eastAsia="Batang" w:cs="Arial"/>
          <w:b/>
          <w:bCs/>
          <w:i/>
          <w:iCs/>
          <w:szCs w:val="24"/>
          <w:lang w:eastAsia="cs-CZ"/>
        </w:rPr>
        <w:t>příloha č. 3 – Návrh Smlouvy</w:t>
      </w:r>
    </w:p>
    <w:p w:rsidR="000F7657" w:rsidRDefault="00DD1728" w:rsidP="006B4648">
      <w:pPr>
        <w:spacing w:after="0" w:line="240" w:lineRule="auto"/>
        <w:rPr>
          <w:rFonts w:eastAsia="Batang" w:cs="Arial"/>
          <w:b/>
          <w:i/>
          <w:iCs/>
          <w:szCs w:val="24"/>
          <w:lang w:eastAsia="cs-CZ"/>
        </w:rPr>
      </w:pPr>
      <w:r>
        <w:rPr>
          <w:rFonts w:eastAsia="Batang" w:cs="Arial"/>
          <w:b/>
          <w:i/>
          <w:iCs/>
          <w:szCs w:val="24"/>
          <w:lang w:eastAsia="cs-CZ"/>
        </w:rPr>
        <w:t>příloha č. 4 – Čestné prohlášení dodavatele o akceptaci zadávacích podmínek</w:t>
      </w:r>
    </w:p>
    <w:p w:rsidR="000F7657" w:rsidRDefault="00DD1728" w:rsidP="006B4648">
      <w:pPr>
        <w:spacing w:after="0" w:line="240" w:lineRule="auto"/>
        <w:ind w:left="1843" w:hanging="1843"/>
        <w:rPr>
          <w:rFonts w:cs="Arial"/>
          <w:b/>
          <w:i/>
          <w:iCs/>
        </w:rPr>
      </w:pPr>
      <w:r>
        <w:rPr>
          <w:rFonts w:cs="Arial"/>
          <w:b/>
          <w:i/>
          <w:iCs/>
        </w:rPr>
        <w:t xml:space="preserve">příloha č. 5 – </w:t>
      </w:r>
      <w:r>
        <w:rPr>
          <w:rFonts w:cs="Arial"/>
          <w:b/>
          <w:i/>
        </w:rPr>
        <w:t>Seznam poddodavatelů, kteří se budou podílet na plnění veřejné zakázky</w:t>
      </w:r>
    </w:p>
    <w:p w:rsidR="000F7657" w:rsidRDefault="00DD1728" w:rsidP="006B4648">
      <w:pPr>
        <w:spacing w:after="0" w:line="240" w:lineRule="auto"/>
        <w:rPr>
          <w:rFonts w:eastAsia="Batang" w:cs="Arial"/>
          <w:b/>
          <w:bCs/>
          <w:i/>
          <w:iCs/>
          <w:szCs w:val="24"/>
          <w:lang w:eastAsia="cs-CZ"/>
        </w:rPr>
      </w:pPr>
      <w:r>
        <w:rPr>
          <w:rFonts w:eastAsia="Batang" w:cs="Arial"/>
          <w:b/>
          <w:bCs/>
          <w:i/>
          <w:iCs/>
          <w:szCs w:val="24"/>
          <w:lang w:eastAsia="cs-CZ"/>
        </w:rPr>
        <w:t>příloha č. 6 – Čestné prohlášení o splnění základní způsobilosti</w:t>
      </w:r>
    </w:p>
    <w:p w:rsidR="000F7657" w:rsidRDefault="00DD1728" w:rsidP="006B4648">
      <w:pPr>
        <w:spacing w:after="0" w:line="240" w:lineRule="auto"/>
        <w:rPr>
          <w:rFonts w:eastAsia="Batang" w:cs="Arial"/>
          <w:b/>
          <w:bCs/>
          <w:i/>
          <w:iCs/>
          <w:szCs w:val="24"/>
          <w:lang w:eastAsia="cs-CZ"/>
        </w:rPr>
      </w:pPr>
      <w:r>
        <w:rPr>
          <w:rFonts w:eastAsia="Batang" w:cs="Arial"/>
          <w:b/>
          <w:bCs/>
          <w:i/>
          <w:iCs/>
          <w:szCs w:val="24"/>
          <w:lang w:eastAsia="cs-CZ"/>
        </w:rPr>
        <w:t>příloha č. 7 – Seznam dodávek</w:t>
      </w:r>
    </w:p>
    <w:p w:rsidR="000F7657" w:rsidRDefault="00DD1728" w:rsidP="006B4648">
      <w:pPr>
        <w:spacing w:after="0" w:line="240" w:lineRule="auto"/>
        <w:rPr>
          <w:rFonts w:eastAsia="Batang" w:cs="Arial"/>
          <w:b/>
          <w:bCs/>
          <w:i/>
          <w:iCs/>
          <w:szCs w:val="24"/>
          <w:lang w:eastAsia="cs-CZ"/>
        </w:rPr>
      </w:pPr>
      <w:r>
        <w:rPr>
          <w:rFonts w:eastAsia="Batang" w:cs="Arial"/>
          <w:b/>
          <w:bCs/>
          <w:i/>
          <w:iCs/>
          <w:szCs w:val="24"/>
          <w:lang w:eastAsia="cs-CZ"/>
        </w:rPr>
        <w:t>příloha č. 8 – Čestné prohlášení o splnění profesní způsobilosti</w:t>
      </w:r>
    </w:p>
    <w:p w:rsidR="000F7657" w:rsidRDefault="00DD1728" w:rsidP="006B4648">
      <w:pPr>
        <w:spacing w:after="0" w:line="240" w:lineRule="auto"/>
        <w:rPr>
          <w:rFonts w:eastAsia="Batang" w:cs="Arial"/>
          <w:b/>
          <w:bCs/>
          <w:i/>
          <w:iCs/>
          <w:szCs w:val="24"/>
          <w:lang w:eastAsia="cs-CZ"/>
        </w:rPr>
      </w:pPr>
      <w:r>
        <w:rPr>
          <w:rFonts w:eastAsia="Batang" w:cs="Arial"/>
          <w:b/>
          <w:bCs/>
          <w:i/>
          <w:iCs/>
          <w:szCs w:val="24"/>
          <w:lang w:eastAsia="cs-CZ"/>
        </w:rPr>
        <w:t>příloha č. 9 – Čestné prohlášení o splnění technické kvalifikace</w:t>
      </w:r>
    </w:p>
    <w:p w:rsidR="000F7657" w:rsidRDefault="00DD1728" w:rsidP="006B4648">
      <w:pPr>
        <w:spacing w:after="0" w:line="240" w:lineRule="auto"/>
        <w:ind w:left="1418" w:hanging="1418"/>
        <w:rPr>
          <w:rFonts w:eastAsia="Batang" w:cs="Arial"/>
          <w:b/>
          <w:bCs/>
          <w:i/>
          <w:iCs/>
          <w:szCs w:val="24"/>
          <w:lang w:eastAsia="cs-CZ"/>
        </w:rPr>
      </w:pPr>
      <w:r>
        <w:rPr>
          <w:rFonts w:eastAsia="Batang" w:cs="Arial"/>
          <w:b/>
          <w:bCs/>
          <w:i/>
          <w:iCs/>
          <w:szCs w:val="24"/>
          <w:lang w:eastAsia="cs-CZ"/>
        </w:rPr>
        <w:t>příloha č. 10 – Dokumentace pro prov</w:t>
      </w:r>
      <w:r w:rsidR="00781B49">
        <w:rPr>
          <w:rFonts w:eastAsia="Batang" w:cs="Arial"/>
          <w:b/>
          <w:bCs/>
          <w:i/>
          <w:iCs/>
          <w:szCs w:val="24"/>
          <w:lang w:eastAsia="cs-CZ"/>
        </w:rPr>
        <w:t>e</w:t>
      </w:r>
      <w:r>
        <w:rPr>
          <w:rFonts w:eastAsia="Batang" w:cs="Arial"/>
          <w:b/>
          <w:bCs/>
          <w:i/>
          <w:iCs/>
          <w:szCs w:val="24"/>
          <w:lang w:eastAsia="cs-CZ"/>
        </w:rPr>
        <w:t>d</w:t>
      </w:r>
      <w:r w:rsidR="00781B49">
        <w:rPr>
          <w:rFonts w:eastAsia="Batang" w:cs="Arial"/>
          <w:b/>
          <w:bCs/>
          <w:i/>
          <w:iCs/>
          <w:szCs w:val="24"/>
          <w:lang w:eastAsia="cs-CZ"/>
        </w:rPr>
        <w:t>e</w:t>
      </w:r>
      <w:r>
        <w:rPr>
          <w:rFonts w:eastAsia="Batang" w:cs="Arial"/>
          <w:b/>
          <w:bCs/>
          <w:i/>
          <w:iCs/>
          <w:szCs w:val="24"/>
          <w:lang w:eastAsia="cs-CZ"/>
        </w:rPr>
        <w:t xml:space="preserve">ní stavby zpracovaná </w:t>
      </w:r>
      <w:r w:rsidR="00957782">
        <w:rPr>
          <w:rFonts w:eastAsia="Batang" w:cs="Arial"/>
          <w:b/>
          <w:bCs/>
          <w:i/>
          <w:iCs/>
          <w:szCs w:val="24"/>
          <w:lang w:eastAsia="cs-CZ"/>
        </w:rPr>
        <w:t>(</w:t>
      </w:r>
      <w:r>
        <w:rPr>
          <w:rFonts w:eastAsia="Batang" w:cs="Arial"/>
          <w:b/>
          <w:bCs/>
          <w:i/>
          <w:iCs/>
          <w:szCs w:val="24"/>
          <w:lang w:eastAsia="cs-CZ"/>
        </w:rPr>
        <w:t>společností TENET, spol. s r.o. architektonický ateliér, IČ: 63220385</w:t>
      </w:r>
      <w:r w:rsidR="00957782">
        <w:rPr>
          <w:rFonts w:eastAsia="Batang" w:cs="Arial"/>
          <w:b/>
          <w:bCs/>
          <w:i/>
          <w:iCs/>
          <w:szCs w:val="24"/>
          <w:lang w:eastAsia="cs-CZ"/>
        </w:rPr>
        <w:t>)</w:t>
      </w:r>
    </w:p>
    <w:p w:rsidR="000F7657" w:rsidRDefault="00957782" w:rsidP="006B4648">
      <w:pPr>
        <w:spacing w:after="0" w:line="240" w:lineRule="auto"/>
        <w:ind w:left="1418" w:hanging="1418"/>
        <w:rPr>
          <w:rFonts w:eastAsia="Batang" w:cs="Arial"/>
          <w:b/>
          <w:bCs/>
          <w:i/>
          <w:iCs/>
          <w:szCs w:val="24"/>
          <w:lang w:eastAsia="cs-CZ"/>
        </w:rPr>
      </w:pPr>
      <w:r>
        <w:rPr>
          <w:rFonts w:eastAsia="Batang" w:cs="Arial"/>
          <w:b/>
          <w:bCs/>
          <w:i/>
          <w:iCs/>
          <w:szCs w:val="24"/>
          <w:lang w:eastAsia="cs-CZ"/>
        </w:rPr>
        <w:t>Příloha č. 11 – Soupis prací</w:t>
      </w:r>
    </w:p>
    <w:p w:rsidR="000F7657" w:rsidRDefault="000F7657" w:rsidP="006B4648">
      <w:pPr>
        <w:spacing w:line="240" w:lineRule="auto"/>
        <w:rPr>
          <w:lang w:eastAsia="cs-CZ"/>
        </w:rPr>
      </w:pPr>
    </w:p>
    <w:p w:rsidR="000F7657" w:rsidRDefault="00957782" w:rsidP="006B4648">
      <w:pPr>
        <w:tabs>
          <w:tab w:val="left" w:pos="540"/>
          <w:tab w:val="left" w:pos="1080"/>
        </w:tabs>
        <w:spacing w:before="120" w:line="240" w:lineRule="auto"/>
        <w:outlineLvl w:val="6"/>
        <w:rPr>
          <w:rFonts w:eastAsia="Batang" w:cs="Arial"/>
          <w:b/>
          <w:iCs/>
          <w:szCs w:val="24"/>
          <w:highlight w:val="red"/>
          <w:lang w:eastAsia="cs-CZ"/>
        </w:rPr>
      </w:pPr>
      <w:r>
        <w:rPr>
          <w:rFonts w:cs="Calibri"/>
          <w:szCs w:val="24"/>
          <w:lang w:eastAsia="cs-CZ"/>
        </w:rPr>
        <w:t>Ve Dvoře Králové nad Labem, dne 21. března 2019</w:t>
      </w:r>
      <w:r w:rsidR="00DD1728">
        <w:br w:type="page"/>
      </w:r>
    </w:p>
    <w:p w:rsidR="000F7657" w:rsidRDefault="00DD1728" w:rsidP="006B4648">
      <w:pPr>
        <w:pBdr>
          <w:top w:val="single" w:sz="4" w:space="1" w:color="00000A"/>
          <w:left w:val="single" w:sz="4" w:space="20" w:color="00000A"/>
          <w:bottom w:val="single" w:sz="4" w:space="1" w:color="00000A"/>
          <w:right w:val="single" w:sz="4" w:space="4" w:color="00000A"/>
        </w:pBdr>
        <w:shd w:val="clear" w:color="auto" w:fill="DBE5F1"/>
        <w:tabs>
          <w:tab w:val="left" w:pos="9214"/>
        </w:tabs>
        <w:spacing w:after="0" w:line="240" w:lineRule="auto"/>
        <w:ind w:left="426" w:right="-142"/>
        <w:jc w:val="center"/>
        <w:outlineLvl w:val="0"/>
        <w:rPr>
          <w:rFonts w:eastAsia="Batang" w:cs="Calibri"/>
          <w:b/>
          <w:sz w:val="26"/>
          <w:szCs w:val="26"/>
          <w:lang w:eastAsia="cs-CZ"/>
        </w:rPr>
      </w:pPr>
      <w:bookmarkStart w:id="120" w:name="_Toc532126301"/>
      <w:bookmarkStart w:id="121" w:name="_Toc530059383"/>
      <w:bookmarkStart w:id="122" w:name="_Toc526240556"/>
      <w:bookmarkStart w:id="123" w:name="_Toc526240364"/>
      <w:bookmarkStart w:id="124" w:name="_Toc486404006"/>
      <w:bookmarkStart w:id="125" w:name="_Toc483997723"/>
      <w:bookmarkStart w:id="126" w:name="_Toc478454052"/>
      <w:bookmarkStart w:id="127" w:name="_Toc420160448"/>
      <w:bookmarkStart w:id="128" w:name="_Toc417894881"/>
      <w:bookmarkStart w:id="129" w:name="_Toc392590824"/>
      <w:bookmarkStart w:id="130" w:name="_Toc392578509"/>
      <w:r>
        <w:rPr>
          <w:rFonts w:eastAsia="Batang" w:cs="Arial"/>
          <w:b/>
          <w:iCs/>
          <w:sz w:val="26"/>
          <w:szCs w:val="26"/>
          <w:lang w:eastAsia="cs-CZ"/>
        </w:rPr>
        <w:lastRenderedPageBreak/>
        <w:t>Příloha č. 1</w:t>
      </w:r>
      <w:r>
        <w:rPr>
          <w:rFonts w:eastAsia="Batang" w:cs="Calibri"/>
          <w:b/>
          <w:sz w:val="26"/>
          <w:szCs w:val="26"/>
          <w:lang w:eastAsia="cs-CZ"/>
        </w:rPr>
        <w:t xml:space="preserve"> - Krycí list nabídky</w:t>
      </w:r>
      <w:bookmarkEnd w:id="120"/>
      <w:bookmarkEnd w:id="121"/>
      <w:bookmarkEnd w:id="122"/>
      <w:bookmarkEnd w:id="123"/>
      <w:bookmarkEnd w:id="124"/>
      <w:bookmarkEnd w:id="125"/>
      <w:bookmarkEnd w:id="126"/>
      <w:bookmarkEnd w:id="127"/>
      <w:bookmarkEnd w:id="128"/>
      <w:bookmarkEnd w:id="129"/>
      <w:bookmarkEnd w:id="130"/>
      <w:r>
        <w:rPr>
          <w:rFonts w:eastAsia="Batang" w:cs="Calibri"/>
          <w:b/>
          <w:sz w:val="26"/>
          <w:szCs w:val="26"/>
          <w:lang w:eastAsia="cs-CZ"/>
        </w:rPr>
        <w:t xml:space="preserve"> </w:t>
      </w:r>
    </w:p>
    <w:p w:rsidR="000F7657" w:rsidRDefault="000F7657" w:rsidP="006B4648">
      <w:pPr>
        <w:tabs>
          <w:tab w:val="left" w:pos="9214"/>
        </w:tabs>
        <w:spacing w:after="0" w:line="240" w:lineRule="auto"/>
        <w:ind w:right="232"/>
        <w:jc w:val="center"/>
        <w:rPr>
          <w:rFonts w:eastAsia="Batang" w:cs="Calibri"/>
          <w:b/>
          <w:sz w:val="16"/>
          <w:szCs w:val="16"/>
          <w:lang w:eastAsia="cs-CZ"/>
        </w:rPr>
      </w:pPr>
    </w:p>
    <w:tbl>
      <w:tblPr>
        <w:tblW w:w="5000" w:type="pct"/>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60" w:type="dxa"/>
          <w:right w:w="70" w:type="dxa"/>
        </w:tblCellMar>
        <w:tblLook w:val="0000" w:firstRow="0" w:lastRow="0" w:firstColumn="0" w:lastColumn="0" w:noHBand="0" w:noVBand="0"/>
      </w:tblPr>
      <w:tblGrid>
        <w:gridCol w:w="1827"/>
        <w:gridCol w:w="2408"/>
        <w:gridCol w:w="302"/>
        <w:gridCol w:w="4808"/>
      </w:tblGrid>
      <w:tr w:rsidR="000F7657">
        <w:trPr>
          <w:trHeight w:val="270"/>
        </w:trPr>
        <w:tc>
          <w:tcPr>
            <w:tcW w:w="9214" w:type="dxa"/>
            <w:gridSpan w:val="4"/>
            <w:tcBorders>
              <w:top w:val="single" w:sz="8" w:space="0" w:color="00000A"/>
              <w:left w:val="single" w:sz="8" w:space="0" w:color="00000A"/>
              <w:bottom w:val="single" w:sz="8" w:space="0" w:color="00000A"/>
              <w:right w:val="single" w:sz="8" w:space="0" w:color="000001"/>
            </w:tcBorders>
            <w:shd w:val="clear" w:color="auto" w:fill="C0C0C0"/>
            <w:tcMar>
              <w:left w:w="60" w:type="dxa"/>
            </w:tcMar>
            <w:vAlign w:val="center"/>
          </w:tcPr>
          <w:p w:rsidR="000F7657" w:rsidRDefault="00DD1728" w:rsidP="006B4648">
            <w:pPr>
              <w:spacing w:after="0" w:line="240" w:lineRule="auto"/>
              <w:rPr>
                <w:rFonts w:eastAsia="Batang" w:cs="Arial"/>
                <w:b/>
                <w:bCs/>
                <w:szCs w:val="24"/>
                <w:lang w:eastAsia="cs-CZ"/>
              </w:rPr>
            </w:pPr>
            <w:r>
              <w:rPr>
                <w:rFonts w:eastAsia="Batang" w:cs="Arial"/>
                <w:b/>
                <w:bCs/>
                <w:szCs w:val="24"/>
                <w:lang w:eastAsia="cs-CZ"/>
              </w:rPr>
              <w:t>1. Veřejná zakázka</w:t>
            </w:r>
          </w:p>
        </w:tc>
      </w:tr>
      <w:tr w:rsidR="000F7657">
        <w:trPr>
          <w:cantSplit/>
          <w:trHeight w:val="509"/>
        </w:trPr>
        <w:tc>
          <w:tcPr>
            <w:tcW w:w="9214" w:type="dxa"/>
            <w:gridSpan w:val="4"/>
            <w:vMerge w:val="restart"/>
            <w:tcBorders>
              <w:top w:val="single" w:sz="8" w:space="0" w:color="00000A"/>
              <w:left w:val="single" w:sz="8" w:space="0" w:color="00000A"/>
              <w:bottom w:val="single" w:sz="8" w:space="0" w:color="000001"/>
              <w:right w:val="single" w:sz="8" w:space="0" w:color="000001"/>
            </w:tcBorders>
            <w:shd w:val="clear" w:color="auto" w:fill="FFFF99"/>
            <w:tcMar>
              <w:left w:w="60" w:type="dxa"/>
            </w:tcMar>
            <w:vAlign w:val="center"/>
          </w:tcPr>
          <w:p w:rsidR="000F7657" w:rsidRDefault="00DD1728" w:rsidP="00957782">
            <w:pPr>
              <w:spacing w:after="0" w:line="240" w:lineRule="auto"/>
              <w:jc w:val="center"/>
              <w:rPr>
                <w:rFonts w:eastAsia="Batang" w:cs="Arial"/>
                <w:b/>
                <w:bCs/>
                <w:szCs w:val="24"/>
                <w:lang w:eastAsia="cs-CZ"/>
              </w:rPr>
            </w:pPr>
            <w:r>
              <w:rPr>
                <w:rFonts w:eastAsia="Batang" w:cs="Arial"/>
                <w:b/>
                <w:bCs/>
                <w:szCs w:val="24"/>
                <w:lang w:eastAsia="cs-CZ"/>
              </w:rPr>
              <w:t>podlimitní veřejná zakázka na stavební práce, zadávaná ve zjednodušeném podlimitním řízení dle § 53 zákona č. 134/2016 Sb., o zadávání veřejných zakázek</w:t>
            </w:r>
          </w:p>
        </w:tc>
      </w:tr>
      <w:tr w:rsidR="000F7657">
        <w:trPr>
          <w:cantSplit/>
          <w:trHeight w:val="293"/>
        </w:trPr>
        <w:tc>
          <w:tcPr>
            <w:tcW w:w="9214" w:type="dxa"/>
            <w:gridSpan w:val="4"/>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0F7657" w:rsidRDefault="000F7657" w:rsidP="006B4648">
            <w:pPr>
              <w:spacing w:after="0" w:line="240" w:lineRule="auto"/>
              <w:rPr>
                <w:rFonts w:eastAsia="Batang" w:cs="Arial"/>
                <w:b/>
                <w:bCs/>
                <w:szCs w:val="24"/>
                <w:lang w:eastAsia="cs-CZ"/>
              </w:rPr>
            </w:pPr>
          </w:p>
        </w:tc>
      </w:tr>
      <w:tr w:rsidR="000F7657">
        <w:trPr>
          <w:cantSplit/>
          <w:trHeight w:val="327"/>
        </w:trPr>
        <w:tc>
          <w:tcPr>
            <w:tcW w:w="1323" w:type="dxa"/>
            <w:vMerge w:val="restart"/>
            <w:tcBorders>
              <w:left w:val="single" w:sz="8" w:space="0" w:color="00000A"/>
              <w:bottom w:val="single" w:sz="4" w:space="0" w:color="00000A"/>
              <w:right w:val="single" w:sz="8" w:space="0" w:color="00000A"/>
            </w:tcBorders>
            <w:shd w:val="clear" w:color="auto" w:fill="DBE5F1"/>
            <w:tcMar>
              <w:left w:w="60" w:type="dxa"/>
            </w:tcMar>
            <w:vAlign w:val="center"/>
          </w:tcPr>
          <w:p w:rsidR="000F7657" w:rsidRDefault="00DD1728" w:rsidP="006B4648">
            <w:pPr>
              <w:spacing w:after="0" w:line="240" w:lineRule="auto"/>
              <w:rPr>
                <w:rFonts w:eastAsia="Batang" w:cs="Arial"/>
                <w:b/>
                <w:bCs/>
                <w:szCs w:val="24"/>
                <w:lang w:eastAsia="cs-CZ"/>
              </w:rPr>
            </w:pPr>
            <w:r>
              <w:rPr>
                <w:rFonts w:eastAsia="Batang" w:cs="Arial"/>
                <w:b/>
                <w:bCs/>
                <w:szCs w:val="24"/>
                <w:lang w:eastAsia="cs-CZ"/>
              </w:rPr>
              <w:t>Název:</w:t>
            </w:r>
          </w:p>
        </w:tc>
        <w:tc>
          <w:tcPr>
            <w:tcW w:w="7891" w:type="dxa"/>
            <w:gridSpan w:val="3"/>
            <w:vMerge w:val="restart"/>
            <w:tcBorders>
              <w:top w:val="single" w:sz="8" w:space="0" w:color="00000A"/>
              <w:left w:val="single" w:sz="8" w:space="0" w:color="00000A"/>
              <w:bottom w:val="single" w:sz="4" w:space="0" w:color="000001"/>
              <w:right w:val="single" w:sz="8" w:space="0" w:color="000001"/>
            </w:tcBorders>
            <w:shd w:val="clear" w:color="auto" w:fill="DBE5F1"/>
            <w:tcMar>
              <w:left w:w="60" w:type="dxa"/>
            </w:tcMar>
            <w:vAlign w:val="center"/>
          </w:tcPr>
          <w:p w:rsidR="000F7657" w:rsidRDefault="00DD1728" w:rsidP="006B4648">
            <w:pPr>
              <w:pBdr>
                <w:left w:val="single" w:sz="4" w:space="4" w:color="00000A"/>
                <w:right w:val="single" w:sz="4" w:space="4" w:color="00000A"/>
              </w:pBdr>
              <w:shd w:val="clear" w:color="auto" w:fill="DBE5F1"/>
              <w:spacing w:after="0" w:line="240" w:lineRule="auto"/>
              <w:ind w:right="48"/>
              <w:jc w:val="center"/>
              <w:rPr>
                <w:rFonts w:eastAsia="Batang" w:cs="Calibri"/>
                <w:b/>
                <w:sz w:val="26"/>
                <w:szCs w:val="26"/>
                <w:lang w:eastAsia="cs-CZ"/>
              </w:rPr>
            </w:pPr>
            <w:r>
              <w:rPr>
                <w:rFonts w:eastAsia="Batang" w:cs="Arial"/>
                <w:b/>
                <w:bCs/>
                <w:sz w:val="26"/>
                <w:szCs w:val="26"/>
                <w:lang w:eastAsia="cs-CZ"/>
              </w:rPr>
              <w:t>Dvůr Králové nad Labem – ul. Čelakovského – rekonstrukce</w:t>
            </w:r>
          </w:p>
        </w:tc>
      </w:tr>
      <w:tr w:rsidR="000F7657">
        <w:trPr>
          <w:cantSplit/>
          <w:trHeight w:val="477"/>
        </w:trPr>
        <w:tc>
          <w:tcPr>
            <w:tcW w:w="1323" w:type="dxa"/>
            <w:vMerge/>
            <w:tcBorders>
              <w:left w:val="single" w:sz="8" w:space="0" w:color="00000A"/>
              <w:bottom w:val="single" w:sz="4" w:space="0" w:color="00000A"/>
              <w:right w:val="single" w:sz="8" w:space="0" w:color="00000A"/>
            </w:tcBorders>
            <w:shd w:val="clear" w:color="auto" w:fill="DBE5F1"/>
            <w:tcMar>
              <w:left w:w="60" w:type="dxa"/>
            </w:tcMar>
            <w:vAlign w:val="center"/>
          </w:tcPr>
          <w:p w:rsidR="000F7657" w:rsidRDefault="000F7657" w:rsidP="006B4648">
            <w:pPr>
              <w:spacing w:after="0" w:line="240" w:lineRule="auto"/>
              <w:rPr>
                <w:rFonts w:eastAsia="Batang" w:cs="Arial"/>
                <w:b/>
                <w:bCs/>
                <w:szCs w:val="24"/>
                <w:lang w:eastAsia="cs-CZ"/>
              </w:rPr>
            </w:pPr>
          </w:p>
        </w:tc>
        <w:tc>
          <w:tcPr>
            <w:tcW w:w="7891" w:type="dxa"/>
            <w:gridSpan w:val="3"/>
            <w:vMerge/>
            <w:tcBorders>
              <w:top w:val="single" w:sz="8" w:space="0" w:color="00000A"/>
              <w:left w:val="single" w:sz="8" w:space="0" w:color="00000A"/>
              <w:bottom w:val="single" w:sz="4" w:space="0" w:color="000001"/>
              <w:right w:val="single" w:sz="8" w:space="0" w:color="000001"/>
            </w:tcBorders>
            <w:shd w:val="clear" w:color="auto" w:fill="DBE5F1"/>
            <w:tcMar>
              <w:left w:w="60" w:type="dxa"/>
            </w:tcMar>
            <w:vAlign w:val="center"/>
          </w:tcPr>
          <w:p w:rsidR="000F7657" w:rsidRDefault="000F7657" w:rsidP="006B4648">
            <w:pPr>
              <w:spacing w:after="0" w:line="240" w:lineRule="auto"/>
              <w:rPr>
                <w:rFonts w:eastAsia="Batang" w:cs="Arial"/>
                <w:szCs w:val="24"/>
                <w:lang w:eastAsia="cs-CZ"/>
              </w:rPr>
            </w:pPr>
          </w:p>
        </w:tc>
      </w:tr>
      <w:tr w:rsidR="000F7657">
        <w:trPr>
          <w:trHeight w:val="284"/>
        </w:trPr>
        <w:tc>
          <w:tcPr>
            <w:tcW w:w="9214" w:type="dxa"/>
            <w:gridSpan w:val="4"/>
            <w:tcBorders>
              <w:top w:val="single" w:sz="8" w:space="0" w:color="00000A"/>
              <w:left w:val="single" w:sz="8" w:space="0" w:color="00000A"/>
              <w:bottom w:val="single" w:sz="8" w:space="0" w:color="00000A"/>
              <w:right w:val="single" w:sz="8" w:space="0" w:color="000001"/>
            </w:tcBorders>
            <w:shd w:val="clear" w:color="auto" w:fill="C0C0C0"/>
            <w:tcMar>
              <w:left w:w="60" w:type="dxa"/>
            </w:tcMar>
            <w:vAlign w:val="center"/>
          </w:tcPr>
          <w:p w:rsidR="000F7657" w:rsidRDefault="00DD1728" w:rsidP="006B4648">
            <w:pPr>
              <w:spacing w:after="0" w:line="240" w:lineRule="auto"/>
              <w:rPr>
                <w:rFonts w:eastAsia="Batang" w:cs="Arial"/>
                <w:b/>
                <w:bCs/>
                <w:szCs w:val="24"/>
                <w:lang w:eastAsia="cs-CZ"/>
              </w:rPr>
            </w:pPr>
            <w:r>
              <w:rPr>
                <w:rFonts w:eastAsia="Batang" w:cs="Arial"/>
                <w:b/>
                <w:bCs/>
                <w:szCs w:val="24"/>
                <w:lang w:eastAsia="cs-CZ"/>
              </w:rPr>
              <w:t>2. Základní identifikační údaje</w:t>
            </w:r>
          </w:p>
        </w:tc>
      </w:tr>
      <w:tr w:rsidR="000F7657">
        <w:trPr>
          <w:trHeight w:val="325"/>
        </w:trPr>
        <w:tc>
          <w:tcPr>
            <w:tcW w:w="3827" w:type="dxa"/>
            <w:gridSpan w:val="2"/>
            <w:tcBorders>
              <w:top w:val="single" w:sz="8" w:space="0" w:color="00000A"/>
              <w:left w:val="single" w:sz="8" w:space="0" w:color="00000A"/>
              <w:bottom w:val="single" w:sz="8" w:space="0" w:color="00000A"/>
              <w:right w:val="single" w:sz="4" w:space="0" w:color="00000A"/>
            </w:tcBorders>
            <w:shd w:val="clear" w:color="auto" w:fill="DBE5F1"/>
            <w:tcMar>
              <w:left w:w="60" w:type="dxa"/>
            </w:tcMar>
            <w:vAlign w:val="bottom"/>
          </w:tcPr>
          <w:p w:rsidR="000F7657" w:rsidRDefault="00DD1728" w:rsidP="006B4648">
            <w:pPr>
              <w:spacing w:after="0" w:line="240" w:lineRule="auto"/>
              <w:rPr>
                <w:rFonts w:eastAsia="Batang" w:cs="Arial"/>
                <w:b/>
                <w:bCs/>
                <w:lang w:eastAsia="cs-CZ"/>
              </w:rPr>
            </w:pPr>
            <w:r>
              <w:rPr>
                <w:rFonts w:eastAsia="Batang" w:cs="Arial"/>
                <w:b/>
                <w:bCs/>
                <w:sz w:val="22"/>
                <w:lang w:eastAsia="cs-CZ"/>
              </w:rPr>
              <w:t>Zadavatel</w:t>
            </w:r>
          </w:p>
        </w:tc>
        <w:tc>
          <w:tcPr>
            <w:tcW w:w="5387" w:type="dxa"/>
            <w:gridSpan w:val="2"/>
            <w:tcBorders>
              <w:top w:val="single" w:sz="8" w:space="0" w:color="00000A"/>
              <w:left w:val="single" w:sz="4" w:space="0" w:color="00000A"/>
              <w:bottom w:val="single" w:sz="8" w:space="0" w:color="00000A"/>
              <w:right w:val="single" w:sz="4" w:space="0" w:color="00000A"/>
            </w:tcBorders>
            <w:shd w:val="clear" w:color="auto" w:fill="FFFFFF"/>
            <w:tcMar>
              <w:left w:w="65" w:type="dxa"/>
            </w:tcMar>
            <w:vAlign w:val="center"/>
          </w:tcPr>
          <w:p w:rsidR="000F7657" w:rsidRDefault="00DD1728" w:rsidP="006B4648">
            <w:pPr>
              <w:spacing w:before="60" w:after="60" w:line="240" w:lineRule="auto"/>
              <w:ind w:left="72"/>
              <w:rPr>
                <w:rFonts w:cs="Tahoma"/>
                <w:sz w:val="22"/>
              </w:rPr>
            </w:pPr>
            <w:r>
              <w:rPr>
                <w:b/>
                <w:bCs/>
              </w:rPr>
              <w:t>Město Dvůr Králové nad Labem</w:t>
            </w:r>
          </w:p>
        </w:tc>
      </w:tr>
      <w:tr w:rsidR="000F7657">
        <w:trPr>
          <w:trHeight w:val="346"/>
        </w:trPr>
        <w:tc>
          <w:tcPr>
            <w:tcW w:w="3827" w:type="dxa"/>
            <w:gridSpan w:val="2"/>
            <w:tcBorders>
              <w:left w:val="single" w:sz="8" w:space="0" w:color="00000A"/>
              <w:bottom w:val="single" w:sz="4" w:space="0" w:color="00000A"/>
              <w:right w:val="single" w:sz="4" w:space="0" w:color="00000A"/>
            </w:tcBorders>
            <w:shd w:val="clear" w:color="auto" w:fill="DBE5F1"/>
            <w:tcMar>
              <w:left w:w="60" w:type="dxa"/>
            </w:tcMar>
            <w:vAlign w:val="center"/>
          </w:tcPr>
          <w:p w:rsidR="000F7657" w:rsidRDefault="00DD1728" w:rsidP="006B4648">
            <w:pPr>
              <w:spacing w:after="0" w:line="240" w:lineRule="auto"/>
              <w:jc w:val="left"/>
              <w:rPr>
                <w:rFonts w:eastAsia="Batang" w:cs="Arial"/>
                <w:b/>
                <w:bCs/>
                <w:lang w:eastAsia="cs-CZ"/>
              </w:rPr>
            </w:pPr>
            <w:r>
              <w:rPr>
                <w:rFonts w:eastAsia="Batang" w:cs="Arial"/>
                <w:b/>
                <w:bCs/>
                <w:sz w:val="22"/>
                <w:lang w:eastAsia="cs-CZ"/>
              </w:rPr>
              <w:t xml:space="preserve">Sídlo: </w:t>
            </w:r>
          </w:p>
        </w:tc>
        <w:tc>
          <w:tcPr>
            <w:tcW w:w="5387" w:type="dxa"/>
            <w:gridSpan w:val="2"/>
            <w:tcBorders>
              <w:top w:val="single" w:sz="8" w:space="0" w:color="00000A"/>
              <w:left w:val="single" w:sz="4" w:space="0" w:color="00000A"/>
              <w:bottom w:val="single" w:sz="4" w:space="0" w:color="00000A"/>
              <w:right w:val="single" w:sz="8" w:space="0" w:color="000001"/>
            </w:tcBorders>
            <w:shd w:val="clear" w:color="auto" w:fill="auto"/>
            <w:tcMar>
              <w:left w:w="65" w:type="dxa"/>
            </w:tcMar>
            <w:vAlign w:val="center"/>
          </w:tcPr>
          <w:p w:rsidR="000F7657" w:rsidRDefault="00DD1728" w:rsidP="006B4648">
            <w:pPr>
              <w:spacing w:before="60" w:after="60" w:line="240" w:lineRule="auto"/>
              <w:ind w:left="72"/>
              <w:rPr>
                <w:rFonts w:cs="Tahoma"/>
                <w:szCs w:val="24"/>
              </w:rPr>
            </w:pPr>
            <w:r>
              <w:rPr>
                <w:rFonts w:cs="Tahoma"/>
                <w:szCs w:val="24"/>
              </w:rPr>
              <w:t xml:space="preserve">náměstí T. G. Masaryka 38, </w:t>
            </w:r>
            <w:r>
              <w:t>544 17 Dvůr Králové nad Labem</w:t>
            </w:r>
          </w:p>
        </w:tc>
      </w:tr>
      <w:tr w:rsidR="000F7657">
        <w:trPr>
          <w:trHeight w:val="419"/>
        </w:trPr>
        <w:tc>
          <w:tcPr>
            <w:tcW w:w="3827" w:type="dxa"/>
            <w:gridSpan w:val="2"/>
            <w:tcBorders>
              <w:left w:val="single" w:sz="8" w:space="0" w:color="00000A"/>
              <w:bottom w:val="single" w:sz="4" w:space="0" w:color="00000A"/>
              <w:right w:val="single" w:sz="8" w:space="0" w:color="00000A"/>
            </w:tcBorders>
            <w:shd w:val="clear" w:color="auto" w:fill="DBE5F1"/>
            <w:tcMar>
              <w:left w:w="60" w:type="dxa"/>
            </w:tcMar>
            <w:vAlign w:val="center"/>
          </w:tcPr>
          <w:p w:rsidR="000F7657" w:rsidRDefault="00DD1728" w:rsidP="006B4648">
            <w:pPr>
              <w:spacing w:after="0" w:line="240" w:lineRule="auto"/>
              <w:jc w:val="left"/>
              <w:rPr>
                <w:rFonts w:eastAsia="Batang" w:cs="Arial"/>
                <w:b/>
                <w:bCs/>
                <w:lang w:eastAsia="cs-CZ"/>
              </w:rPr>
            </w:pPr>
            <w:r>
              <w:rPr>
                <w:rFonts w:eastAsia="Batang" w:cs="Arial"/>
                <w:b/>
                <w:bCs/>
                <w:sz w:val="22"/>
                <w:lang w:eastAsia="cs-CZ"/>
              </w:rPr>
              <w:t>IČ:</w:t>
            </w:r>
          </w:p>
        </w:tc>
        <w:tc>
          <w:tcPr>
            <w:tcW w:w="5387" w:type="dxa"/>
            <w:gridSpan w:val="2"/>
            <w:tcBorders>
              <w:top w:val="single" w:sz="4" w:space="0" w:color="00000A"/>
              <w:bottom w:val="single" w:sz="4" w:space="0" w:color="00000A"/>
              <w:right w:val="single" w:sz="8" w:space="0" w:color="000001"/>
            </w:tcBorders>
            <w:shd w:val="clear" w:color="auto" w:fill="auto"/>
            <w:vAlign w:val="center"/>
          </w:tcPr>
          <w:p w:rsidR="000F7657" w:rsidRDefault="00DD1728" w:rsidP="006B4648">
            <w:pPr>
              <w:spacing w:before="60" w:after="60" w:line="240" w:lineRule="auto"/>
              <w:ind w:left="72"/>
              <w:rPr>
                <w:rFonts w:cs="Tahoma"/>
                <w:szCs w:val="24"/>
              </w:rPr>
            </w:pPr>
            <w:r>
              <w:t>00277819</w:t>
            </w:r>
          </w:p>
        </w:tc>
      </w:tr>
      <w:tr w:rsidR="000F7657">
        <w:trPr>
          <w:trHeight w:val="284"/>
        </w:trPr>
        <w:tc>
          <w:tcPr>
            <w:tcW w:w="9214" w:type="dxa"/>
            <w:gridSpan w:val="4"/>
            <w:tcBorders>
              <w:top w:val="single" w:sz="8" w:space="0" w:color="00000A"/>
              <w:left w:val="single" w:sz="8" w:space="0" w:color="00000A"/>
              <w:bottom w:val="single" w:sz="8" w:space="0" w:color="00000A"/>
              <w:right w:val="single" w:sz="8" w:space="0" w:color="000001"/>
            </w:tcBorders>
            <w:shd w:val="clear" w:color="auto" w:fill="C0C0C0"/>
            <w:tcMar>
              <w:left w:w="60" w:type="dxa"/>
            </w:tcMar>
            <w:vAlign w:val="center"/>
          </w:tcPr>
          <w:p w:rsidR="000F7657" w:rsidRDefault="00DD1728" w:rsidP="006B4648">
            <w:pPr>
              <w:spacing w:after="0" w:line="240" w:lineRule="auto"/>
              <w:jc w:val="left"/>
              <w:rPr>
                <w:rFonts w:eastAsia="Batang" w:cs="Arial"/>
                <w:b/>
                <w:bCs/>
                <w:szCs w:val="24"/>
                <w:lang w:eastAsia="cs-CZ"/>
              </w:rPr>
            </w:pPr>
            <w:r>
              <w:rPr>
                <w:rFonts w:eastAsia="Batang" w:cs="Arial"/>
                <w:b/>
                <w:bCs/>
                <w:szCs w:val="24"/>
                <w:lang w:eastAsia="cs-CZ"/>
              </w:rPr>
              <w:t>2.2. Dodavatel</w:t>
            </w:r>
          </w:p>
        </w:tc>
      </w:tr>
      <w:tr w:rsidR="000F7657">
        <w:trPr>
          <w:trHeight w:val="376"/>
        </w:trPr>
        <w:tc>
          <w:tcPr>
            <w:tcW w:w="3827" w:type="dxa"/>
            <w:gridSpan w:val="2"/>
            <w:tcBorders>
              <w:left w:val="single" w:sz="8" w:space="0" w:color="00000A"/>
              <w:bottom w:val="single" w:sz="4" w:space="0" w:color="00000A"/>
              <w:right w:val="single" w:sz="8" w:space="0" w:color="00000A"/>
            </w:tcBorders>
            <w:shd w:val="clear" w:color="auto" w:fill="DBE5F1"/>
            <w:tcMar>
              <w:left w:w="60" w:type="dxa"/>
            </w:tcMar>
            <w:vAlign w:val="center"/>
          </w:tcPr>
          <w:p w:rsidR="000F7657" w:rsidRDefault="00DD1728" w:rsidP="006B4648">
            <w:pPr>
              <w:spacing w:after="0" w:line="240" w:lineRule="auto"/>
              <w:jc w:val="left"/>
              <w:rPr>
                <w:rFonts w:eastAsia="Batang" w:cs="Arial"/>
                <w:b/>
                <w:bCs/>
                <w:lang w:eastAsia="cs-CZ"/>
              </w:rPr>
            </w:pPr>
            <w:r>
              <w:rPr>
                <w:rFonts w:eastAsia="Batang" w:cs="Arial"/>
                <w:b/>
                <w:bCs/>
                <w:sz w:val="22"/>
                <w:lang w:eastAsia="cs-CZ"/>
              </w:rPr>
              <w:t xml:space="preserve">Obchodní firma/jméno: </w:t>
            </w:r>
          </w:p>
        </w:tc>
        <w:tc>
          <w:tcPr>
            <w:tcW w:w="5387" w:type="dxa"/>
            <w:gridSpan w:val="2"/>
            <w:tcBorders>
              <w:top w:val="single" w:sz="8" w:space="0" w:color="00000A"/>
              <w:bottom w:val="single" w:sz="4" w:space="0" w:color="00000A"/>
              <w:right w:val="single" w:sz="8" w:space="0" w:color="000001"/>
            </w:tcBorders>
            <w:shd w:val="clear" w:color="auto" w:fill="auto"/>
            <w:vAlign w:val="center"/>
          </w:tcPr>
          <w:p w:rsidR="000F7657" w:rsidRDefault="00DD1728" w:rsidP="006B4648">
            <w:pPr>
              <w:spacing w:after="0" w:line="240" w:lineRule="auto"/>
              <w:jc w:val="left"/>
              <w:rPr>
                <w:rFonts w:eastAsia="Batang" w:cs="Arial"/>
                <w:szCs w:val="24"/>
                <w:lang w:eastAsia="cs-CZ"/>
              </w:rPr>
            </w:pPr>
            <w:r>
              <w:rPr>
                <w:rFonts w:eastAsia="Batang" w:cs="Arial"/>
                <w:szCs w:val="24"/>
                <w:lang w:eastAsia="cs-CZ"/>
              </w:rPr>
              <w:t> </w:t>
            </w:r>
          </w:p>
        </w:tc>
      </w:tr>
      <w:tr w:rsidR="000F7657">
        <w:trPr>
          <w:trHeight w:val="421"/>
        </w:trPr>
        <w:tc>
          <w:tcPr>
            <w:tcW w:w="3827" w:type="dxa"/>
            <w:gridSpan w:val="2"/>
            <w:tcBorders>
              <w:left w:val="single" w:sz="8" w:space="0" w:color="00000A"/>
              <w:bottom w:val="single" w:sz="4" w:space="0" w:color="00000A"/>
              <w:right w:val="single" w:sz="8" w:space="0" w:color="00000A"/>
            </w:tcBorders>
            <w:shd w:val="clear" w:color="auto" w:fill="DBE5F1"/>
            <w:tcMar>
              <w:left w:w="60" w:type="dxa"/>
            </w:tcMar>
            <w:vAlign w:val="center"/>
          </w:tcPr>
          <w:p w:rsidR="000F7657" w:rsidRDefault="00DD1728" w:rsidP="006B4648">
            <w:pPr>
              <w:spacing w:after="0" w:line="240" w:lineRule="auto"/>
              <w:jc w:val="left"/>
              <w:rPr>
                <w:rFonts w:eastAsia="Batang" w:cs="Arial"/>
                <w:b/>
                <w:bCs/>
                <w:lang w:eastAsia="cs-CZ"/>
              </w:rPr>
            </w:pPr>
            <w:r>
              <w:rPr>
                <w:rFonts w:eastAsia="Batang" w:cs="Arial"/>
                <w:b/>
                <w:bCs/>
                <w:sz w:val="22"/>
                <w:lang w:eastAsia="cs-CZ"/>
              </w:rPr>
              <w:t>Sídlo/místo podnikání:</w:t>
            </w:r>
          </w:p>
        </w:tc>
        <w:tc>
          <w:tcPr>
            <w:tcW w:w="5387" w:type="dxa"/>
            <w:gridSpan w:val="2"/>
            <w:tcBorders>
              <w:bottom w:val="single" w:sz="4" w:space="0" w:color="00000A"/>
              <w:right w:val="single" w:sz="8" w:space="0" w:color="000001"/>
            </w:tcBorders>
            <w:shd w:val="clear" w:color="auto" w:fill="auto"/>
            <w:vAlign w:val="center"/>
          </w:tcPr>
          <w:p w:rsidR="000F7657" w:rsidRDefault="00DD1728" w:rsidP="006B4648">
            <w:pPr>
              <w:spacing w:after="0" w:line="240" w:lineRule="auto"/>
              <w:jc w:val="left"/>
              <w:rPr>
                <w:rFonts w:eastAsia="Batang" w:cs="Arial"/>
                <w:szCs w:val="24"/>
                <w:lang w:eastAsia="cs-CZ"/>
              </w:rPr>
            </w:pPr>
            <w:r>
              <w:rPr>
                <w:rFonts w:eastAsia="Batang" w:cs="Arial"/>
                <w:szCs w:val="24"/>
                <w:lang w:eastAsia="cs-CZ"/>
              </w:rPr>
              <w:t> </w:t>
            </w:r>
          </w:p>
        </w:tc>
      </w:tr>
      <w:tr w:rsidR="000F7657">
        <w:trPr>
          <w:trHeight w:val="412"/>
        </w:trPr>
        <w:tc>
          <w:tcPr>
            <w:tcW w:w="3827" w:type="dxa"/>
            <w:gridSpan w:val="2"/>
            <w:tcBorders>
              <w:left w:val="single" w:sz="8" w:space="0" w:color="00000A"/>
              <w:bottom w:val="single" w:sz="4" w:space="0" w:color="00000A"/>
              <w:right w:val="single" w:sz="8" w:space="0" w:color="00000A"/>
            </w:tcBorders>
            <w:shd w:val="clear" w:color="auto" w:fill="DBE5F1"/>
            <w:tcMar>
              <w:left w:w="60" w:type="dxa"/>
            </w:tcMar>
            <w:vAlign w:val="center"/>
          </w:tcPr>
          <w:p w:rsidR="000F7657" w:rsidRDefault="00DD1728" w:rsidP="006B4648">
            <w:pPr>
              <w:spacing w:after="0" w:line="240" w:lineRule="auto"/>
              <w:jc w:val="left"/>
              <w:rPr>
                <w:rFonts w:eastAsia="Batang" w:cs="Arial"/>
                <w:b/>
                <w:bCs/>
                <w:lang w:eastAsia="cs-CZ"/>
              </w:rPr>
            </w:pPr>
            <w:r>
              <w:rPr>
                <w:rFonts w:eastAsia="Batang" w:cs="Arial"/>
                <w:b/>
                <w:bCs/>
                <w:sz w:val="22"/>
                <w:lang w:eastAsia="cs-CZ"/>
              </w:rPr>
              <w:t>IČ:                           DIČ:</w:t>
            </w:r>
          </w:p>
        </w:tc>
        <w:tc>
          <w:tcPr>
            <w:tcW w:w="5387" w:type="dxa"/>
            <w:gridSpan w:val="2"/>
            <w:tcBorders>
              <w:top w:val="single" w:sz="4" w:space="0" w:color="00000A"/>
              <w:bottom w:val="single" w:sz="4" w:space="0" w:color="00000A"/>
              <w:right w:val="single" w:sz="8" w:space="0" w:color="000001"/>
            </w:tcBorders>
            <w:shd w:val="clear" w:color="auto" w:fill="auto"/>
            <w:vAlign w:val="center"/>
          </w:tcPr>
          <w:p w:rsidR="000F7657" w:rsidRDefault="00DD1728" w:rsidP="006B4648">
            <w:pPr>
              <w:spacing w:after="0" w:line="240" w:lineRule="auto"/>
              <w:jc w:val="left"/>
              <w:rPr>
                <w:rFonts w:eastAsia="Batang" w:cs="Arial"/>
                <w:szCs w:val="24"/>
                <w:lang w:eastAsia="cs-CZ"/>
              </w:rPr>
            </w:pPr>
            <w:r>
              <w:rPr>
                <w:rFonts w:eastAsia="Batang" w:cs="Arial"/>
                <w:szCs w:val="24"/>
                <w:lang w:eastAsia="cs-CZ"/>
              </w:rPr>
              <w:t> </w:t>
            </w:r>
          </w:p>
        </w:tc>
      </w:tr>
      <w:tr w:rsidR="000F7657">
        <w:trPr>
          <w:trHeight w:val="417"/>
        </w:trPr>
        <w:tc>
          <w:tcPr>
            <w:tcW w:w="3827" w:type="dxa"/>
            <w:gridSpan w:val="2"/>
            <w:tcBorders>
              <w:left w:val="single" w:sz="8" w:space="0" w:color="00000A"/>
              <w:bottom w:val="single" w:sz="4" w:space="0" w:color="00000A"/>
              <w:right w:val="single" w:sz="8" w:space="0" w:color="00000A"/>
            </w:tcBorders>
            <w:shd w:val="clear" w:color="auto" w:fill="DBE5F1"/>
            <w:tcMar>
              <w:left w:w="60" w:type="dxa"/>
            </w:tcMar>
            <w:vAlign w:val="center"/>
          </w:tcPr>
          <w:p w:rsidR="000F7657" w:rsidRDefault="00DD1728" w:rsidP="006B4648">
            <w:pPr>
              <w:spacing w:after="0" w:line="240" w:lineRule="auto"/>
              <w:jc w:val="left"/>
              <w:rPr>
                <w:rFonts w:eastAsia="Batang" w:cs="Arial"/>
                <w:b/>
                <w:bCs/>
                <w:lang w:eastAsia="cs-CZ"/>
              </w:rPr>
            </w:pPr>
            <w:r>
              <w:rPr>
                <w:rFonts w:eastAsia="Batang" w:cs="Arial"/>
                <w:b/>
                <w:bCs/>
                <w:sz w:val="22"/>
                <w:lang w:eastAsia="cs-CZ"/>
              </w:rPr>
              <w:t xml:space="preserve">Osoba oprávněná jednat za dodavatele: </w:t>
            </w:r>
          </w:p>
        </w:tc>
        <w:tc>
          <w:tcPr>
            <w:tcW w:w="5387" w:type="dxa"/>
            <w:gridSpan w:val="2"/>
            <w:tcBorders>
              <w:top w:val="single" w:sz="4" w:space="0" w:color="00000A"/>
              <w:bottom w:val="single" w:sz="4" w:space="0" w:color="00000A"/>
              <w:right w:val="single" w:sz="8" w:space="0" w:color="000001"/>
            </w:tcBorders>
            <w:shd w:val="clear" w:color="auto" w:fill="auto"/>
            <w:vAlign w:val="center"/>
          </w:tcPr>
          <w:p w:rsidR="000F7657" w:rsidRDefault="00DD1728" w:rsidP="006B4648">
            <w:pPr>
              <w:spacing w:after="0" w:line="240" w:lineRule="auto"/>
              <w:jc w:val="left"/>
              <w:rPr>
                <w:rFonts w:eastAsia="Batang" w:cs="Arial"/>
                <w:szCs w:val="24"/>
                <w:lang w:eastAsia="cs-CZ"/>
              </w:rPr>
            </w:pPr>
            <w:r>
              <w:rPr>
                <w:rFonts w:eastAsia="Batang" w:cs="Arial"/>
                <w:szCs w:val="24"/>
                <w:lang w:eastAsia="cs-CZ"/>
              </w:rPr>
              <w:t> </w:t>
            </w:r>
          </w:p>
        </w:tc>
      </w:tr>
      <w:tr w:rsidR="000F7657">
        <w:trPr>
          <w:trHeight w:val="422"/>
        </w:trPr>
        <w:tc>
          <w:tcPr>
            <w:tcW w:w="3827" w:type="dxa"/>
            <w:gridSpan w:val="2"/>
            <w:tcBorders>
              <w:left w:val="single" w:sz="8" w:space="0" w:color="00000A"/>
              <w:bottom w:val="single" w:sz="4" w:space="0" w:color="00000A"/>
              <w:right w:val="single" w:sz="8" w:space="0" w:color="00000A"/>
            </w:tcBorders>
            <w:shd w:val="clear" w:color="auto" w:fill="DBE5F1"/>
            <w:tcMar>
              <w:left w:w="60" w:type="dxa"/>
            </w:tcMar>
            <w:vAlign w:val="center"/>
          </w:tcPr>
          <w:p w:rsidR="000F7657" w:rsidRDefault="00DD1728" w:rsidP="006B4648">
            <w:pPr>
              <w:spacing w:after="0" w:line="240" w:lineRule="auto"/>
              <w:jc w:val="left"/>
              <w:rPr>
                <w:rFonts w:eastAsia="Batang" w:cs="Arial"/>
                <w:b/>
                <w:bCs/>
                <w:lang w:eastAsia="cs-CZ"/>
              </w:rPr>
            </w:pPr>
            <w:r>
              <w:rPr>
                <w:rFonts w:eastAsia="Batang" w:cs="Arial"/>
                <w:b/>
                <w:bCs/>
                <w:sz w:val="22"/>
                <w:lang w:eastAsia="cs-CZ"/>
              </w:rPr>
              <w:t xml:space="preserve">Kontaktní osoba: </w:t>
            </w:r>
          </w:p>
        </w:tc>
        <w:tc>
          <w:tcPr>
            <w:tcW w:w="5387" w:type="dxa"/>
            <w:gridSpan w:val="2"/>
            <w:tcBorders>
              <w:top w:val="single" w:sz="4" w:space="0" w:color="00000A"/>
              <w:bottom w:val="single" w:sz="4" w:space="0" w:color="00000A"/>
              <w:right w:val="single" w:sz="8" w:space="0" w:color="000001"/>
            </w:tcBorders>
            <w:shd w:val="clear" w:color="auto" w:fill="auto"/>
            <w:vAlign w:val="center"/>
          </w:tcPr>
          <w:p w:rsidR="000F7657" w:rsidRDefault="00DD1728" w:rsidP="006B4648">
            <w:pPr>
              <w:spacing w:after="0" w:line="240" w:lineRule="auto"/>
              <w:jc w:val="left"/>
              <w:rPr>
                <w:rFonts w:eastAsia="Batang" w:cs="Arial"/>
                <w:szCs w:val="24"/>
                <w:lang w:eastAsia="cs-CZ"/>
              </w:rPr>
            </w:pPr>
            <w:r>
              <w:rPr>
                <w:rFonts w:eastAsia="Batang" w:cs="Arial"/>
                <w:szCs w:val="24"/>
                <w:lang w:eastAsia="cs-CZ"/>
              </w:rPr>
              <w:t> </w:t>
            </w:r>
          </w:p>
        </w:tc>
      </w:tr>
      <w:tr w:rsidR="000F7657">
        <w:trPr>
          <w:trHeight w:val="414"/>
        </w:trPr>
        <w:tc>
          <w:tcPr>
            <w:tcW w:w="3827" w:type="dxa"/>
            <w:gridSpan w:val="2"/>
            <w:tcBorders>
              <w:left w:val="single" w:sz="8" w:space="0" w:color="00000A"/>
              <w:bottom w:val="single" w:sz="4" w:space="0" w:color="00000A"/>
              <w:right w:val="single" w:sz="8" w:space="0" w:color="00000A"/>
            </w:tcBorders>
            <w:shd w:val="clear" w:color="auto" w:fill="DBE5F1"/>
            <w:tcMar>
              <w:left w:w="60" w:type="dxa"/>
            </w:tcMar>
            <w:vAlign w:val="center"/>
          </w:tcPr>
          <w:p w:rsidR="000F7657" w:rsidRDefault="00DD1728" w:rsidP="006B4648">
            <w:pPr>
              <w:spacing w:after="0" w:line="240" w:lineRule="auto"/>
              <w:jc w:val="left"/>
              <w:rPr>
                <w:rFonts w:eastAsia="Batang" w:cs="Arial"/>
                <w:b/>
                <w:bCs/>
                <w:lang w:eastAsia="cs-CZ"/>
              </w:rPr>
            </w:pPr>
            <w:r>
              <w:rPr>
                <w:rFonts w:eastAsia="Batang" w:cs="Arial"/>
                <w:b/>
                <w:bCs/>
                <w:sz w:val="22"/>
                <w:lang w:eastAsia="cs-CZ"/>
              </w:rPr>
              <w:t>Tel./fax:            e-mail:</w:t>
            </w:r>
          </w:p>
        </w:tc>
        <w:tc>
          <w:tcPr>
            <w:tcW w:w="5387" w:type="dxa"/>
            <w:gridSpan w:val="2"/>
            <w:tcBorders>
              <w:top w:val="single" w:sz="4" w:space="0" w:color="00000A"/>
              <w:bottom w:val="single" w:sz="4" w:space="0" w:color="00000A"/>
              <w:right w:val="single" w:sz="8" w:space="0" w:color="000001"/>
            </w:tcBorders>
            <w:shd w:val="clear" w:color="auto" w:fill="auto"/>
            <w:vAlign w:val="center"/>
          </w:tcPr>
          <w:p w:rsidR="000F7657" w:rsidRDefault="00DD1728" w:rsidP="006B4648">
            <w:pPr>
              <w:spacing w:after="0" w:line="240" w:lineRule="auto"/>
              <w:jc w:val="left"/>
              <w:rPr>
                <w:rFonts w:eastAsia="Batang" w:cs="Arial"/>
                <w:szCs w:val="24"/>
                <w:lang w:eastAsia="cs-CZ"/>
              </w:rPr>
            </w:pPr>
            <w:r>
              <w:rPr>
                <w:rFonts w:eastAsia="Batang" w:cs="Arial"/>
                <w:szCs w:val="24"/>
                <w:lang w:eastAsia="cs-CZ"/>
              </w:rPr>
              <w:t> </w:t>
            </w:r>
          </w:p>
        </w:tc>
      </w:tr>
      <w:tr w:rsidR="000F7657">
        <w:trPr>
          <w:trHeight w:val="1870"/>
        </w:trPr>
        <w:tc>
          <w:tcPr>
            <w:tcW w:w="9214" w:type="dxa"/>
            <w:gridSpan w:val="4"/>
            <w:tcBorders>
              <w:left w:val="single" w:sz="8" w:space="0" w:color="00000A"/>
              <w:bottom w:val="single" w:sz="8" w:space="0" w:color="00000A"/>
              <w:right w:val="single" w:sz="8" w:space="0" w:color="000001"/>
            </w:tcBorders>
            <w:shd w:val="clear" w:color="auto" w:fill="auto"/>
            <w:tcMar>
              <w:left w:w="60" w:type="dxa"/>
            </w:tcMar>
            <w:vAlign w:val="center"/>
          </w:tcPr>
          <w:tbl>
            <w:tblPr>
              <w:tblW w:w="9248"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85" w:type="dxa"/>
              </w:tblCellMar>
              <w:tblLook w:val="0000" w:firstRow="0" w:lastRow="0" w:firstColumn="0" w:lastColumn="0" w:noHBand="0" w:noVBand="0"/>
            </w:tblPr>
            <w:tblGrid>
              <w:gridCol w:w="6801"/>
              <w:gridCol w:w="2447"/>
            </w:tblGrid>
            <w:tr w:rsidR="000F7657" w:rsidTr="00C54842">
              <w:trPr>
                <w:cantSplit/>
                <w:trHeight w:val="736"/>
              </w:trPr>
              <w:tc>
                <w:tcPr>
                  <w:tcW w:w="6801"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0F7657" w:rsidRDefault="00DD1728" w:rsidP="006B4648">
                  <w:pPr>
                    <w:spacing w:after="0" w:line="240" w:lineRule="auto"/>
                    <w:jc w:val="center"/>
                    <w:rPr>
                      <w:rFonts w:eastAsia="Batang" w:cs="Arial"/>
                      <w:b/>
                      <w:bCs/>
                      <w:caps/>
                      <w:lang w:eastAsia="cs-CZ"/>
                    </w:rPr>
                  </w:pPr>
                  <w:r>
                    <w:rPr>
                      <w:rFonts w:eastAsia="Batang" w:cs="Arial"/>
                      <w:b/>
                      <w:bCs/>
                      <w:caps/>
                      <w:sz w:val="22"/>
                      <w:lang w:eastAsia="cs-CZ"/>
                    </w:rPr>
                    <w:t>Nabídková cena bez DPH v Kč</w:t>
                  </w:r>
                </w:p>
              </w:tc>
              <w:tc>
                <w:tcPr>
                  <w:tcW w:w="2447" w:type="dxa"/>
                  <w:tcBorders>
                    <w:top w:val="single" w:sz="18" w:space="0" w:color="00000A"/>
                    <w:left w:val="single" w:sz="4" w:space="0" w:color="00000A"/>
                    <w:bottom w:val="single" w:sz="18" w:space="0" w:color="00000A"/>
                    <w:right w:val="single" w:sz="18" w:space="0" w:color="00000A"/>
                  </w:tcBorders>
                  <w:shd w:val="clear" w:color="auto" w:fill="FFFF00"/>
                  <w:tcMar>
                    <w:left w:w="103" w:type="dxa"/>
                  </w:tcMar>
                  <w:vAlign w:val="center"/>
                </w:tcPr>
                <w:p w:rsidR="000F7657" w:rsidRDefault="00DD1728" w:rsidP="006B4648">
                  <w:pPr>
                    <w:spacing w:after="0" w:line="240" w:lineRule="auto"/>
                    <w:jc w:val="center"/>
                    <w:rPr>
                      <w:rFonts w:eastAsia="Batang" w:cs="Arial"/>
                      <w:b/>
                      <w:bCs/>
                      <w:caps/>
                      <w:highlight w:val="yellow"/>
                      <w:lang w:eastAsia="cs-CZ"/>
                    </w:rPr>
                  </w:pPr>
                  <w:r>
                    <w:rPr>
                      <w:rFonts w:eastAsia="Batang" w:cs="Calibri"/>
                      <w:b/>
                      <w:sz w:val="22"/>
                      <w:lang w:eastAsia="cs-CZ"/>
                    </w:rPr>
                    <w:t>vyplní dodavatel</w:t>
                  </w:r>
                </w:p>
              </w:tc>
            </w:tr>
            <w:tr w:rsidR="000F7657" w:rsidTr="00C54842">
              <w:trPr>
                <w:cantSplit/>
                <w:trHeight w:val="714"/>
              </w:trPr>
              <w:tc>
                <w:tcPr>
                  <w:tcW w:w="6801"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tcPr>
                <w:p w:rsidR="000F7657" w:rsidRDefault="000F7657" w:rsidP="006B4648">
                  <w:pPr>
                    <w:spacing w:after="0" w:line="240" w:lineRule="auto"/>
                    <w:jc w:val="center"/>
                    <w:rPr>
                      <w:rFonts w:eastAsia="Batang" w:cs="Arial"/>
                      <w:b/>
                      <w:bCs/>
                      <w:sz w:val="10"/>
                      <w:szCs w:val="10"/>
                      <w:lang w:eastAsia="cs-CZ"/>
                    </w:rPr>
                  </w:pPr>
                </w:p>
                <w:p w:rsidR="000F7657" w:rsidRDefault="00DD1728" w:rsidP="006B4648">
                  <w:pPr>
                    <w:spacing w:after="0" w:line="240" w:lineRule="auto"/>
                    <w:jc w:val="center"/>
                    <w:rPr>
                      <w:rFonts w:eastAsia="Batang" w:cs="Arial"/>
                      <w:b/>
                      <w:bCs/>
                      <w:lang w:eastAsia="cs-CZ"/>
                    </w:rPr>
                  </w:pPr>
                  <w:r>
                    <w:rPr>
                      <w:rFonts w:eastAsia="Batang" w:cs="Arial"/>
                      <w:b/>
                      <w:bCs/>
                      <w:sz w:val="22"/>
                      <w:lang w:eastAsia="cs-CZ"/>
                    </w:rPr>
                    <w:t xml:space="preserve">DPH v Kč celkem </w:t>
                  </w:r>
                </w:p>
                <w:p w:rsidR="000F7657" w:rsidRDefault="000F7657" w:rsidP="006B4648">
                  <w:pPr>
                    <w:spacing w:after="0" w:line="240" w:lineRule="auto"/>
                    <w:jc w:val="center"/>
                    <w:rPr>
                      <w:rFonts w:eastAsia="Batang" w:cs="Arial"/>
                      <w:b/>
                      <w:bCs/>
                      <w:caps/>
                      <w:sz w:val="10"/>
                      <w:szCs w:val="10"/>
                      <w:lang w:eastAsia="cs-CZ"/>
                    </w:rPr>
                  </w:pPr>
                </w:p>
              </w:tc>
              <w:tc>
                <w:tcPr>
                  <w:tcW w:w="2447" w:type="dxa"/>
                  <w:tcBorders>
                    <w:top w:val="single" w:sz="18" w:space="0" w:color="00000A"/>
                    <w:left w:val="single" w:sz="4" w:space="0" w:color="00000A"/>
                    <w:bottom w:val="single" w:sz="18" w:space="0" w:color="00000A"/>
                    <w:right w:val="single" w:sz="18" w:space="0" w:color="00000A"/>
                  </w:tcBorders>
                  <w:shd w:val="clear" w:color="auto" w:fill="FFFF00"/>
                  <w:tcMar>
                    <w:left w:w="103" w:type="dxa"/>
                  </w:tcMar>
                  <w:vAlign w:val="center"/>
                </w:tcPr>
                <w:p w:rsidR="000F7657" w:rsidRDefault="00DD1728" w:rsidP="006B4648">
                  <w:pPr>
                    <w:spacing w:after="0" w:line="240" w:lineRule="auto"/>
                    <w:jc w:val="center"/>
                    <w:rPr>
                      <w:rFonts w:eastAsia="Batang" w:cs="Arial"/>
                      <w:b/>
                      <w:bCs/>
                      <w:caps/>
                      <w:highlight w:val="yellow"/>
                      <w:lang w:eastAsia="cs-CZ"/>
                    </w:rPr>
                  </w:pPr>
                  <w:r>
                    <w:rPr>
                      <w:rFonts w:eastAsia="Batang" w:cs="Calibri"/>
                      <w:b/>
                      <w:sz w:val="22"/>
                      <w:lang w:eastAsia="cs-CZ"/>
                    </w:rPr>
                    <w:t>vyplní dodavatel</w:t>
                  </w:r>
                </w:p>
              </w:tc>
            </w:tr>
            <w:tr w:rsidR="000F7657" w:rsidTr="00C54842">
              <w:trPr>
                <w:cantSplit/>
                <w:trHeight w:val="679"/>
              </w:trPr>
              <w:tc>
                <w:tcPr>
                  <w:tcW w:w="6801"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0F7657" w:rsidRDefault="00DD1728" w:rsidP="006B4648">
                  <w:pPr>
                    <w:spacing w:after="0" w:line="240" w:lineRule="auto"/>
                    <w:jc w:val="center"/>
                    <w:rPr>
                      <w:rFonts w:eastAsia="Batang" w:cs="Arial"/>
                      <w:b/>
                      <w:bCs/>
                      <w:caps/>
                      <w:lang w:eastAsia="cs-CZ"/>
                    </w:rPr>
                  </w:pPr>
                  <w:r>
                    <w:rPr>
                      <w:rFonts w:eastAsia="Batang" w:cs="Arial"/>
                      <w:b/>
                      <w:bCs/>
                      <w:caps/>
                      <w:sz w:val="22"/>
                      <w:lang w:eastAsia="cs-CZ"/>
                    </w:rPr>
                    <w:t>Nabídková cena včetně</w:t>
                  </w:r>
                  <w:r>
                    <w:rPr>
                      <w:rFonts w:eastAsia="Batang" w:cs="Arial"/>
                      <w:b/>
                      <w:bCs/>
                      <w:sz w:val="22"/>
                      <w:lang w:eastAsia="cs-CZ"/>
                    </w:rPr>
                    <w:t xml:space="preserve"> DPH v Kč</w:t>
                  </w:r>
                  <w:r>
                    <w:rPr>
                      <w:rFonts w:eastAsia="Batang" w:cs="Arial"/>
                      <w:b/>
                      <w:bCs/>
                      <w:caps/>
                      <w:sz w:val="22"/>
                      <w:lang w:eastAsia="cs-CZ"/>
                    </w:rPr>
                    <w:t xml:space="preserve"> </w:t>
                  </w:r>
                </w:p>
              </w:tc>
              <w:tc>
                <w:tcPr>
                  <w:tcW w:w="2447" w:type="dxa"/>
                  <w:tcBorders>
                    <w:top w:val="single" w:sz="18" w:space="0" w:color="00000A"/>
                    <w:left w:val="single" w:sz="4" w:space="0" w:color="00000A"/>
                    <w:bottom w:val="single" w:sz="18" w:space="0" w:color="00000A"/>
                    <w:right w:val="single" w:sz="18" w:space="0" w:color="00000A"/>
                  </w:tcBorders>
                  <w:shd w:val="clear" w:color="auto" w:fill="FFFF00"/>
                  <w:tcMar>
                    <w:left w:w="103" w:type="dxa"/>
                  </w:tcMar>
                  <w:vAlign w:val="center"/>
                </w:tcPr>
                <w:p w:rsidR="000F7657" w:rsidRDefault="00DD1728" w:rsidP="006B4648">
                  <w:pPr>
                    <w:spacing w:after="0" w:line="240" w:lineRule="auto"/>
                    <w:jc w:val="center"/>
                    <w:rPr>
                      <w:rFonts w:eastAsia="Batang" w:cs="Arial"/>
                      <w:b/>
                      <w:bCs/>
                      <w:caps/>
                      <w:highlight w:val="yellow"/>
                      <w:lang w:eastAsia="cs-CZ"/>
                    </w:rPr>
                  </w:pPr>
                  <w:r>
                    <w:rPr>
                      <w:rFonts w:eastAsia="Batang" w:cs="Calibri"/>
                      <w:b/>
                      <w:sz w:val="22"/>
                      <w:lang w:eastAsia="cs-CZ"/>
                    </w:rPr>
                    <w:t>vyplní dodavatel</w:t>
                  </w:r>
                </w:p>
              </w:tc>
            </w:tr>
          </w:tbl>
          <w:p w:rsidR="000F7657" w:rsidRDefault="000F7657" w:rsidP="006B4648">
            <w:pPr>
              <w:spacing w:after="0" w:line="240" w:lineRule="auto"/>
              <w:rPr>
                <w:rFonts w:eastAsia="Batang" w:cs="Arial"/>
                <w:lang w:eastAsia="cs-CZ"/>
              </w:rPr>
            </w:pPr>
          </w:p>
        </w:tc>
      </w:tr>
      <w:tr w:rsidR="000F7657">
        <w:trPr>
          <w:trHeight w:val="270"/>
        </w:trPr>
        <w:tc>
          <w:tcPr>
            <w:tcW w:w="9214" w:type="dxa"/>
            <w:gridSpan w:val="4"/>
            <w:tcBorders>
              <w:top w:val="single" w:sz="8" w:space="0" w:color="00000A"/>
              <w:left w:val="single" w:sz="8" w:space="0" w:color="00000A"/>
              <w:bottom w:val="single" w:sz="8" w:space="0" w:color="00000A"/>
              <w:right w:val="single" w:sz="8" w:space="0" w:color="000001"/>
            </w:tcBorders>
            <w:shd w:val="clear" w:color="auto" w:fill="C0C0C0"/>
            <w:tcMar>
              <w:left w:w="60" w:type="dxa"/>
            </w:tcMar>
            <w:vAlign w:val="center"/>
          </w:tcPr>
          <w:p w:rsidR="000F7657" w:rsidRDefault="00DD1728" w:rsidP="006B4648">
            <w:pPr>
              <w:spacing w:after="0" w:line="240" w:lineRule="auto"/>
              <w:rPr>
                <w:rFonts w:eastAsia="Batang" w:cs="Arial"/>
                <w:b/>
                <w:bCs/>
                <w:lang w:eastAsia="cs-CZ"/>
              </w:rPr>
            </w:pPr>
            <w:r>
              <w:rPr>
                <w:rFonts w:eastAsia="Batang" w:cs="Arial"/>
                <w:b/>
                <w:bCs/>
                <w:sz w:val="22"/>
                <w:lang w:eastAsia="cs-CZ"/>
              </w:rPr>
              <w:t xml:space="preserve">3. Osoba oprávněná jednat za dodavatele </w:t>
            </w:r>
          </w:p>
        </w:tc>
      </w:tr>
      <w:tr w:rsidR="000F7657">
        <w:trPr>
          <w:trHeight w:val="490"/>
        </w:trPr>
        <w:tc>
          <w:tcPr>
            <w:tcW w:w="4041" w:type="dxa"/>
            <w:gridSpan w:val="3"/>
            <w:tcBorders>
              <w:left w:val="single" w:sz="8" w:space="0" w:color="00000A"/>
              <w:bottom w:val="single" w:sz="4" w:space="0" w:color="00000A"/>
              <w:right w:val="single" w:sz="8" w:space="0" w:color="00000A"/>
            </w:tcBorders>
            <w:shd w:val="clear" w:color="auto" w:fill="DBE5F1"/>
            <w:tcMar>
              <w:left w:w="60" w:type="dxa"/>
            </w:tcMar>
            <w:vAlign w:val="center"/>
          </w:tcPr>
          <w:p w:rsidR="000F7657" w:rsidRDefault="00DD1728" w:rsidP="006B4648">
            <w:pPr>
              <w:spacing w:after="0" w:line="240" w:lineRule="auto"/>
              <w:rPr>
                <w:rFonts w:eastAsia="Batang" w:cs="Arial"/>
                <w:b/>
                <w:bCs/>
                <w:lang w:eastAsia="cs-CZ"/>
              </w:rPr>
            </w:pPr>
            <w:r>
              <w:rPr>
                <w:rFonts w:eastAsia="Batang" w:cs="Arial"/>
                <w:b/>
                <w:bCs/>
                <w:sz w:val="22"/>
                <w:lang w:eastAsia="cs-CZ"/>
              </w:rPr>
              <w:t xml:space="preserve">Titul, jméno, příjmení: </w:t>
            </w:r>
          </w:p>
        </w:tc>
        <w:tc>
          <w:tcPr>
            <w:tcW w:w="5173" w:type="dxa"/>
            <w:tcBorders>
              <w:top w:val="single" w:sz="4" w:space="0" w:color="00000A"/>
              <w:bottom w:val="single" w:sz="4" w:space="0" w:color="00000A"/>
              <w:right w:val="single" w:sz="8" w:space="0" w:color="000001"/>
            </w:tcBorders>
            <w:shd w:val="clear" w:color="auto" w:fill="auto"/>
            <w:vAlign w:val="center"/>
          </w:tcPr>
          <w:p w:rsidR="000F7657" w:rsidRDefault="000F7657" w:rsidP="006B4648">
            <w:pPr>
              <w:widowControl w:val="0"/>
              <w:spacing w:before="100" w:after="100" w:line="240" w:lineRule="auto"/>
              <w:ind w:right="-1"/>
              <w:rPr>
                <w:b/>
                <w:lang w:eastAsia="cs-CZ"/>
              </w:rPr>
            </w:pPr>
          </w:p>
        </w:tc>
      </w:tr>
      <w:tr w:rsidR="000F7657">
        <w:trPr>
          <w:trHeight w:val="301"/>
        </w:trPr>
        <w:tc>
          <w:tcPr>
            <w:tcW w:w="4041" w:type="dxa"/>
            <w:gridSpan w:val="3"/>
            <w:tcBorders>
              <w:left w:val="single" w:sz="8" w:space="0" w:color="00000A"/>
              <w:bottom w:val="single" w:sz="4" w:space="0" w:color="00000A"/>
              <w:right w:val="single" w:sz="8" w:space="0" w:color="00000A"/>
            </w:tcBorders>
            <w:shd w:val="clear" w:color="auto" w:fill="DBE5F1"/>
            <w:tcMar>
              <w:left w:w="60" w:type="dxa"/>
            </w:tcMar>
            <w:vAlign w:val="center"/>
          </w:tcPr>
          <w:p w:rsidR="000F7657" w:rsidRDefault="00DD1728" w:rsidP="006B4648">
            <w:pPr>
              <w:spacing w:after="0" w:line="240" w:lineRule="auto"/>
              <w:rPr>
                <w:rFonts w:eastAsia="Batang" w:cs="Arial"/>
                <w:b/>
                <w:bCs/>
                <w:lang w:eastAsia="cs-CZ"/>
              </w:rPr>
            </w:pPr>
            <w:r>
              <w:rPr>
                <w:rFonts w:eastAsia="Batang" w:cs="Arial"/>
                <w:b/>
                <w:bCs/>
                <w:sz w:val="22"/>
                <w:lang w:eastAsia="cs-CZ"/>
              </w:rPr>
              <w:t>Funkce:</w:t>
            </w:r>
          </w:p>
        </w:tc>
        <w:tc>
          <w:tcPr>
            <w:tcW w:w="5173" w:type="dxa"/>
            <w:tcBorders>
              <w:top w:val="single" w:sz="4" w:space="0" w:color="00000A"/>
              <w:bottom w:val="single" w:sz="4" w:space="0" w:color="00000A"/>
              <w:right w:val="single" w:sz="8" w:space="0" w:color="000001"/>
            </w:tcBorders>
            <w:shd w:val="clear" w:color="auto" w:fill="auto"/>
            <w:vAlign w:val="center"/>
          </w:tcPr>
          <w:p w:rsidR="000F7657" w:rsidRDefault="000F7657" w:rsidP="006B4648">
            <w:pPr>
              <w:widowControl w:val="0"/>
              <w:spacing w:before="100" w:after="100" w:line="240" w:lineRule="auto"/>
              <w:ind w:right="-1"/>
              <w:rPr>
                <w:b/>
                <w:lang w:eastAsia="cs-CZ"/>
              </w:rPr>
            </w:pPr>
          </w:p>
        </w:tc>
      </w:tr>
    </w:tbl>
    <w:p w:rsidR="000F7657" w:rsidRDefault="000F7657" w:rsidP="006B4648">
      <w:pPr>
        <w:spacing w:after="0" w:line="240" w:lineRule="auto"/>
        <w:jc w:val="left"/>
        <w:rPr>
          <w:rFonts w:eastAsia="Batang"/>
          <w:sz w:val="12"/>
          <w:szCs w:val="12"/>
          <w:lang w:eastAsia="cs-CZ"/>
        </w:rPr>
      </w:pPr>
    </w:p>
    <w:p w:rsidR="000F7657" w:rsidRDefault="00DD1728" w:rsidP="006B4648">
      <w:pPr>
        <w:spacing w:after="0" w:line="240" w:lineRule="auto"/>
        <w:ind w:right="-284"/>
        <w:rPr>
          <w:rFonts w:eastAsia="Batang" w:cs="Calibri"/>
          <w:b/>
          <w:sz w:val="22"/>
          <w:lang w:eastAsia="cs-CZ"/>
        </w:rPr>
      </w:pPr>
      <w:r>
        <w:rPr>
          <w:rFonts w:eastAsia="Batang" w:cs="Calibri"/>
          <w:b/>
          <w:sz w:val="22"/>
          <w:lang w:eastAsia="cs-CZ"/>
        </w:rPr>
        <w:t xml:space="preserve">Na krycím listu nabídky vyplní dodavatel nabídkovou cenu za provedení veřejné zakázky a dále všechny požadované identifikační údaje dodavatele. </w:t>
      </w:r>
    </w:p>
    <w:p w:rsidR="000F7657" w:rsidRDefault="000F7657" w:rsidP="006B4648">
      <w:pPr>
        <w:spacing w:after="0" w:line="240" w:lineRule="auto"/>
        <w:ind w:right="-284"/>
        <w:rPr>
          <w:rFonts w:eastAsia="Batang" w:cs="Arial"/>
          <w:b/>
          <w:sz w:val="22"/>
          <w:u w:val="single"/>
          <w:lang w:eastAsia="cs-CZ"/>
        </w:rPr>
      </w:pPr>
    </w:p>
    <w:p w:rsidR="000F7657" w:rsidRDefault="00DD1728" w:rsidP="006B4648">
      <w:pPr>
        <w:spacing w:after="0" w:line="240" w:lineRule="auto"/>
        <w:ind w:right="-284"/>
        <w:rPr>
          <w:rFonts w:eastAsia="Batang"/>
          <w:b/>
          <w:sz w:val="22"/>
          <w:lang w:eastAsia="cs-CZ"/>
        </w:rPr>
      </w:pPr>
      <w:r>
        <w:rPr>
          <w:rFonts w:eastAsia="Batang" w:cs="Arial"/>
          <w:b/>
          <w:sz w:val="22"/>
          <w:u w:val="single"/>
          <w:lang w:eastAsia="cs-CZ"/>
        </w:rPr>
        <w:t>Tyto údaje jsou závaznou součástí nabídky a budou využity v rámci procesu hodnocení nabídek.</w:t>
      </w:r>
      <w:r>
        <w:br w:type="page"/>
      </w:r>
    </w:p>
    <w:p w:rsidR="000F7657" w:rsidRDefault="00DD1728" w:rsidP="006B4648">
      <w:pPr>
        <w:suppressAutoHyphens/>
        <w:spacing w:after="0" w:line="240" w:lineRule="auto"/>
        <w:jc w:val="right"/>
        <w:rPr>
          <w:rFonts w:cs="Calibri"/>
          <w:b/>
          <w:szCs w:val="24"/>
        </w:rPr>
      </w:pPr>
      <w:r>
        <w:rPr>
          <w:rFonts w:cs="Calibri"/>
          <w:b/>
          <w:szCs w:val="24"/>
        </w:rPr>
        <w:lastRenderedPageBreak/>
        <w:t xml:space="preserve">Příloha č. 2 </w:t>
      </w:r>
    </w:p>
    <w:p w:rsidR="000F7657" w:rsidRDefault="00DD1728" w:rsidP="006B4648">
      <w:pPr>
        <w:shd w:val="clear" w:color="auto" w:fill="DBE5F1"/>
        <w:spacing w:before="120" w:line="240" w:lineRule="auto"/>
        <w:jc w:val="center"/>
        <w:rPr>
          <w:rFonts w:cs="Tahoma"/>
          <w:b/>
        </w:rPr>
      </w:pPr>
      <w:r>
        <w:rPr>
          <w:rFonts w:cs="Tahoma"/>
          <w:b/>
        </w:rPr>
        <w:t>Čestné prohlášení pro splnění základní způsobilosti (vzor)</w:t>
      </w:r>
    </w:p>
    <w:p w:rsidR="000F7657" w:rsidRDefault="000F7657" w:rsidP="006B4648">
      <w:pPr>
        <w:pStyle w:val="Textpsmene"/>
        <w:shd w:val="clear" w:color="auto" w:fill="FFFFFF"/>
        <w:ind w:left="2832" w:firstLine="708"/>
        <w:rPr>
          <w:rFonts w:ascii="Calibri" w:hAnsi="Calibri" w:cs="Tahoma"/>
          <w:b/>
          <w:caps/>
        </w:rPr>
      </w:pPr>
    </w:p>
    <w:p w:rsidR="000F7657" w:rsidRDefault="00DD1728" w:rsidP="006B4648">
      <w:pPr>
        <w:pStyle w:val="Textpsmene"/>
        <w:ind w:left="2832" w:hanging="2832"/>
        <w:jc w:val="center"/>
        <w:rPr>
          <w:rFonts w:ascii="Calibri" w:hAnsi="Calibri" w:cs="Tahoma"/>
          <w:b/>
          <w:caps/>
        </w:rPr>
      </w:pPr>
      <w:proofErr w:type="gramStart"/>
      <w:r>
        <w:rPr>
          <w:rFonts w:ascii="Calibri" w:hAnsi="Calibri" w:cs="Tahoma"/>
          <w:b/>
          <w:caps/>
        </w:rPr>
        <w:t>Č e s t n é    p r o h l á š e n í</w:t>
      </w:r>
      <w:proofErr w:type="gramEnd"/>
    </w:p>
    <w:p w:rsidR="000F7657" w:rsidRDefault="000F7657" w:rsidP="006B4648">
      <w:pPr>
        <w:pStyle w:val="Textpsmene"/>
        <w:ind w:left="2832" w:firstLine="708"/>
        <w:rPr>
          <w:rFonts w:ascii="Calibri" w:hAnsi="Calibri" w:cs="Tahoma"/>
        </w:rPr>
      </w:pPr>
    </w:p>
    <w:p w:rsidR="000F7657" w:rsidRDefault="00DD1728" w:rsidP="006B4648">
      <w:pPr>
        <w:pStyle w:val="Textpsmene"/>
        <w:suppressAutoHyphens/>
        <w:ind w:right="-2"/>
        <w:rPr>
          <w:rFonts w:ascii="Calibri" w:hAnsi="Calibri" w:cs="Tahoma"/>
          <w:b/>
        </w:rPr>
      </w:pPr>
      <w:proofErr w:type="gramStart"/>
      <w:r>
        <w:rPr>
          <w:rFonts w:ascii="Calibri" w:hAnsi="Calibri" w:cs="Calibri"/>
          <w:b/>
        </w:rPr>
        <w:t>Tímto</w:t>
      </w:r>
      <w:proofErr w:type="gramEnd"/>
      <w:r>
        <w:rPr>
          <w:rFonts w:ascii="Calibri" w:hAnsi="Calibri" w:cs="Calibri"/>
          <w:b/>
        </w:rPr>
        <w:t xml:space="preserve"> místopřísežně prohlašuji, že jsem dodavatelem, který ve smyslu § 74 odst. 1 </w:t>
      </w:r>
      <w:proofErr w:type="gramStart"/>
      <w:r>
        <w:rPr>
          <w:rFonts w:ascii="Calibri" w:hAnsi="Calibri" w:cs="Calibri"/>
          <w:b/>
        </w:rPr>
        <w:t>zákona:</w:t>
      </w:r>
      <w:proofErr w:type="gramEnd"/>
      <w:r>
        <w:rPr>
          <w:rFonts w:ascii="Calibri" w:hAnsi="Calibri" w:cs="Tahoma"/>
          <w:b/>
        </w:rPr>
        <w:t xml:space="preserve"> </w:t>
      </w:r>
    </w:p>
    <w:p w:rsidR="000F7657" w:rsidRDefault="00DD1728" w:rsidP="006B4648">
      <w:pPr>
        <w:pStyle w:val="Textpsmene"/>
        <w:suppressAutoHyphens/>
        <w:ind w:right="-2"/>
        <w:rPr>
          <w:rFonts w:ascii="Calibri" w:hAnsi="Calibri" w:cs="Tahoma"/>
          <w:b/>
          <w:i/>
        </w:rPr>
      </w:pPr>
      <w:r>
        <w:rPr>
          <w:rFonts w:ascii="Calibri" w:hAnsi="Calibri" w:cs="Tahoma"/>
          <w:b/>
        </w:rPr>
        <w:t xml:space="preserve"> </w:t>
      </w:r>
      <w:r>
        <w:rPr>
          <w:rFonts w:ascii="Calibri" w:hAnsi="Calibri" w:cs="Tahoma"/>
          <w:b/>
          <w:i/>
        </w:rPr>
        <w:t xml:space="preserve"> </w:t>
      </w:r>
    </w:p>
    <w:p w:rsidR="000F7657" w:rsidRDefault="00DD1728" w:rsidP="006B4648">
      <w:pPr>
        <w:numPr>
          <w:ilvl w:val="0"/>
          <w:numId w:val="5"/>
        </w:numPr>
        <w:spacing w:after="0" w:line="240" w:lineRule="auto"/>
        <w:rPr>
          <w:b/>
        </w:rPr>
      </w:pPr>
      <w:r>
        <w:rPr>
          <w:b/>
        </w:rPr>
        <w:t xml:space="preserve">nespáchal žádný z trestných činů uvedených v příloze </w:t>
      </w:r>
      <w:proofErr w:type="gramStart"/>
      <w:r>
        <w:rPr>
          <w:b/>
        </w:rPr>
        <w:t>č. 3 zákona</w:t>
      </w:r>
      <w:proofErr w:type="gramEnd"/>
      <w:r>
        <w:rPr>
          <w:b/>
        </w:rPr>
        <w:t xml:space="preserve"> pro účely prokázání splnění základní způsobilosti podle § 74 odst. 1 písm. a) zákona a dále podle § 74 odst. 1 písm. d) a e) zákona, což zároveň prokazuji výpisy z evidence Rejstříku trestů všech fyzických osob- členů statutárního orgánu a výpisy z evidence Rejstříku trestů právnických osob,</w:t>
      </w:r>
    </w:p>
    <w:p w:rsidR="000F7657" w:rsidRDefault="00DD1728" w:rsidP="006B4648">
      <w:pPr>
        <w:numPr>
          <w:ilvl w:val="0"/>
          <w:numId w:val="5"/>
        </w:numPr>
        <w:spacing w:before="60" w:after="60" w:line="240" w:lineRule="auto"/>
        <w:rPr>
          <w:rFonts w:eastAsia="Calibri" w:cs="Calibri"/>
          <w:b/>
          <w:szCs w:val="24"/>
        </w:rPr>
      </w:pPr>
      <w:r>
        <w:rPr>
          <w:rFonts w:eastAsia="Calibri" w:cs="Calibri"/>
          <w:b/>
          <w:szCs w:val="24"/>
        </w:rPr>
        <w:t>který nemá ve smyslu § 74 odst. 1 písm. c) zákona nedoplatek na pojistném a na penále na veřejné zdravotní pojištění, a to ani v České republice, tak ani v zemi sídla dodavatele,</w:t>
      </w:r>
    </w:p>
    <w:p w:rsidR="000F7657" w:rsidRDefault="00DD1728" w:rsidP="006B4648">
      <w:pPr>
        <w:numPr>
          <w:ilvl w:val="0"/>
          <w:numId w:val="5"/>
        </w:numPr>
        <w:spacing w:after="0" w:line="240" w:lineRule="auto"/>
        <w:rPr>
          <w:b/>
        </w:rPr>
      </w:pPr>
      <w:r>
        <w:rPr>
          <w:rFonts w:cs="Calibri"/>
          <w:b/>
        </w:rPr>
        <w:t xml:space="preserve">který nemá ve smyslu § 74 odst. 1 písm. b) zákona </w:t>
      </w:r>
      <w:r>
        <w:rPr>
          <w:b/>
        </w:rPr>
        <w:t>v České republice ani v zemi svého sídla v evidenci daní zachycen splatný daňový nedoplatek ve vztahu ke spotřební dani.</w:t>
      </w:r>
    </w:p>
    <w:p w:rsidR="000F7657" w:rsidRDefault="00DD1728" w:rsidP="006B4648">
      <w:pPr>
        <w:numPr>
          <w:ilvl w:val="0"/>
          <w:numId w:val="5"/>
        </w:numPr>
        <w:spacing w:after="0" w:line="240" w:lineRule="auto"/>
        <w:rPr>
          <w:b/>
        </w:rPr>
      </w:pPr>
      <w:r>
        <w:rPr>
          <w:b/>
        </w:rPr>
        <w:t xml:space="preserve">není v likvidaci, proti </w:t>
      </w:r>
      <w:proofErr w:type="gramStart"/>
      <w:r>
        <w:rPr>
          <w:b/>
        </w:rPr>
        <w:t>němuž</w:t>
      </w:r>
      <w:proofErr w:type="gramEnd"/>
      <w:r>
        <w:rPr>
          <w:b/>
        </w:rPr>
        <w:t xml:space="preserve"> nebylo vydáno rozhodnutí o úpadku, vůči němuž nebyla nařízena nucená správa podle jiného právního předpisu, nebo v obdobné situaci podle právního řádu země sídla dodavatele dle § 74 odst. 1 písm. e) zákona</w:t>
      </w:r>
    </w:p>
    <w:p w:rsidR="000F7657" w:rsidRDefault="000F7657" w:rsidP="006B4648">
      <w:pPr>
        <w:spacing w:line="240" w:lineRule="auto"/>
      </w:pPr>
    </w:p>
    <w:p w:rsidR="000F7657" w:rsidRDefault="00DD1728" w:rsidP="006B4648">
      <w:pPr>
        <w:spacing w:line="240" w:lineRule="auto"/>
        <w:rPr>
          <w:szCs w:val="24"/>
        </w:rPr>
      </w:pPr>
      <w:r>
        <w:rPr>
          <w:szCs w:val="24"/>
        </w:rPr>
        <w:t>Současně přikládám:</w:t>
      </w:r>
    </w:p>
    <w:p w:rsidR="000F7657" w:rsidRDefault="00DD1728" w:rsidP="006B4648">
      <w:pPr>
        <w:numPr>
          <w:ilvl w:val="0"/>
          <w:numId w:val="25"/>
        </w:numPr>
        <w:spacing w:after="0" w:line="240" w:lineRule="auto"/>
        <w:rPr>
          <w:rFonts w:asciiTheme="minorHAnsi" w:eastAsia="Calibri" w:hAnsiTheme="minorHAnsi"/>
          <w:szCs w:val="24"/>
        </w:rPr>
      </w:pPr>
      <w:r>
        <w:rPr>
          <w:rFonts w:eastAsia="Calibri"/>
          <w:b/>
          <w:szCs w:val="24"/>
        </w:rPr>
        <w:t>potvrzení příslušného finančního úřadu ve vztahu k § 74 odst. 1 písm. b) zákona,</w:t>
      </w:r>
    </w:p>
    <w:p w:rsidR="000F7657" w:rsidRDefault="00DD1728" w:rsidP="006B4648">
      <w:pPr>
        <w:numPr>
          <w:ilvl w:val="0"/>
          <w:numId w:val="25"/>
        </w:numPr>
        <w:spacing w:after="0" w:line="240" w:lineRule="auto"/>
        <w:rPr>
          <w:rFonts w:asciiTheme="minorHAnsi" w:eastAsia="Calibri" w:hAnsiTheme="minorHAnsi"/>
          <w:szCs w:val="24"/>
        </w:rPr>
      </w:pPr>
      <w:r>
        <w:rPr>
          <w:rFonts w:eastAsia="Calibri"/>
          <w:b/>
          <w:szCs w:val="24"/>
        </w:rPr>
        <w:t>potvrzení příslušné okresní správy sociálního zabezpečení ve vztahu k § 74 odst. 1 písm. d) zákona,</w:t>
      </w:r>
    </w:p>
    <w:p w:rsidR="000F7657" w:rsidRDefault="00DD1728" w:rsidP="006B4648">
      <w:pPr>
        <w:numPr>
          <w:ilvl w:val="0"/>
          <w:numId w:val="25"/>
        </w:numPr>
        <w:spacing w:after="0" w:line="240" w:lineRule="auto"/>
        <w:rPr>
          <w:rFonts w:asciiTheme="minorHAnsi" w:eastAsia="Calibri" w:hAnsiTheme="minorHAnsi"/>
          <w:szCs w:val="24"/>
        </w:rPr>
      </w:pPr>
      <w:r>
        <w:rPr>
          <w:rFonts w:eastAsia="Calibri"/>
          <w:b/>
          <w:szCs w:val="24"/>
        </w:rPr>
        <w:t xml:space="preserve">výpis z obchodního rejstříku, </w:t>
      </w:r>
      <w:r>
        <w:rPr>
          <w:rFonts w:eastAsia="Calibri"/>
          <w:b/>
          <w:i/>
          <w:szCs w:val="24"/>
        </w:rPr>
        <w:t>(nebo předložením písemného čestného prohlášení v případě, že dodavatel není v obchodním rejstříku zapsán),</w:t>
      </w:r>
      <w:r>
        <w:rPr>
          <w:rFonts w:eastAsia="Calibri"/>
          <w:b/>
          <w:szCs w:val="24"/>
        </w:rPr>
        <w:t xml:space="preserve"> ve vztahu k § 74 odst. 1 písm. e) zákona.</w:t>
      </w:r>
    </w:p>
    <w:p w:rsidR="000F7657" w:rsidRDefault="000F7657" w:rsidP="006B4648">
      <w:pPr>
        <w:spacing w:after="0" w:line="240" w:lineRule="auto"/>
        <w:ind w:left="425"/>
        <w:outlineLvl w:val="7"/>
        <w:rPr>
          <w:rFonts w:eastAsia="Batang" w:cs="Tahoma"/>
          <w:szCs w:val="24"/>
          <w:lang w:eastAsia="cs-CZ"/>
        </w:rPr>
      </w:pPr>
    </w:p>
    <w:p w:rsidR="000F7657" w:rsidRDefault="000F7657" w:rsidP="006B4648">
      <w:pPr>
        <w:spacing w:after="0" w:line="240" w:lineRule="auto"/>
        <w:ind w:left="425"/>
        <w:outlineLvl w:val="7"/>
        <w:rPr>
          <w:rFonts w:eastAsia="Batang" w:cs="Tahoma"/>
          <w:szCs w:val="24"/>
          <w:lang w:eastAsia="cs-CZ"/>
        </w:rPr>
      </w:pPr>
    </w:p>
    <w:p w:rsidR="000F7657" w:rsidRDefault="00DD1728" w:rsidP="006B4648">
      <w:pPr>
        <w:spacing w:after="0" w:line="240" w:lineRule="auto"/>
        <w:ind w:left="425"/>
        <w:outlineLvl w:val="7"/>
        <w:rPr>
          <w:rFonts w:eastAsia="Batang" w:cs="Tahoma"/>
          <w:szCs w:val="24"/>
          <w:lang w:eastAsia="cs-CZ"/>
        </w:rPr>
      </w:pPr>
      <w:r>
        <w:rPr>
          <w:rFonts w:eastAsia="Batang" w:cs="Tahoma"/>
          <w:szCs w:val="24"/>
          <w:lang w:eastAsia="cs-CZ"/>
        </w:rPr>
        <w:t>V………………………</w:t>
      </w:r>
      <w:proofErr w:type="gramStart"/>
      <w:r>
        <w:rPr>
          <w:rFonts w:eastAsia="Batang" w:cs="Tahoma"/>
          <w:szCs w:val="24"/>
          <w:lang w:eastAsia="cs-CZ"/>
        </w:rPr>
        <w:t>…..</w:t>
      </w:r>
      <w:proofErr w:type="gramEnd"/>
      <w:r>
        <w:rPr>
          <w:rFonts w:eastAsia="Batang" w:cs="Tahoma"/>
          <w:szCs w:val="24"/>
          <w:lang w:eastAsia="cs-CZ"/>
        </w:rPr>
        <w:t xml:space="preserve">  Dne: …………………</w:t>
      </w:r>
      <w:proofErr w:type="gramStart"/>
      <w:r>
        <w:rPr>
          <w:rFonts w:eastAsia="Batang" w:cs="Tahoma"/>
          <w:szCs w:val="24"/>
          <w:lang w:eastAsia="cs-CZ"/>
        </w:rPr>
        <w:t>…..</w:t>
      </w:r>
      <w:proofErr w:type="gramEnd"/>
    </w:p>
    <w:p w:rsidR="000F7657" w:rsidRDefault="000F7657" w:rsidP="006B4648">
      <w:pPr>
        <w:spacing w:after="0" w:line="240" w:lineRule="auto"/>
        <w:ind w:left="425" w:right="-2"/>
        <w:outlineLvl w:val="7"/>
        <w:rPr>
          <w:rFonts w:eastAsia="Batang" w:cs="Tahoma"/>
          <w:szCs w:val="24"/>
          <w:lang w:eastAsia="cs-CZ"/>
        </w:rPr>
      </w:pPr>
    </w:p>
    <w:p w:rsidR="000F7657" w:rsidRDefault="000F7657" w:rsidP="006B4648">
      <w:pPr>
        <w:spacing w:after="0" w:line="240" w:lineRule="auto"/>
        <w:ind w:left="3686" w:right="-2"/>
        <w:outlineLvl w:val="7"/>
        <w:rPr>
          <w:rFonts w:eastAsia="Batang" w:cs="Tahoma"/>
          <w:szCs w:val="24"/>
          <w:lang w:eastAsia="cs-CZ"/>
        </w:rPr>
      </w:pPr>
    </w:p>
    <w:p w:rsidR="000F7657" w:rsidRDefault="00DD1728" w:rsidP="006B4648">
      <w:pPr>
        <w:spacing w:after="0" w:line="240" w:lineRule="auto"/>
        <w:ind w:left="3686" w:right="-2"/>
        <w:outlineLvl w:val="7"/>
        <w:rPr>
          <w:rFonts w:eastAsia="Batang" w:cs="Tahoma"/>
          <w:szCs w:val="24"/>
          <w:lang w:eastAsia="cs-CZ"/>
        </w:rPr>
      </w:pPr>
      <w:r>
        <w:rPr>
          <w:rFonts w:eastAsia="Batang" w:cs="Tahoma"/>
          <w:szCs w:val="24"/>
          <w:lang w:eastAsia="cs-CZ"/>
        </w:rPr>
        <w:tab/>
        <w:t>..…………………………………………..</w:t>
      </w:r>
    </w:p>
    <w:p w:rsidR="000F7657" w:rsidRDefault="00DD1728" w:rsidP="006B4648">
      <w:pPr>
        <w:spacing w:after="0" w:line="240" w:lineRule="auto"/>
        <w:ind w:left="3686" w:right="-2"/>
        <w:outlineLvl w:val="7"/>
        <w:rPr>
          <w:rFonts w:eastAsia="Batang"/>
          <w:szCs w:val="24"/>
          <w:lang w:eastAsia="cs-CZ"/>
        </w:rPr>
      </w:pPr>
      <w:r>
        <w:rPr>
          <w:rFonts w:eastAsia="Batang" w:cs="Tahoma"/>
          <w:szCs w:val="24"/>
          <w:lang w:eastAsia="cs-CZ"/>
        </w:rPr>
        <w:t>podpis osoby oprávněné jednat jménem či za účastníka zadávacího řízení</w:t>
      </w:r>
    </w:p>
    <w:p w:rsidR="000F7657" w:rsidRDefault="000F7657" w:rsidP="006B4648">
      <w:pPr>
        <w:spacing w:line="240" w:lineRule="auto"/>
        <w:jc w:val="right"/>
        <w:rPr>
          <w:rFonts w:cs="Calibri"/>
          <w:b/>
          <w:szCs w:val="24"/>
          <w:lang w:eastAsia="cs-CZ"/>
        </w:rPr>
        <w:sectPr w:rsidR="000F7657">
          <w:headerReference w:type="default" r:id="rId13"/>
          <w:footerReference w:type="default" r:id="rId14"/>
          <w:pgSz w:w="11906" w:h="16838"/>
          <w:pgMar w:top="1560" w:right="1274" w:bottom="1276" w:left="1417" w:header="142" w:footer="190" w:gutter="0"/>
          <w:cols w:space="708"/>
          <w:formProt w:val="0"/>
          <w:docGrid w:linePitch="360" w:charSpace="-6145"/>
        </w:sectPr>
      </w:pPr>
    </w:p>
    <w:p w:rsidR="000F7657" w:rsidRDefault="00DD1728" w:rsidP="006B4648">
      <w:pPr>
        <w:spacing w:line="240" w:lineRule="auto"/>
        <w:jc w:val="right"/>
        <w:rPr>
          <w:rFonts w:cs="Calibri"/>
          <w:b/>
          <w:szCs w:val="24"/>
        </w:rPr>
      </w:pPr>
      <w:r>
        <w:rPr>
          <w:rFonts w:cs="Calibri"/>
          <w:b/>
          <w:szCs w:val="24"/>
        </w:rPr>
        <w:lastRenderedPageBreak/>
        <w:t>Příloha č. 4</w:t>
      </w:r>
    </w:p>
    <w:p w:rsidR="000F7657" w:rsidRDefault="00DD1728" w:rsidP="006B4648">
      <w:pPr>
        <w:keepNext/>
        <w:shd w:val="clear" w:color="auto" w:fill="DBE5F1"/>
        <w:spacing w:before="240" w:after="60" w:line="240" w:lineRule="auto"/>
        <w:jc w:val="center"/>
        <w:outlineLvl w:val="0"/>
        <w:rPr>
          <w:rFonts w:cs="Tahoma"/>
          <w:b/>
          <w:szCs w:val="24"/>
        </w:rPr>
      </w:pPr>
      <w:bookmarkStart w:id="131" w:name="_Toc532126302"/>
      <w:bookmarkStart w:id="132" w:name="_Toc530059384"/>
      <w:bookmarkStart w:id="133" w:name="_Toc526240557"/>
      <w:bookmarkStart w:id="134" w:name="_Toc526240365"/>
      <w:bookmarkStart w:id="135" w:name="_Toc486404038"/>
      <w:bookmarkStart w:id="136" w:name="_Toc483997756"/>
      <w:bookmarkStart w:id="137" w:name="_Toc478454057"/>
      <w:r>
        <w:rPr>
          <w:rFonts w:cs="Tahoma"/>
          <w:b/>
          <w:caps/>
          <w:szCs w:val="24"/>
        </w:rPr>
        <w:t>Čestné prohlášení</w:t>
      </w:r>
      <w:bookmarkEnd w:id="131"/>
      <w:bookmarkEnd w:id="132"/>
      <w:bookmarkEnd w:id="133"/>
      <w:bookmarkEnd w:id="134"/>
      <w:bookmarkEnd w:id="135"/>
      <w:bookmarkEnd w:id="136"/>
      <w:bookmarkEnd w:id="137"/>
      <w:r>
        <w:rPr>
          <w:rFonts w:cs="Tahoma"/>
          <w:b/>
          <w:szCs w:val="24"/>
        </w:rPr>
        <w:t xml:space="preserve"> dodavatele o akceptaci zadávacích podmínek</w:t>
      </w:r>
    </w:p>
    <w:p w:rsidR="000F7657" w:rsidRDefault="000F7657" w:rsidP="006B4648">
      <w:pPr>
        <w:spacing w:after="0" w:line="240" w:lineRule="auto"/>
        <w:rPr>
          <w:rFonts w:cs="Tahoma"/>
          <w:b/>
          <w:sz w:val="22"/>
        </w:rPr>
      </w:pPr>
    </w:p>
    <w:p w:rsidR="000F7657" w:rsidRDefault="00DD1728" w:rsidP="006B4648">
      <w:pPr>
        <w:spacing w:after="200" w:line="240" w:lineRule="auto"/>
        <w:jc w:val="center"/>
        <w:rPr>
          <w:rFonts w:cs="Tahoma"/>
          <w:b/>
          <w:szCs w:val="24"/>
        </w:rPr>
      </w:pPr>
      <w:proofErr w:type="gramStart"/>
      <w:r>
        <w:rPr>
          <w:rFonts w:cs="Tahoma"/>
          <w:b/>
          <w:caps/>
          <w:szCs w:val="24"/>
        </w:rPr>
        <w:t>Č e s t n é    p r o h l á š e n í</w:t>
      </w:r>
      <w:proofErr w:type="gramEnd"/>
    </w:p>
    <w:p w:rsidR="000F7657" w:rsidRDefault="00DD1728" w:rsidP="006B4648">
      <w:pPr>
        <w:spacing w:after="0" w:line="240" w:lineRule="auto"/>
        <w:ind w:right="232"/>
        <w:rPr>
          <w:rFonts w:cs="Calibri"/>
          <w:szCs w:val="24"/>
        </w:rPr>
      </w:pPr>
      <w:r>
        <w:rPr>
          <w:rFonts w:cs="Calibri"/>
          <w:szCs w:val="24"/>
        </w:rPr>
        <w:t xml:space="preserve">Prohlašuji místopřísežně, že: </w:t>
      </w:r>
    </w:p>
    <w:p w:rsidR="000F7657" w:rsidRDefault="00DD1728" w:rsidP="006B4648">
      <w:pPr>
        <w:spacing w:after="0" w:line="240" w:lineRule="auto"/>
        <w:ind w:right="232"/>
        <w:rPr>
          <w:rFonts w:cs="Calibri"/>
          <w:szCs w:val="24"/>
        </w:rPr>
      </w:pPr>
      <w:r>
        <w:rPr>
          <w:rFonts w:cs="Calibri"/>
          <w:szCs w:val="24"/>
        </w:rPr>
        <w:t xml:space="preserve"> </w:t>
      </w:r>
    </w:p>
    <w:p w:rsidR="000F7657" w:rsidRDefault="00DD1728" w:rsidP="006B4648">
      <w:pPr>
        <w:numPr>
          <w:ilvl w:val="0"/>
          <w:numId w:val="3"/>
        </w:numPr>
        <w:spacing w:after="0" w:line="240" w:lineRule="auto"/>
        <w:ind w:left="567" w:right="232" w:hanging="283"/>
        <w:rPr>
          <w:rFonts w:cs="Calibri"/>
        </w:rPr>
      </w:pPr>
      <w:r>
        <w:rPr>
          <w:rFonts w:cs="Calibri"/>
        </w:rPr>
        <w:t>veškeré údaje a informace, které jsem ve své nabídce uvedl jako účastník zadávacího řízení o předmětnou veřejnou zakázku, jsou pravdivé a odpovídají skutečnosti;</w:t>
      </w:r>
    </w:p>
    <w:p w:rsidR="000F7657" w:rsidRDefault="000F7657" w:rsidP="006B4648">
      <w:pPr>
        <w:spacing w:after="0" w:line="240" w:lineRule="auto"/>
        <w:ind w:left="567" w:right="232" w:hanging="283"/>
        <w:rPr>
          <w:rFonts w:cs="Calibri"/>
        </w:rPr>
      </w:pPr>
    </w:p>
    <w:p w:rsidR="000F7657" w:rsidRDefault="00DD1728" w:rsidP="006B4648">
      <w:pPr>
        <w:numPr>
          <w:ilvl w:val="0"/>
          <w:numId w:val="3"/>
        </w:numPr>
        <w:spacing w:after="0" w:line="240" w:lineRule="auto"/>
        <w:ind w:left="567" w:right="232" w:hanging="283"/>
        <w:rPr>
          <w:rFonts w:cs="Calibri"/>
        </w:rPr>
      </w:pPr>
      <w:r>
        <w:rPr>
          <w:rFonts w:cs="Calibri"/>
        </w:rPr>
        <w:t>veškeré doklady a dokumenty, kterými jako účastník zadávacího řízení o předmětnou veřejnou zakázku prokazuji svoji kvalifikaci a ostatní podmínky pro účast, jsou věrohodné, pravdivé a odpovídají skutečnosti.</w:t>
      </w:r>
    </w:p>
    <w:p w:rsidR="000F7657" w:rsidRDefault="000F7657" w:rsidP="006B4648">
      <w:pPr>
        <w:pStyle w:val="Odstavecseseznamem"/>
        <w:spacing w:after="0" w:line="240" w:lineRule="auto"/>
        <w:ind w:left="567" w:hanging="283"/>
        <w:rPr>
          <w:rFonts w:cs="Calibri"/>
        </w:rPr>
      </w:pPr>
    </w:p>
    <w:p w:rsidR="000F7657" w:rsidRDefault="00DD1728" w:rsidP="006B4648">
      <w:pPr>
        <w:spacing w:line="240" w:lineRule="auto"/>
      </w:pPr>
      <w:r>
        <w:t xml:space="preserve">Dále prohlašuji místopřísežně, že jsem se v plném rozsahu seznámil se zadávací dokumentací a zadávacími podmínkami, že jsem si před podáním nabídky vyjasnil veškerá sporná ustanovení, nebo technické nejasnosti a že s podmínkami zadání a zadávací dokumentací souhlasím a respektuji je. </w:t>
      </w:r>
    </w:p>
    <w:p w:rsidR="000F7657" w:rsidRDefault="000F7657" w:rsidP="006B4648">
      <w:pPr>
        <w:spacing w:after="0" w:line="240" w:lineRule="auto"/>
        <w:rPr>
          <w:rFonts w:cs="Tahoma"/>
          <w:szCs w:val="24"/>
        </w:rPr>
      </w:pPr>
    </w:p>
    <w:p w:rsidR="000F7657" w:rsidRDefault="00DD1728" w:rsidP="006B4648">
      <w:pPr>
        <w:spacing w:after="0" w:line="240" w:lineRule="auto"/>
        <w:rPr>
          <w:rFonts w:cs="Tahoma"/>
          <w:szCs w:val="24"/>
        </w:rPr>
      </w:pPr>
      <w:r>
        <w:rPr>
          <w:rFonts w:cs="Tahoma"/>
          <w:szCs w:val="24"/>
        </w:rPr>
        <w:t>V …………………………</w:t>
      </w:r>
    </w:p>
    <w:p w:rsidR="000F7657" w:rsidRDefault="000F7657" w:rsidP="006B4648">
      <w:pPr>
        <w:spacing w:after="0" w:line="240" w:lineRule="auto"/>
        <w:rPr>
          <w:rFonts w:cs="Tahoma"/>
          <w:szCs w:val="24"/>
        </w:rPr>
      </w:pPr>
    </w:p>
    <w:p w:rsidR="000F7657" w:rsidRDefault="00DD1728" w:rsidP="006B4648">
      <w:pPr>
        <w:spacing w:after="0" w:line="240" w:lineRule="auto"/>
        <w:rPr>
          <w:rFonts w:cs="Tahoma"/>
          <w:szCs w:val="24"/>
        </w:rPr>
      </w:pPr>
      <w:r>
        <w:rPr>
          <w:rFonts w:cs="Tahoma"/>
          <w:szCs w:val="24"/>
        </w:rPr>
        <w:t>Dne: …………………</w:t>
      </w:r>
      <w:proofErr w:type="gramStart"/>
      <w:r>
        <w:rPr>
          <w:rFonts w:cs="Tahoma"/>
          <w:szCs w:val="24"/>
        </w:rPr>
        <w:t>…..</w:t>
      </w:r>
      <w:proofErr w:type="gramEnd"/>
    </w:p>
    <w:p w:rsidR="000F7657" w:rsidRDefault="000F7657" w:rsidP="006B4648">
      <w:pPr>
        <w:spacing w:after="0" w:line="240" w:lineRule="auto"/>
        <w:rPr>
          <w:rFonts w:cs="Tahoma"/>
          <w:szCs w:val="24"/>
        </w:rPr>
      </w:pPr>
    </w:p>
    <w:p w:rsidR="000F7657" w:rsidRDefault="00DD1728" w:rsidP="006B4648">
      <w:pPr>
        <w:spacing w:after="0" w:line="240" w:lineRule="auto"/>
        <w:ind w:left="4248" w:firstLine="708"/>
        <w:rPr>
          <w:rFonts w:cs="Tahoma"/>
          <w:szCs w:val="24"/>
        </w:rPr>
      </w:pPr>
      <w:r>
        <w:rPr>
          <w:rFonts w:cs="Tahoma"/>
          <w:szCs w:val="24"/>
        </w:rPr>
        <w:t>………………..…………………………</w:t>
      </w:r>
    </w:p>
    <w:p w:rsidR="000F7657" w:rsidRDefault="00DD1728" w:rsidP="006B4648">
      <w:pPr>
        <w:spacing w:after="0" w:line="240" w:lineRule="auto"/>
        <w:ind w:left="2832" w:firstLine="708"/>
        <w:rPr>
          <w:rFonts w:cs="Tahoma"/>
          <w:szCs w:val="24"/>
        </w:rPr>
      </w:pPr>
      <w:r>
        <w:rPr>
          <w:rFonts w:cs="Tahoma"/>
          <w:szCs w:val="24"/>
        </w:rPr>
        <w:t>osoba oprávněná jednat jménem či za dodavatele</w:t>
      </w:r>
    </w:p>
    <w:p w:rsidR="000F7657" w:rsidRDefault="00DD1728" w:rsidP="006B4648">
      <w:pPr>
        <w:tabs>
          <w:tab w:val="left" w:pos="1890"/>
          <w:tab w:val="center" w:pos="4315"/>
        </w:tabs>
        <w:spacing w:after="0" w:line="240" w:lineRule="auto"/>
        <w:ind w:right="441"/>
        <w:rPr>
          <w:rFonts w:ascii="Times New Roman" w:hAnsi="Times New Roman"/>
          <w:b/>
          <w:szCs w:val="24"/>
          <w:lang w:eastAsia="cs-CZ"/>
        </w:rPr>
      </w:pPr>
      <w:r>
        <w:br w:type="page"/>
      </w:r>
    </w:p>
    <w:p w:rsidR="000F7657" w:rsidRDefault="00DD1728" w:rsidP="006B4648">
      <w:pPr>
        <w:spacing w:after="0" w:line="240" w:lineRule="auto"/>
        <w:jc w:val="right"/>
        <w:rPr>
          <w:rFonts w:cs="Arial"/>
          <w:b/>
        </w:rPr>
      </w:pPr>
      <w:r>
        <w:rPr>
          <w:rFonts w:cs="Arial"/>
          <w:b/>
        </w:rPr>
        <w:lastRenderedPageBreak/>
        <w:t>Příloha č. 5</w:t>
      </w:r>
    </w:p>
    <w:p w:rsidR="000F7657" w:rsidRDefault="000F7657" w:rsidP="006B4648">
      <w:pPr>
        <w:spacing w:after="0" w:line="240" w:lineRule="auto"/>
        <w:jc w:val="right"/>
        <w:rPr>
          <w:rFonts w:cs="Arial"/>
          <w:b/>
        </w:rPr>
      </w:pPr>
    </w:p>
    <w:p w:rsidR="000F7657" w:rsidRDefault="00DD1728" w:rsidP="006B4648">
      <w:pPr>
        <w:pStyle w:val="Nadpis2"/>
        <w:pBdr>
          <w:top w:val="single" w:sz="4" w:space="1" w:color="00000A" w:shadow="1"/>
          <w:left w:val="single" w:sz="4" w:space="4" w:color="00000A" w:shadow="1"/>
          <w:bottom w:val="single" w:sz="4" w:space="1" w:color="00000A" w:shadow="1"/>
          <w:right w:val="single" w:sz="4" w:space="4" w:color="00000A" w:shadow="1"/>
        </w:pBdr>
        <w:shd w:val="clear" w:color="auto" w:fill="DEEAF6"/>
        <w:spacing w:before="0" w:after="0" w:line="240" w:lineRule="auto"/>
        <w:ind w:left="11"/>
        <w:jc w:val="center"/>
        <w:rPr>
          <w:b w:val="0"/>
          <w:sz w:val="24"/>
          <w:szCs w:val="24"/>
        </w:rPr>
      </w:pPr>
      <w:bookmarkStart w:id="138" w:name="_Toc532126303"/>
      <w:bookmarkStart w:id="139" w:name="_Toc530059385"/>
      <w:bookmarkStart w:id="140" w:name="_Toc526240558"/>
      <w:bookmarkStart w:id="141" w:name="_Toc526240366"/>
      <w:bookmarkStart w:id="142" w:name="_Toc486404039"/>
      <w:bookmarkStart w:id="143" w:name="_Toc483997757"/>
      <w:bookmarkStart w:id="144" w:name="_Toc478454058"/>
      <w:bookmarkStart w:id="145" w:name="_Toc366137547"/>
      <w:bookmarkEnd w:id="138"/>
      <w:bookmarkEnd w:id="139"/>
      <w:bookmarkEnd w:id="140"/>
      <w:bookmarkEnd w:id="141"/>
      <w:bookmarkEnd w:id="142"/>
      <w:bookmarkEnd w:id="143"/>
      <w:bookmarkEnd w:id="144"/>
      <w:bookmarkEnd w:id="145"/>
      <w:r>
        <w:rPr>
          <w:sz w:val="24"/>
          <w:szCs w:val="24"/>
        </w:rPr>
        <w:t>Seznam poddodavatelů, s jejichž pomocí bude dodavatel plnit předmět zakázky</w:t>
      </w:r>
    </w:p>
    <w:p w:rsidR="000F7657" w:rsidRDefault="00DD1728" w:rsidP="006B4648">
      <w:pPr>
        <w:spacing w:after="0" w:line="240" w:lineRule="auto"/>
        <w:rPr>
          <w:rFonts w:cs="Arial"/>
          <w:b/>
        </w:rPr>
      </w:pPr>
      <w:r>
        <w:rPr>
          <w:rFonts w:cs="Arial"/>
          <w:b/>
        </w:rPr>
        <w:t>V souladu s požadavkem zadavatele uvádím seznam poddodavatelů, kteří se budou podílet na plnění předmětu veřejné zakázky.</w:t>
      </w:r>
    </w:p>
    <w:p w:rsidR="000F7657" w:rsidRDefault="000F7657" w:rsidP="006B4648">
      <w:pPr>
        <w:spacing w:after="0" w:line="240" w:lineRule="auto"/>
        <w:rPr>
          <w:rFonts w:cs="Arial"/>
        </w:rPr>
      </w:pPr>
    </w:p>
    <w:p w:rsidR="000F7657" w:rsidRDefault="00DD1728" w:rsidP="006B4648">
      <w:pPr>
        <w:spacing w:after="0" w:line="240" w:lineRule="auto"/>
        <w:rPr>
          <w:rFonts w:cs="Arial"/>
        </w:rPr>
      </w:pPr>
      <w:r>
        <w:rPr>
          <w:rFonts w:cs="Arial"/>
        </w:rPr>
        <w:t>A)</w:t>
      </w:r>
    </w:p>
    <w:p w:rsidR="000F7657" w:rsidRDefault="00DD1728" w:rsidP="006B4648">
      <w:pPr>
        <w:spacing w:after="0" w:line="240" w:lineRule="auto"/>
        <w:rPr>
          <w:rFonts w:cs="Arial"/>
        </w:rPr>
      </w:pPr>
      <w:r>
        <w:rPr>
          <w:rFonts w:cs="Arial"/>
        </w:rPr>
        <w:t>Dodavatel ……………………………………………………………………………</w:t>
      </w:r>
      <w:proofErr w:type="gramStart"/>
      <w:r>
        <w:rPr>
          <w:rFonts w:cs="Arial"/>
        </w:rPr>
        <w:t>…..…</w:t>
      </w:r>
      <w:proofErr w:type="gramEnd"/>
      <w:r>
        <w:rPr>
          <w:rFonts w:cs="Arial"/>
        </w:rPr>
        <w:t>…………</w:t>
      </w:r>
    </w:p>
    <w:p w:rsidR="000F7657" w:rsidRDefault="00DD1728" w:rsidP="006B4648">
      <w:pPr>
        <w:spacing w:after="0" w:line="240" w:lineRule="auto"/>
        <w:rPr>
          <w:rFonts w:cs="Arial"/>
        </w:rPr>
      </w:pPr>
      <w:r>
        <w:rPr>
          <w:rFonts w:cs="Arial"/>
        </w:rPr>
        <w:t>se sídlem …………………………………………………………………………………………………</w:t>
      </w:r>
    </w:p>
    <w:p w:rsidR="000F7657" w:rsidRDefault="00DD1728" w:rsidP="006B4648">
      <w:pPr>
        <w:spacing w:after="0" w:line="240" w:lineRule="auto"/>
        <w:rPr>
          <w:rFonts w:cs="Arial"/>
        </w:rPr>
      </w:pPr>
      <w:r>
        <w:rPr>
          <w:rFonts w:cs="Arial"/>
        </w:rPr>
        <w:t xml:space="preserve">zastoupený ……………………………………………………………………………………………… </w:t>
      </w:r>
    </w:p>
    <w:p w:rsidR="000F7657" w:rsidRDefault="00DD1728" w:rsidP="006B4648">
      <w:pPr>
        <w:spacing w:after="0" w:line="240" w:lineRule="auto"/>
        <w:rPr>
          <w:rFonts w:cs="Arial"/>
        </w:rPr>
      </w:pPr>
      <w:r>
        <w:rPr>
          <w:rFonts w:cs="Arial"/>
        </w:rPr>
        <w:t>IČ:  ……………………………………………………………………………………………………</w:t>
      </w:r>
      <w:proofErr w:type="gramStart"/>
      <w:r>
        <w:rPr>
          <w:rFonts w:cs="Arial"/>
        </w:rPr>
        <w:t>…..</w:t>
      </w:r>
      <w:proofErr w:type="gramEnd"/>
    </w:p>
    <w:p w:rsidR="000F7657" w:rsidRDefault="000F7657" w:rsidP="006B4648">
      <w:pPr>
        <w:spacing w:after="0" w:line="240" w:lineRule="auto"/>
        <w:rPr>
          <w:rFonts w:cs="Arial"/>
        </w:rPr>
      </w:pPr>
    </w:p>
    <w:p w:rsidR="000F7657" w:rsidRDefault="00DD1728" w:rsidP="006B4648">
      <w:pPr>
        <w:shd w:val="clear" w:color="auto" w:fill="DEEAF6"/>
        <w:spacing w:after="0" w:line="240" w:lineRule="auto"/>
        <w:rPr>
          <w:rFonts w:cs="Arial"/>
          <w:b/>
        </w:rPr>
      </w:pPr>
      <w:r>
        <w:rPr>
          <w:rFonts w:cs="Arial"/>
          <w:b/>
        </w:rPr>
        <w:t>Druh a rozsah služeb, nebo dodávek, které bude poddodavatel A poskytovat:</w:t>
      </w:r>
    </w:p>
    <w:p w:rsidR="000F7657" w:rsidRDefault="000F7657" w:rsidP="006B4648">
      <w:pPr>
        <w:spacing w:after="0" w:line="240" w:lineRule="auto"/>
        <w:rPr>
          <w:rFonts w:cs="Arial"/>
        </w:rPr>
      </w:pPr>
    </w:p>
    <w:p w:rsidR="000F7657" w:rsidRDefault="00DD1728" w:rsidP="006B4648">
      <w:pPr>
        <w:spacing w:after="0" w:line="240" w:lineRule="auto"/>
        <w:rPr>
          <w:rFonts w:cs="Arial"/>
        </w:rPr>
      </w:pPr>
      <w:r>
        <w:rPr>
          <w:rFonts w:cs="Arial"/>
        </w:rPr>
        <w:t>Procento celkového finančního objemu veřejné zakázky (stavebních prací, dodávek, nebo služeb), které bude tento poddodavatel realizovat:</w:t>
      </w:r>
    </w:p>
    <w:p w:rsidR="000F7657" w:rsidRDefault="000F7657" w:rsidP="006B4648">
      <w:pPr>
        <w:spacing w:after="0" w:line="240" w:lineRule="auto"/>
        <w:rPr>
          <w:rFonts w:cs="Arial"/>
        </w:rPr>
      </w:pPr>
    </w:p>
    <w:p w:rsidR="000F7657" w:rsidRDefault="00DD1728" w:rsidP="006B4648">
      <w:pPr>
        <w:spacing w:after="0" w:line="240" w:lineRule="auto"/>
        <w:rPr>
          <w:rFonts w:cs="Arial"/>
        </w:rPr>
      </w:pPr>
      <w:r>
        <w:rPr>
          <w:rFonts w:cs="Arial"/>
        </w:rPr>
        <w:t>B)</w:t>
      </w:r>
    </w:p>
    <w:p w:rsidR="000F7657" w:rsidRDefault="00DD1728" w:rsidP="006B4648">
      <w:pPr>
        <w:spacing w:after="0" w:line="240" w:lineRule="auto"/>
        <w:rPr>
          <w:rFonts w:cs="Arial"/>
        </w:rPr>
      </w:pPr>
      <w:r>
        <w:rPr>
          <w:rFonts w:cs="Arial"/>
        </w:rPr>
        <w:t>Dodavatel ……………………………………………………………………………</w:t>
      </w:r>
      <w:proofErr w:type="gramStart"/>
      <w:r>
        <w:rPr>
          <w:rFonts w:cs="Arial"/>
        </w:rPr>
        <w:t>…..…</w:t>
      </w:r>
      <w:proofErr w:type="gramEnd"/>
      <w:r>
        <w:rPr>
          <w:rFonts w:cs="Arial"/>
        </w:rPr>
        <w:t>…………</w:t>
      </w:r>
    </w:p>
    <w:p w:rsidR="000F7657" w:rsidRDefault="00DD1728" w:rsidP="006B4648">
      <w:pPr>
        <w:spacing w:after="0" w:line="240" w:lineRule="auto"/>
        <w:rPr>
          <w:rFonts w:cs="Arial"/>
        </w:rPr>
      </w:pPr>
      <w:r>
        <w:rPr>
          <w:rFonts w:cs="Arial"/>
        </w:rPr>
        <w:t>se sídlem …………………………………………………………………………………………………</w:t>
      </w:r>
    </w:p>
    <w:p w:rsidR="000F7657" w:rsidRDefault="00DD1728" w:rsidP="006B4648">
      <w:pPr>
        <w:spacing w:after="0" w:line="240" w:lineRule="auto"/>
        <w:rPr>
          <w:rFonts w:cs="Arial"/>
        </w:rPr>
      </w:pPr>
      <w:r>
        <w:rPr>
          <w:rFonts w:cs="Arial"/>
        </w:rPr>
        <w:t xml:space="preserve">zastoupený ……………………………………………………………………………………………… </w:t>
      </w:r>
    </w:p>
    <w:p w:rsidR="000F7657" w:rsidRDefault="00DD1728" w:rsidP="006B4648">
      <w:pPr>
        <w:spacing w:after="0" w:line="240" w:lineRule="auto"/>
        <w:rPr>
          <w:rFonts w:cs="Arial"/>
        </w:rPr>
      </w:pPr>
      <w:r>
        <w:rPr>
          <w:rFonts w:cs="Arial"/>
        </w:rPr>
        <w:t>IČ:  ……………………………………………………………………………………………………</w:t>
      </w:r>
      <w:proofErr w:type="gramStart"/>
      <w:r>
        <w:rPr>
          <w:rFonts w:cs="Arial"/>
        </w:rPr>
        <w:t>…..</w:t>
      </w:r>
      <w:proofErr w:type="gramEnd"/>
    </w:p>
    <w:p w:rsidR="000F7657" w:rsidRDefault="000F7657" w:rsidP="006B4648">
      <w:pPr>
        <w:spacing w:after="0" w:line="240" w:lineRule="auto"/>
        <w:rPr>
          <w:rFonts w:cs="Arial"/>
        </w:rPr>
      </w:pPr>
    </w:p>
    <w:p w:rsidR="000F7657" w:rsidRDefault="00DD1728" w:rsidP="006B4648">
      <w:pPr>
        <w:shd w:val="clear" w:color="auto" w:fill="DEEAF6"/>
        <w:spacing w:after="0" w:line="240" w:lineRule="auto"/>
        <w:rPr>
          <w:rFonts w:cs="Arial"/>
          <w:b/>
        </w:rPr>
      </w:pPr>
      <w:r>
        <w:rPr>
          <w:rFonts w:cs="Arial"/>
          <w:b/>
        </w:rPr>
        <w:t>Druh a rozsah služeb, nebo dodávek, které bude poddodavatel B poskytovat:</w:t>
      </w:r>
    </w:p>
    <w:p w:rsidR="000F7657" w:rsidRDefault="000F7657" w:rsidP="006B4648">
      <w:pPr>
        <w:spacing w:after="0" w:line="240" w:lineRule="auto"/>
        <w:rPr>
          <w:rFonts w:cs="Arial"/>
        </w:rPr>
      </w:pPr>
    </w:p>
    <w:p w:rsidR="000F7657" w:rsidRDefault="00DD1728" w:rsidP="006B4648">
      <w:pPr>
        <w:spacing w:after="0" w:line="240" w:lineRule="auto"/>
        <w:rPr>
          <w:rFonts w:cs="Arial"/>
        </w:rPr>
      </w:pPr>
      <w:r>
        <w:rPr>
          <w:rFonts w:cs="Arial"/>
        </w:rPr>
        <w:t>Procento celkového finančního objemu veřejné zakázky (stavebních prací, dodávek, nebo služeb), které bude tento poddodavatel realizovat:</w:t>
      </w:r>
    </w:p>
    <w:p w:rsidR="000F7657" w:rsidRDefault="000F7657" w:rsidP="006B4648">
      <w:pPr>
        <w:spacing w:after="0" w:line="240" w:lineRule="auto"/>
        <w:rPr>
          <w:rFonts w:cs="Arial"/>
        </w:rPr>
      </w:pPr>
    </w:p>
    <w:p w:rsidR="000F7657" w:rsidRDefault="00DD1728" w:rsidP="006B4648">
      <w:pPr>
        <w:spacing w:after="0" w:line="240" w:lineRule="auto"/>
        <w:rPr>
          <w:rFonts w:cs="Arial"/>
        </w:rPr>
      </w:pPr>
      <w:r>
        <w:rPr>
          <w:rFonts w:cs="Arial"/>
        </w:rPr>
        <w:t>C)</w:t>
      </w:r>
    </w:p>
    <w:p w:rsidR="000F7657" w:rsidRDefault="00DD1728" w:rsidP="006B4648">
      <w:pPr>
        <w:spacing w:after="0" w:line="240" w:lineRule="auto"/>
        <w:rPr>
          <w:rFonts w:cs="Arial"/>
        </w:rPr>
      </w:pPr>
      <w:r>
        <w:rPr>
          <w:rFonts w:cs="Arial"/>
        </w:rPr>
        <w:t>Dodavatel ……………………………………………………………………………</w:t>
      </w:r>
      <w:proofErr w:type="gramStart"/>
      <w:r>
        <w:rPr>
          <w:rFonts w:cs="Arial"/>
        </w:rPr>
        <w:t>…..…</w:t>
      </w:r>
      <w:proofErr w:type="gramEnd"/>
      <w:r>
        <w:rPr>
          <w:rFonts w:cs="Arial"/>
        </w:rPr>
        <w:t>…………</w:t>
      </w:r>
    </w:p>
    <w:p w:rsidR="000F7657" w:rsidRDefault="00DD1728" w:rsidP="006B4648">
      <w:pPr>
        <w:spacing w:after="0" w:line="240" w:lineRule="auto"/>
        <w:rPr>
          <w:rFonts w:cs="Arial"/>
        </w:rPr>
      </w:pPr>
      <w:r>
        <w:rPr>
          <w:rFonts w:cs="Arial"/>
        </w:rPr>
        <w:t>se sídlem …………………………………………………………………………………………………</w:t>
      </w:r>
    </w:p>
    <w:p w:rsidR="000F7657" w:rsidRDefault="00DD1728" w:rsidP="006B4648">
      <w:pPr>
        <w:spacing w:after="0" w:line="240" w:lineRule="auto"/>
        <w:rPr>
          <w:rFonts w:cs="Arial"/>
        </w:rPr>
      </w:pPr>
      <w:r>
        <w:rPr>
          <w:rFonts w:cs="Arial"/>
        </w:rPr>
        <w:t xml:space="preserve">zastoupený ……………………………………………………………………………………………… </w:t>
      </w:r>
    </w:p>
    <w:p w:rsidR="000F7657" w:rsidRDefault="00DD1728" w:rsidP="006B4648">
      <w:pPr>
        <w:spacing w:after="0" w:line="240" w:lineRule="auto"/>
        <w:rPr>
          <w:rFonts w:cs="Arial"/>
        </w:rPr>
      </w:pPr>
      <w:r>
        <w:rPr>
          <w:rFonts w:cs="Arial"/>
        </w:rPr>
        <w:t>IČ:  ……………………………………………………………………………………………………</w:t>
      </w:r>
      <w:proofErr w:type="gramStart"/>
      <w:r>
        <w:rPr>
          <w:rFonts w:cs="Arial"/>
        </w:rPr>
        <w:t>…..</w:t>
      </w:r>
      <w:proofErr w:type="gramEnd"/>
    </w:p>
    <w:p w:rsidR="000F7657" w:rsidRDefault="000F7657" w:rsidP="006B4648">
      <w:pPr>
        <w:spacing w:after="0" w:line="240" w:lineRule="auto"/>
        <w:rPr>
          <w:rFonts w:cs="Arial"/>
        </w:rPr>
      </w:pPr>
    </w:p>
    <w:p w:rsidR="000F7657" w:rsidRDefault="00DD1728" w:rsidP="006B4648">
      <w:pPr>
        <w:shd w:val="clear" w:color="auto" w:fill="DEEAF6"/>
        <w:spacing w:after="0" w:line="240" w:lineRule="auto"/>
        <w:rPr>
          <w:rFonts w:cs="Arial"/>
          <w:b/>
        </w:rPr>
      </w:pPr>
      <w:r>
        <w:rPr>
          <w:rFonts w:cs="Arial"/>
          <w:b/>
        </w:rPr>
        <w:t>Druh a rozsah služeb, nebo dodávek, které bude poddodavatel B poskytovat:</w:t>
      </w:r>
    </w:p>
    <w:p w:rsidR="000F7657" w:rsidRDefault="000F7657" w:rsidP="006B4648">
      <w:pPr>
        <w:spacing w:after="0" w:line="240" w:lineRule="auto"/>
        <w:rPr>
          <w:rFonts w:cs="Arial"/>
        </w:rPr>
      </w:pPr>
    </w:p>
    <w:p w:rsidR="000F7657" w:rsidRDefault="00DD1728" w:rsidP="006B4648">
      <w:pPr>
        <w:spacing w:after="0" w:line="240" w:lineRule="auto"/>
        <w:rPr>
          <w:rFonts w:cs="Arial"/>
        </w:rPr>
      </w:pPr>
      <w:r>
        <w:rPr>
          <w:rFonts w:cs="Arial"/>
        </w:rPr>
        <w:t>Procento celkového finančního objemu veřejné zakázky (stavebních prací, dodávek, nebo služeb), které bude tento poddodavatel realizovat:</w:t>
      </w:r>
    </w:p>
    <w:p w:rsidR="000F7657" w:rsidRDefault="000F7657" w:rsidP="006B4648">
      <w:pPr>
        <w:spacing w:after="0" w:line="240" w:lineRule="auto"/>
        <w:rPr>
          <w:rFonts w:cs="Arial"/>
        </w:rPr>
      </w:pPr>
    </w:p>
    <w:p w:rsidR="000F7657" w:rsidRDefault="00DD1728" w:rsidP="006B4648">
      <w:pPr>
        <w:spacing w:after="0" w:line="240" w:lineRule="auto"/>
        <w:rPr>
          <w:rFonts w:cs="Arial"/>
        </w:rPr>
      </w:pPr>
      <w:r>
        <w:rPr>
          <w:rFonts w:cs="Arial"/>
        </w:rPr>
        <w:t>V …………………………</w:t>
      </w:r>
    </w:p>
    <w:p w:rsidR="000F7657" w:rsidRDefault="000F7657" w:rsidP="006B4648">
      <w:pPr>
        <w:spacing w:after="0" w:line="240" w:lineRule="auto"/>
        <w:rPr>
          <w:rFonts w:cs="Arial"/>
        </w:rPr>
      </w:pPr>
    </w:p>
    <w:p w:rsidR="000F7657" w:rsidRDefault="00DD1728" w:rsidP="006B4648">
      <w:pPr>
        <w:spacing w:after="0" w:line="240" w:lineRule="auto"/>
        <w:rPr>
          <w:rFonts w:cs="Arial"/>
        </w:rPr>
      </w:pPr>
      <w:r>
        <w:rPr>
          <w:rFonts w:cs="Arial"/>
        </w:rPr>
        <w:t>Dne: …………………</w:t>
      </w:r>
      <w:proofErr w:type="gramStart"/>
      <w:r>
        <w:rPr>
          <w:rFonts w:cs="Arial"/>
        </w:rPr>
        <w:t>…..</w:t>
      </w:r>
      <w:proofErr w:type="gramEnd"/>
    </w:p>
    <w:p w:rsidR="000F7657" w:rsidRDefault="00DD1728" w:rsidP="006B4648">
      <w:pPr>
        <w:spacing w:after="0" w:line="240" w:lineRule="auto"/>
        <w:ind w:left="4248" w:firstLine="708"/>
        <w:rPr>
          <w:rFonts w:cs="Tahoma"/>
        </w:rPr>
      </w:pPr>
      <w:r>
        <w:rPr>
          <w:rFonts w:cs="Tahoma"/>
        </w:rPr>
        <w:t>…………………..…………………………</w:t>
      </w:r>
    </w:p>
    <w:p w:rsidR="000F7657" w:rsidRDefault="00DD1728" w:rsidP="006B4648">
      <w:pPr>
        <w:spacing w:after="0" w:line="240" w:lineRule="auto"/>
        <w:ind w:left="2832" w:firstLine="708"/>
        <w:jc w:val="right"/>
        <w:rPr>
          <w:rFonts w:cs="Calibri"/>
          <w:b/>
          <w:bCs/>
        </w:rPr>
      </w:pPr>
      <w:r>
        <w:rPr>
          <w:rFonts w:cs="Arial"/>
        </w:rPr>
        <w:t>osoba oprávněná jednat jménem či za dodavatele</w:t>
      </w:r>
      <w:r>
        <w:rPr>
          <w:rFonts w:cs="Arial"/>
          <w:i/>
          <w:color w:val="FF0000"/>
        </w:rPr>
        <w:t xml:space="preserve"> </w:t>
      </w:r>
    </w:p>
    <w:p w:rsidR="000F7657" w:rsidRDefault="00DD1728" w:rsidP="006B4648">
      <w:pPr>
        <w:spacing w:before="120" w:after="0" w:line="240" w:lineRule="auto"/>
        <w:jc w:val="right"/>
        <w:rPr>
          <w:rFonts w:eastAsia="Batang" w:cs="Calibri"/>
          <w:b/>
          <w:bCs/>
          <w:szCs w:val="24"/>
          <w:lang w:eastAsia="cs-CZ"/>
        </w:rPr>
      </w:pPr>
      <w:r>
        <w:br w:type="page"/>
      </w:r>
    </w:p>
    <w:p w:rsidR="000F7657" w:rsidRDefault="00DD1728" w:rsidP="006B4648">
      <w:pPr>
        <w:spacing w:after="0" w:line="240" w:lineRule="auto"/>
        <w:jc w:val="right"/>
        <w:rPr>
          <w:rFonts w:asciiTheme="minorHAnsi" w:hAnsiTheme="minorHAnsi" w:cstheme="minorHAnsi"/>
          <w:szCs w:val="24"/>
        </w:rPr>
      </w:pPr>
      <w:r>
        <w:rPr>
          <w:rFonts w:cstheme="minorHAnsi"/>
          <w:szCs w:val="24"/>
        </w:rPr>
        <w:lastRenderedPageBreak/>
        <w:t>Příloha č. 6</w:t>
      </w:r>
    </w:p>
    <w:p w:rsidR="000F7657" w:rsidRDefault="000F7657" w:rsidP="006B4648">
      <w:pPr>
        <w:spacing w:after="0" w:line="240" w:lineRule="auto"/>
        <w:jc w:val="right"/>
        <w:rPr>
          <w:rFonts w:asciiTheme="minorHAnsi" w:hAnsiTheme="minorHAnsi" w:cstheme="minorHAnsi"/>
          <w:b/>
          <w:sz w:val="16"/>
          <w:szCs w:val="16"/>
        </w:rPr>
      </w:pPr>
    </w:p>
    <w:p w:rsidR="000F7657" w:rsidRDefault="00DD1728" w:rsidP="006B4648">
      <w:pPr>
        <w:suppressAutoHyphens/>
        <w:spacing w:after="0" w:line="240" w:lineRule="auto"/>
        <w:ind w:right="-2"/>
        <w:jc w:val="center"/>
        <w:outlineLvl w:val="7"/>
        <w:rPr>
          <w:rFonts w:asciiTheme="minorHAnsi" w:hAnsiTheme="minorHAnsi" w:cstheme="minorHAnsi"/>
          <w:b/>
          <w:sz w:val="28"/>
          <w:szCs w:val="28"/>
          <w:lang w:eastAsia="ar-SA"/>
        </w:rPr>
      </w:pPr>
      <w:r>
        <w:rPr>
          <w:rFonts w:cstheme="minorHAnsi"/>
          <w:b/>
          <w:sz w:val="28"/>
          <w:szCs w:val="28"/>
          <w:lang w:eastAsia="ar-SA"/>
        </w:rPr>
        <w:t xml:space="preserve">Čestné prohlášení o splnění základní způsobilosti </w:t>
      </w:r>
    </w:p>
    <w:p w:rsidR="000F7657" w:rsidRDefault="00DD1728" w:rsidP="006B4648">
      <w:pPr>
        <w:suppressAutoHyphens/>
        <w:spacing w:after="0" w:line="240" w:lineRule="auto"/>
        <w:ind w:right="-2"/>
        <w:jc w:val="center"/>
        <w:outlineLvl w:val="7"/>
        <w:rPr>
          <w:rFonts w:asciiTheme="minorHAnsi" w:hAnsiTheme="minorHAnsi" w:cstheme="minorHAnsi"/>
          <w:szCs w:val="24"/>
          <w:lang w:eastAsia="ar-SA"/>
        </w:rPr>
      </w:pPr>
      <w:r>
        <w:rPr>
          <w:rFonts w:cstheme="minorHAnsi"/>
          <w:szCs w:val="24"/>
          <w:lang w:eastAsia="ar-SA"/>
        </w:rPr>
        <w:t>ve smyslu § 53 odst. 4 zákona č. 134/2016 Sb., o zadávání veřejných zakázek (dále jen „zákon“)</w:t>
      </w:r>
    </w:p>
    <w:p w:rsidR="000F7657" w:rsidRDefault="000F7657" w:rsidP="006B4648">
      <w:pPr>
        <w:suppressAutoHyphens/>
        <w:spacing w:after="0" w:line="240" w:lineRule="auto"/>
        <w:ind w:right="-2"/>
        <w:outlineLvl w:val="7"/>
        <w:rPr>
          <w:rFonts w:asciiTheme="minorHAnsi" w:hAnsiTheme="minorHAnsi" w:cstheme="minorHAnsi"/>
          <w:b/>
          <w:szCs w:val="20"/>
          <w:lang w:eastAsia="ar-SA"/>
        </w:rPr>
      </w:pPr>
    </w:p>
    <w:p w:rsidR="000F7657" w:rsidRDefault="00DD1728" w:rsidP="006B4648">
      <w:pPr>
        <w:spacing w:after="0" w:line="240" w:lineRule="auto"/>
        <w:rPr>
          <w:rFonts w:asciiTheme="minorHAnsi" w:hAnsiTheme="minorHAnsi" w:cstheme="minorHAnsi"/>
          <w:szCs w:val="24"/>
        </w:rPr>
      </w:pPr>
      <w:r>
        <w:rPr>
          <w:rFonts w:cstheme="minorHAnsi"/>
          <w:szCs w:val="24"/>
        </w:rPr>
        <w:t xml:space="preserve">Jako účastník zadávacího řízení veřejné zakázky </w:t>
      </w:r>
      <w:r w:rsidRPr="0059588F">
        <w:rPr>
          <w:rFonts w:cstheme="minorHAnsi"/>
          <w:szCs w:val="24"/>
        </w:rPr>
        <w:t>„</w:t>
      </w:r>
      <w:r w:rsidRPr="0059588F">
        <w:rPr>
          <w:rFonts w:cstheme="minorHAnsi"/>
          <w:b/>
          <w:sz w:val="26"/>
          <w:szCs w:val="26"/>
        </w:rPr>
        <w:t>Dvůr Králové nad Labem – ul. Čelakovského – rekonstrukce“</w:t>
      </w:r>
      <w:r w:rsidRPr="0059588F">
        <w:rPr>
          <w:rFonts w:cstheme="minorHAnsi"/>
          <w:szCs w:val="24"/>
        </w:rPr>
        <w:t xml:space="preserve"> prohlašuji, že účastn</w:t>
      </w:r>
      <w:r>
        <w:rPr>
          <w:rFonts w:cstheme="minorHAnsi"/>
          <w:szCs w:val="24"/>
        </w:rPr>
        <w:t>ík zadávacího řízení:</w:t>
      </w:r>
    </w:p>
    <w:p w:rsidR="000F7657" w:rsidRDefault="000F7657" w:rsidP="006B4648">
      <w:pPr>
        <w:spacing w:after="0" w:line="240" w:lineRule="auto"/>
        <w:rPr>
          <w:rFonts w:asciiTheme="minorHAnsi" w:hAnsiTheme="minorHAnsi" w:cstheme="minorHAnsi"/>
          <w:szCs w:val="24"/>
        </w:rPr>
      </w:pPr>
    </w:p>
    <w:p w:rsidR="000F7657" w:rsidRDefault="00DD1728" w:rsidP="006B4648">
      <w:pPr>
        <w:spacing w:after="0" w:line="240" w:lineRule="auto"/>
        <w:rPr>
          <w:rFonts w:asciiTheme="minorHAnsi" w:hAnsiTheme="minorHAnsi" w:cstheme="minorHAnsi"/>
          <w:szCs w:val="24"/>
        </w:rPr>
      </w:pPr>
      <w:r>
        <w:rPr>
          <w:rFonts w:cstheme="minorHAnsi"/>
          <w:szCs w:val="24"/>
        </w:rPr>
        <w:t xml:space="preserve">Obchodní firma/jméno: </w:t>
      </w:r>
      <w:r>
        <w:rPr>
          <w:rFonts w:cstheme="minorHAnsi"/>
          <w:i/>
          <w:szCs w:val="24"/>
        </w:rPr>
        <w:t>(doplní účastník)</w:t>
      </w:r>
    </w:p>
    <w:p w:rsidR="000F7657" w:rsidRDefault="00DD1728" w:rsidP="006B4648">
      <w:pPr>
        <w:spacing w:after="0" w:line="240" w:lineRule="auto"/>
        <w:rPr>
          <w:rFonts w:asciiTheme="minorHAnsi" w:hAnsiTheme="minorHAnsi" w:cstheme="minorHAnsi"/>
          <w:szCs w:val="24"/>
        </w:rPr>
      </w:pPr>
      <w:r>
        <w:rPr>
          <w:rFonts w:cstheme="minorHAnsi"/>
          <w:szCs w:val="24"/>
        </w:rPr>
        <w:t xml:space="preserve">Sídlo/místo podnikání: </w:t>
      </w:r>
      <w:r>
        <w:rPr>
          <w:rFonts w:cstheme="minorHAnsi"/>
          <w:i/>
          <w:szCs w:val="24"/>
        </w:rPr>
        <w:t>(doplní účastník)</w:t>
      </w:r>
    </w:p>
    <w:p w:rsidR="000F7657" w:rsidRDefault="00DD1728" w:rsidP="006B4648">
      <w:pPr>
        <w:spacing w:after="0" w:line="240" w:lineRule="auto"/>
        <w:rPr>
          <w:rFonts w:asciiTheme="minorHAnsi" w:hAnsiTheme="minorHAnsi" w:cstheme="minorHAnsi"/>
          <w:szCs w:val="24"/>
        </w:rPr>
      </w:pPr>
      <w:r>
        <w:rPr>
          <w:rFonts w:cstheme="minorHAnsi"/>
          <w:szCs w:val="24"/>
        </w:rPr>
        <w:t xml:space="preserve">IČ: </w:t>
      </w:r>
      <w:r>
        <w:rPr>
          <w:rFonts w:cstheme="minorHAnsi"/>
          <w:i/>
          <w:szCs w:val="24"/>
        </w:rPr>
        <w:t>(doplní účastník)</w:t>
      </w:r>
    </w:p>
    <w:p w:rsidR="000F7657" w:rsidRDefault="000F7657" w:rsidP="006B4648">
      <w:pPr>
        <w:spacing w:after="0" w:line="240" w:lineRule="auto"/>
        <w:rPr>
          <w:rFonts w:asciiTheme="minorHAnsi" w:hAnsiTheme="minorHAnsi" w:cstheme="minorHAnsi"/>
          <w:szCs w:val="24"/>
        </w:rPr>
      </w:pPr>
    </w:p>
    <w:p w:rsidR="000F7657" w:rsidRDefault="00DD1728" w:rsidP="006B4648">
      <w:pPr>
        <w:spacing w:after="0" w:line="240" w:lineRule="auto"/>
        <w:rPr>
          <w:rFonts w:asciiTheme="minorHAnsi" w:hAnsiTheme="minorHAnsi" w:cstheme="minorHAnsi"/>
          <w:szCs w:val="24"/>
        </w:rPr>
      </w:pPr>
      <w:r>
        <w:rPr>
          <w:rFonts w:cstheme="minorHAnsi"/>
          <w:szCs w:val="24"/>
        </w:rPr>
        <w:t>splňuje základní způsobilost dle § 74 odst. 1 až 3 zákona č. 134/2016 Sb., o zadávání veřejných zakázek (dále jen „zákon“) v rozsahu stanoveném Zadávací dokumentací, neboť se jedná o způsobilého dodavatele ve smyslu § 74 odst. 1 zákona, který:</w:t>
      </w:r>
    </w:p>
    <w:p w:rsidR="000F7657" w:rsidRDefault="00DD1728" w:rsidP="006B4648">
      <w:pPr>
        <w:spacing w:line="240" w:lineRule="auto"/>
        <w:ind w:left="709" w:right="-2" w:hanging="283"/>
        <w:rPr>
          <w:rFonts w:cs="Calibri"/>
          <w:sz w:val="22"/>
        </w:rPr>
      </w:pPr>
      <w:r>
        <w:rPr>
          <w:rFonts w:cs="Calibri"/>
          <w:sz w:val="22"/>
        </w:rPr>
        <w:t>a)</w:t>
      </w:r>
      <w:r>
        <w:rPr>
          <w:rFonts w:cs="Calibri"/>
          <w:sz w:val="22"/>
        </w:rPr>
        <w:tab/>
        <w:t xml:space="preserve">nebyl </w:t>
      </w:r>
      <w:r>
        <w:rPr>
          <w:sz w:val="22"/>
        </w:rPr>
        <w:t xml:space="preserve">v zemi svého sídla v posledních 5 letech před zahájením zadávacího řízení </w:t>
      </w:r>
      <w:r>
        <w:rPr>
          <w:rFonts w:cs="Calibri"/>
          <w:sz w:val="22"/>
        </w:rPr>
        <w:t xml:space="preserve">pravomocně odsouzen pro trestný čin </w:t>
      </w:r>
      <w:r>
        <w:rPr>
          <w:sz w:val="22"/>
        </w:rPr>
        <w:t>uvedený v příloze č. 3 k zákonu nebo obdobný trestný čin podle právního řádu země sídla dodavatele; k zahlazeným odsouzením se nepřihlíží.</w:t>
      </w:r>
    </w:p>
    <w:p w:rsidR="000F7657" w:rsidRDefault="00DD1728" w:rsidP="006B4648">
      <w:pPr>
        <w:spacing w:line="240" w:lineRule="auto"/>
        <w:ind w:left="709" w:right="-2" w:hanging="283"/>
        <w:rPr>
          <w:sz w:val="22"/>
        </w:rPr>
      </w:pPr>
      <w:r>
        <w:rPr>
          <w:sz w:val="22"/>
        </w:rPr>
        <w:t>b)</w:t>
      </w:r>
      <w:r>
        <w:rPr>
          <w:sz w:val="22"/>
        </w:rPr>
        <w:tab/>
        <w:t>který nemá v České republice nebo v zemi svého sídla v evidenci daní zachycen splatný daňový nedoplatek,</w:t>
      </w:r>
    </w:p>
    <w:p w:rsidR="000F7657" w:rsidRDefault="00DD1728" w:rsidP="006B4648">
      <w:pPr>
        <w:spacing w:line="240" w:lineRule="auto"/>
        <w:ind w:left="709" w:hanging="283"/>
        <w:rPr>
          <w:sz w:val="22"/>
        </w:rPr>
      </w:pPr>
      <w:r>
        <w:rPr>
          <w:sz w:val="22"/>
        </w:rPr>
        <w:t xml:space="preserve">c) </w:t>
      </w:r>
      <w:r>
        <w:rPr>
          <w:sz w:val="22"/>
        </w:rPr>
        <w:tab/>
        <w:t>který nemá v České republice nebo v zemi svého sídla splatný nedoplatek na pojistném nebo na penále na veřejné zdravotní pojištění,</w:t>
      </w:r>
    </w:p>
    <w:p w:rsidR="000F7657" w:rsidRDefault="00DD1728" w:rsidP="006B4648">
      <w:pPr>
        <w:spacing w:line="240" w:lineRule="auto"/>
        <w:ind w:left="709" w:hanging="283"/>
        <w:rPr>
          <w:sz w:val="22"/>
        </w:rPr>
      </w:pPr>
      <w:r>
        <w:rPr>
          <w:sz w:val="22"/>
        </w:rPr>
        <w:t xml:space="preserve">d) </w:t>
      </w:r>
      <w:r>
        <w:rPr>
          <w:sz w:val="22"/>
        </w:rPr>
        <w:tab/>
        <w:t>který nemá v České republice nebo v zemi svého sídla splatný nedoplatek na pojistném nebo na penále na sociální zabezpečení a příspěvku na státní politiku zaměstnanosti,</w:t>
      </w:r>
    </w:p>
    <w:p w:rsidR="000F7657" w:rsidRDefault="00DD1728" w:rsidP="006B4648">
      <w:pPr>
        <w:spacing w:after="0" w:line="240" w:lineRule="auto"/>
        <w:ind w:left="709" w:hanging="283"/>
        <w:rPr>
          <w:rFonts w:asciiTheme="minorHAnsi" w:hAnsiTheme="minorHAnsi" w:cstheme="minorHAnsi"/>
          <w:szCs w:val="24"/>
        </w:rPr>
      </w:pPr>
      <w:r>
        <w:rPr>
          <w:sz w:val="22"/>
        </w:rPr>
        <w:t xml:space="preserve">e) </w:t>
      </w:r>
      <w:r>
        <w:rPr>
          <w:sz w:val="22"/>
        </w:rPr>
        <w:tab/>
        <w:t>který není v likvidaci, nebylo proti němu vydáno rozhodnutí o úpadku, nebyla vůči němu nařízena nucená správa podle jiného právního předpisu nebo v obdobné situaci podle právního řádu země sídla dodavatele.</w:t>
      </w:r>
    </w:p>
    <w:p w:rsidR="000F7657" w:rsidRDefault="000F7657" w:rsidP="006B4648">
      <w:pPr>
        <w:spacing w:after="0" w:line="240" w:lineRule="auto"/>
        <w:rPr>
          <w:rFonts w:asciiTheme="minorHAnsi" w:hAnsiTheme="minorHAnsi" w:cstheme="minorHAnsi"/>
          <w:szCs w:val="24"/>
        </w:rPr>
      </w:pPr>
    </w:p>
    <w:p w:rsidR="000F7657" w:rsidRDefault="00DD1728" w:rsidP="006B4648">
      <w:pPr>
        <w:spacing w:after="0" w:line="240" w:lineRule="auto"/>
        <w:rPr>
          <w:rFonts w:asciiTheme="minorHAnsi" w:hAnsiTheme="minorHAnsi" w:cstheme="minorHAnsi"/>
          <w:b/>
          <w:szCs w:val="24"/>
        </w:rPr>
      </w:pPr>
      <w:r>
        <w:rPr>
          <w:rFonts w:cstheme="minorHAnsi"/>
          <w:b/>
          <w:szCs w:val="24"/>
        </w:rPr>
        <w:t>Před případným podpisem smlouvy v souladu s § 122 zákona předloží účastník zadavateli originály nebo ověřené kopie dokladů prokazující splnění kvalifikace dodavatele v rozsahu požadovaném Zadávací dokumentací, pokud nebyly součástí nabídky.</w:t>
      </w:r>
    </w:p>
    <w:p w:rsidR="000F7657" w:rsidRDefault="000F7657" w:rsidP="006B4648">
      <w:pPr>
        <w:spacing w:after="0" w:line="240" w:lineRule="auto"/>
        <w:rPr>
          <w:rFonts w:asciiTheme="minorHAnsi" w:hAnsiTheme="minorHAnsi" w:cstheme="minorHAnsi"/>
          <w:szCs w:val="24"/>
        </w:rPr>
      </w:pPr>
    </w:p>
    <w:p w:rsidR="000F7657" w:rsidRDefault="000F7657" w:rsidP="006B4648">
      <w:pPr>
        <w:suppressAutoHyphens/>
        <w:spacing w:after="0" w:line="240" w:lineRule="auto"/>
        <w:outlineLvl w:val="7"/>
        <w:rPr>
          <w:rFonts w:asciiTheme="minorHAnsi" w:hAnsiTheme="minorHAnsi" w:cstheme="minorHAnsi"/>
          <w:szCs w:val="24"/>
          <w:lang w:eastAsia="ar-SA"/>
        </w:rPr>
      </w:pPr>
    </w:p>
    <w:p w:rsidR="000F7657" w:rsidRDefault="000F7657" w:rsidP="006B4648">
      <w:pPr>
        <w:suppressAutoHyphens/>
        <w:spacing w:after="0" w:line="240" w:lineRule="auto"/>
        <w:outlineLvl w:val="7"/>
        <w:rPr>
          <w:rFonts w:asciiTheme="minorHAnsi" w:hAnsiTheme="minorHAnsi" w:cstheme="minorHAnsi"/>
          <w:szCs w:val="24"/>
          <w:lang w:eastAsia="ar-SA"/>
        </w:rPr>
      </w:pPr>
    </w:p>
    <w:p w:rsidR="000F7657" w:rsidRDefault="00DD1728" w:rsidP="006B4648">
      <w:pPr>
        <w:suppressAutoHyphens/>
        <w:spacing w:after="0" w:line="240" w:lineRule="auto"/>
        <w:outlineLvl w:val="7"/>
        <w:rPr>
          <w:rFonts w:asciiTheme="minorHAnsi" w:hAnsiTheme="minorHAnsi" w:cstheme="minorHAnsi"/>
          <w:szCs w:val="24"/>
          <w:lang w:eastAsia="ar-SA"/>
        </w:rPr>
      </w:pPr>
      <w:r>
        <w:rPr>
          <w:rFonts w:cstheme="minorHAnsi"/>
          <w:szCs w:val="24"/>
          <w:lang w:eastAsia="ar-SA"/>
        </w:rPr>
        <w:t>V………………………</w:t>
      </w:r>
      <w:proofErr w:type="gramStart"/>
      <w:r>
        <w:rPr>
          <w:rFonts w:cstheme="minorHAnsi"/>
          <w:szCs w:val="24"/>
          <w:lang w:eastAsia="ar-SA"/>
        </w:rPr>
        <w:t>…..  dne</w:t>
      </w:r>
      <w:proofErr w:type="gramEnd"/>
      <w:r>
        <w:rPr>
          <w:rFonts w:cstheme="minorHAnsi"/>
          <w:szCs w:val="24"/>
          <w:lang w:eastAsia="ar-SA"/>
        </w:rPr>
        <w:t xml:space="preserve"> ……………………..</w:t>
      </w:r>
    </w:p>
    <w:p w:rsidR="000F7657" w:rsidRDefault="000F7657" w:rsidP="006B4648">
      <w:pPr>
        <w:suppressAutoHyphens/>
        <w:spacing w:after="0" w:line="240" w:lineRule="auto"/>
        <w:ind w:left="425" w:right="-2"/>
        <w:outlineLvl w:val="7"/>
        <w:rPr>
          <w:rFonts w:asciiTheme="minorHAnsi" w:hAnsiTheme="minorHAnsi" w:cstheme="minorHAnsi"/>
          <w:szCs w:val="24"/>
          <w:lang w:eastAsia="ar-SA"/>
        </w:rPr>
      </w:pPr>
    </w:p>
    <w:p w:rsidR="000F7657" w:rsidRDefault="000F7657" w:rsidP="006B4648">
      <w:pPr>
        <w:suppressAutoHyphens/>
        <w:spacing w:after="0" w:line="240" w:lineRule="auto"/>
        <w:ind w:left="425" w:right="-2"/>
        <w:outlineLvl w:val="7"/>
        <w:rPr>
          <w:rFonts w:asciiTheme="minorHAnsi" w:hAnsiTheme="minorHAnsi" w:cstheme="minorHAnsi"/>
          <w:szCs w:val="24"/>
          <w:lang w:eastAsia="ar-SA"/>
        </w:rPr>
      </w:pPr>
    </w:p>
    <w:p w:rsidR="000F7657" w:rsidRDefault="000F7657" w:rsidP="006B4648">
      <w:pPr>
        <w:suppressAutoHyphens/>
        <w:spacing w:after="0" w:line="240" w:lineRule="auto"/>
        <w:ind w:left="425" w:right="-2"/>
        <w:outlineLvl w:val="7"/>
        <w:rPr>
          <w:rFonts w:asciiTheme="minorHAnsi" w:hAnsiTheme="minorHAnsi" w:cstheme="minorHAnsi"/>
          <w:szCs w:val="24"/>
          <w:lang w:eastAsia="ar-SA"/>
        </w:rPr>
      </w:pPr>
    </w:p>
    <w:p w:rsidR="000F7657" w:rsidRDefault="000F7657" w:rsidP="006B4648">
      <w:pPr>
        <w:suppressAutoHyphens/>
        <w:spacing w:after="0" w:line="240" w:lineRule="auto"/>
        <w:ind w:left="3686" w:right="-2"/>
        <w:outlineLvl w:val="7"/>
        <w:rPr>
          <w:rFonts w:asciiTheme="minorHAnsi" w:hAnsiTheme="minorHAnsi" w:cstheme="minorHAnsi"/>
          <w:szCs w:val="24"/>
          <w:lang w:eastAsia="ar-SA"/>
        </w:rPr>
      </w:pPr>
    </w:p>
    <w:p w:rsidR="000F7657" w:rsidRDefault="00DD1728" w:rsidP="006B4648">
      <w:pPr>
        <w:suppressAutoHyphens/>
        <w:spacing w:after="0" w:line="240" w:lineRule="auto"/>
        <w:ind w:left="4395" w:right="-2"/>
        <w:outlineLvl w:val="7"/>
        <w:rPr>
          <w:rFonts w:asciiTheme="minorHAnsi" w:hAnsiTheme="minorHAnsi" w:cstheme="minorHAnsi"/>
          <w:szCs w:val="24"/>
          <w:lang w:eastAsia="ar-SA"/>
        </w:rPr>
      </w:pPr>
      <w:r>
        <w:rPr>
          <w:rFonts w:cstheme="minorHAnsi"/>
          <w:szCs w:val="24"/>
          <w:lang w:eastAsia="ar-SA"/>
        </w:rPr>
        <w:t xml:space="preserve">     ..…………………………………………..</w:t>
      </w:r>
    </w:p>
    <w:p w:rsidR="000F7657" w:rsidRDefault="00DD1728" w:rsidP="006B4648">
      <w:pPr>
        <w:suppressAutoHyphens/>
        <w:spacing w:after="0" w:line="240" w:lineRule="auto"/>
        <w:ind w:left="4253" w:right="-2"/>
        <w:jc w:val="center"/>
        <w:outlineLvl w:val="7"/>
        <w:rPr>
          <w:rFonts w:asciiTheme="minorHAnsi" w:hAnsiTheme="minorHAnsi" w:cstheme="minorHAnsi"/>
          <w:szCs w:val="24"/>
          <w:lang w:eastAsia="ar-SA"/>
        </w:rPr>
      </w:pPr>
      <w:r>
        <w:rPr>
          <w:rFonts w:cstheme="minorHAnsi"/>
          <w:szCs w:val="24"/>
          <w:lang w:eastAsia="ar-SA"/>
        </w:rPr>
        <w:t>osoba oprávněná jednat jménem či za účastníka zadávacího řízení</w:t>
      </w:r>
    </w:p>
    <w:p w:rsidR="000F7657" w:rsidRDefault="000F7657" w:rsidP="006B4648">
      <w:pPr>
        <w:spacing w:before="120" w:after="0" w:line="240" w:lineRule="auto"/>
        <w:jc w:val="center"/>
        <w:rPr>
          <w:rFonts w:asciiTheme="minorHAnsi" w:hAnsiTheme="minorHAnsi" w:cstheme="minorHAnsi"/>
          <w:b/>
          <w:szCs w:val="24"/>
        </w:rPr>
      </w:pPr>
    </w:p>
    <w:p w:rsidR="000F7657" w:rsidRDefault="00DD1728" w:rsidP="006B4648">
      <w:pPr>
        <w:spacing w:after="0" w:line="240" w:lineRule="auto"/>
        <w:jc w:val="left"/>
        <w:rPr>
          <w:rFonts w:asciiTheme="minorHAnsi" w:hAnsiTheme="minorHAnsi" w:cstheme="minorHAnsi"/>
          <w:b/>
          <w:szCs w:val="24"/>
        </w:rPr>
      </w:pPr>
      <w:r>
        <w:br w:type="page"/>
      </w:r>
    </w:p>
    <w:p w:rsidR="000F7657" w:rsidRDefault="00DD1728" w:rsidP="006B4648">
      <w:pPr>
        <w:spacing w:before="120" w:after="0" w:line="240" w:lineRule="auto"/>
        <w:jc w:val="left"/>
        <w:rPr>
          <w:rFonts w:asciiTheme="minorHAnsi" w:hAnsiTheme="minorHAnsi" w:cstheme="minorHAnsi"/>
          <w:szCs w:val="24"/>
        </w:rPr>
      </w:pPr>
      <w:r>
        <w:rPr>
          <w:rFonts w:cstheme="minorHAnsi"/>
          <w:szCs w:val="24"/>
        </w:rPr>
        <w:lastRenderedPageBreak/>
        <w:t>Příloha č. 8</w:t>
      </w:r>
    </w:p>
    <w:p w:rsidR="000F7657" w:rsidRDefault="000F7657" w:rsidP="006B4648">
      <w:pPr>
        <w:spacing w:after="0" w:line="240" w:lineRule="auto"/>
        <w:ind w:left="-142"/>
        <w:rPr>
          <w:rFonts w:asciiTheme="minorHAnsi" w:hAnsiTheme="minorHAnsi" w:cstheme="minorHAnsi"/>
          <w:szCs w:val="24"/>
          <w:u w:val="single"/>
        </w:rPr>
      </w:pPr>
    </w:p>
    <w:p w:rsidR="000F7657" w:rsidRDefault="00DD1728" w:rsidP="006B4648">
      <w:pPr>
        <w:spacing w:after="0" w:line="240" w:lineRule="auto"/>
        <w:jc w:val="center"/>
        <w:rPr>
          <w:rFonts w:asciiTheme="minorHAnsi" w:hAnsiTheme="minorHAnsi" w:cstheme="minorHAnsi"/>
          <w:b/>
          <w:sz w:val="28"/>
          <w:szCs w:val="28"/>
        </w:rPr>
      </w:pPr>
      <w:r>
        <w:rPr>
          <w:rFonts w:cstheme="minorHAnsi"/>
          <w:b/>
          <w:sz w:val="28"/>
          <w:szCs w:val="28"/>
        </w:rPr>
        <w:t>Čestné prohlášení o splnění profesní způsobilosti</w:t>
      </w:r>
    </w:p>
    <w:p w:rsidR="000F7657" w:rsidRDefault="00DD1728" w:rsidP="006B4648">
      <w:pPr>
        <w:suppressAutoHyphens/>
        <w:spacing w:after="0" w:line="240" w:lineRule="auto"/>
        <w:ind w:right="-2"/>
        <w:jc w:val="center"/>
        <w:outlineLvl w:val="7"/>
        <w:rPr>
          <w:rFonts w:asciiTheme="minorHAnsi" w:hAnsiTheme="minorHAnsi" w:cstheme="minorHAnsi"/>
          <w:szCs w:val="24"/>
          <w:lang w:eastAsia="ar-SA"/>
        </w:rPr>
      </w:pPr>
      <w:r>
        <w:rPr>
          <w:rFonts w:cstheme="minorHAnsi"/>
          <w:szCs w:val="24"/>
          <w:lang w:eastAsia="ar-SA"/>
        </w:rPr>
        <w:t>ve smyslu § 53 odst. 4 zákona č. 134/2016 Sb., o zadávání veřejných zakázek (dále jen „zákon“)</w:t>
      </w:r>
    </w:p>
    <w:p w:rsidR="000F7657" w:rsidRDefault="000F7657" w:rsidP="006B4648">
      <w:pPr>
        <w:spacing w:after="0" w:line="240" w:lineRule="auto"/>
        <w:jc w:val="left"/>
        <w:rPr>
          <w:rFonts w:asciiTheme="minorHAnsi" w:hAnsiTheme="minorHAnsi" w:cstheme="minorHAnsi"/>
          <w:szCs w:val="24"/>
        </w:rPr>
      </w:pPr>
    </w:p>
    <w:p w:rsidR="000F7657" w:rsidRDefault="00DD1728" w:rsidP="006B4648">
      <w:pPr>
        <w:spacing w:after="0" w:line="240" w:lineRule="auto"/>
        <w:rPr>
          <w:rFonts w:asciiTheme="minorHAnsi" w:hAnsiTheme="minorHAnsi" w:cstheme="minorHAnsi"/>
          <w:szCs w:val="24"/>
        </w:rPr>
      </w:pPr>
      <w:r>
        <w:rPr>
          <w:rFonts w:cstheme="minorHAnsi"/>
          <w:szCs w:val="24"/>
        </w:rPr>
        <w:t>Jako účastník zadávacího řízení veřejné zakázky „</w:t>
      </w:r>
      <w:r w:rsidR="000B5AE6" w:rsidRPr="000B5AE6">
        <w:rPr>
          <w:rFonts w:cstheme="minorHAnsi"/>
          <w:b/>
          <w:sz w:val="26"/>
          <w:szCs w:val="26"/>
        </w:rPr>
        <w:t>Dvůr Králové nad Labem – ul. Čelakovského – rekonstrukce</w:t>
      </w:r>
      <w:r>
        <w:rPr>
          <w:rFonts w:cstheme="minorHAnsi"/>
          <w:b/>
          <w:sz w:val="26"/>
          <w:szCs w:val="26"/>
        </w:rPr>
        <w:t>“</w:t>
      </w:r>
      <w:r>
        <w:rPr>
          <w:rFonts w:cstheme="minorHAnsi"/>
          <w:szCs w:val="24"/>
        </w:rPr>
        <w:t xml:space="preserve"> prohlašuji, že účastník zadávacího řízení:</w:t>
      </w:r>
    </w:p>
    <w:p w:rsidR="000F7657" w:rsidRDefault="000F7657" w:rsidP="006B4648">
      <w:pPr>
        <w:spacing w:after="0" w:line="240" w:lineRule="auto"/>
        <w:rPr>
          <w:rFonts w:asciiTheme="minorHAnsi" w:hAnsiTheme="minorHAnsi" w:cstheme="minorHAnsi"/>
          <w:szCs w:val="24"/>
        </w:rPr>
      </w:pPr>
    </w:p>
    <w:p w:rsidR="000F7657" w:rsidRDefault="00DD1728" w:rsidP="006B4648">
      <w:pPr>
        <w:spacing w:after="0" w:line="240" w:lineRule="auto"/>
        <w:rPr>
          <w:rFonts w:asciiTheme="minorHAnsi" w:hAnsiTheme="minorHAnsi" w:cstheme="minorHAnsi"/>
          <w:i/>
          <w:szCs w:val="24"/>
        </w:rPr>
      </w:pPr>
      <w:r>
        <w:rPr>
          <w:rFonts w:cstheme="minorHAnsi"/>
          <w:szCs w:val="24"/>
        </w:rPr>
        <w:t xml:space="preserve">Obchodní firma/jméno: </w:t>
      </w:r>
      <w:r>
        <w:rPr>
          <w:rFonts w:cstheme="minorHAnsi"/>
          <w:i/>
          <w:szCs w:val="24"/>
        </w:rPr>
        <w:t>(doplní účastník)</w:t>
      </w:r>
    </w:p>
    <w:p w:rsidR="000F7657" w:rsidRDefault="00DD1728" w:rsidP="006B4648">
      <w:pPr>
        <w:spacing w:after="0" w:line="240" w:lineRule="auto"/>
        <w:rPr>
          <w:rFonts w:asciiTheme="minorHAnsi" w:hAnsiTheme="minorHAnsi" w:cstheme="minorHAnsi"/>
          <w:szCs w:val="24"/>
        </w:rPr>
      </w:pPr>
      <w:r>
        <w:rPr>
          <w:rFonts w:cstheme="minorHAnsi"/>
          <w:szCs w:val="24"/>
        </w:rPr>
        <w:t xml:space="preserve">Sídlo/místo podnikání: </w:t>
      </w:r>
      <w:r>
        <w:rPr>
          <w:rFonts w:cstheme="minorHAnsi"/>
          <w:i/>
          <w:szCs w:val="24"/>
        </w:rPr>
        <w:t>(doplní účastník)</w:t>
      </w:r>
    </w:p>
    <w:p w:rsidR="000F7657" w:rsidRDefault="00DD1728" w:rsidP="006B4648">
      <w:pPr>
        <w:spacing w:after="0" w:line="240" w:lineRule="auto"/>
        <w:rPr>
          <w:rFonts w:asciiTheme="minorHAnsi" w:hAnsiTheme="minorHAnsi" w:cstheme="minorHAnsi"/>
          <w:szCs w:val="24"/>
        </w:rPr>
      </w:pPr>
      <w:r>
        <w:rPr>
          <w:rFonts w:cstheme="minorHAnsi"/>
          <w:szCs w:val="24"/>
        </w:rPr>
        <w:t xml:space="preserve">IČ: </w:t>
      </w:r>
      <w:r>
        <w:rPr>
          <w:rFonts w:cstheme="minorHAnsi"/>
          <w:i/>
          <w:szCs w:val="24"/>
        </w:rPr>
        <w:t>(doplní účastník)</w:t>
      </w:r>
    </w:p>
    <w:p w:rsidR="000F7657" w:rsidRDefault="000F7657" w:rsidP="006B4648">
      <w:pPr>
        <w:spacing w:after="0" w:line="240" w:lineRule="auto"/>
        <w:rPr>
          <w:rFonts w:asciiTheme="minorHAnsi" w:hAnsiTheme="minorHAnsi" w:cstheme="minorHAnsi"/>
          <w:szCs w:val="24"/>
        </w:rPr>
      </w:pPr>
    </w:p>
    <w:p w:rsidR="000F7657" w:rsidRDefault="00DD1728" w:rsidP="006B4648">
      <w:pPr>
        <w:spacing w:after="0" w:line="240" w:lineRule="auto"/>
        <w:rPr>
          <w:rFonts w:asciiTheme="minorHAnsi" w:hAnsiTheme="minorHAnsi" w:cstheme="minorHAnsi"/>
          <w:szCs w:val="24"/>
        </w:rPr>
      </w:pPr>
      <w:r>
        <w:rPr>
          <w:rFonts w:cstheme="minorHAnsi"/>
          <w:szCs w:val="24"/>
        </w:rPr>
        <w:t>splňuje profesní způsobilost ve smyslu § 77 zákona č. 134/2016 Sb., o zadávání veřejných zakázek (dále jen zákon) v rozsahu stanoveném Zadávací dokumentací, jelikož se jedná o dodavatele který:</w:t>
      </w:r>
    </w:p>
    <w:p w:rsidR="000F7657" w:rsidRDefault="00DD1728" w:rsidP="006B4648">
      <w:pPr>
        <w:pStyle w:val="Odstavecseseznamem"/>
        <w:numPr>
          <w:ilvl w:val="0"/>
          <w:numId w:val="27"/>
        </w:numPr>
        <w:spacing w:after="0" w:line="240" w:lineRule="auto"/>
        <w:rPr>
          <w:rFonts w:asciiTheme="minorHAnsi" w:hAnsiTheme="minorHAnsi" w:cstheme="minorHAnsi"/>
          <w:szCs w:val="24"/>
        </w:rPr>
      </w:pPr>
      <w:r>
        <w:rPr>
          <w:rFonts w:cstheme="minorHAnsi"/>
          <w:szCs w:val="24"/>
        </w:rPr>
        <w:t>je zapsán v obchodním rejstříku, či jiné obdobné evidenci;</w:t>
      </w:r>
    </w:p>
    <w:p w:rsidR="000F7657" w:rsidRDefault="00DD1728" w:rsidP="006B4648">
      <w:pPr>
        <w:pStyle w:val="Odstavecseseznamem"/>
        <w:numPr>
          <w:ilvl w:val="0"/>
          <w:numId w:val="27"/>
        </w:numPr>
        <w:spacing w:after="0" w:line="240" w:lineRule="auto"/>
        <w:rPr>
          <w:rFonts w:asciiTheme="minorHAnsi" w:hAnsiTheme="minorHAnsi" w:cstheme="minorHAnsi"/>
          <w:szCs w:val="24"/>
        </w:rPr>
      </w:pPr>
      <w:r>
        <w:rPr>
          <w:rFonts w:cstheme="minorHAnsi"/>
          <w:szCs w:val="24"/>
        </w:rPr>
        <w:t>má oprávnění k podnikání v rozsahu odpovídajícímu předmětu plnění veřejné zakázky, pokud jiné právní předpisy takové oprávnění vyžadují, a to výpis z živnostenského rejstříku s živnostenským oprávněním dodavatele pro níže uvedené živnosti:</w:t>
      </w:r>
    </w:p>
    <w:p w:rsidR="000F7657" w:rsidRDefault="00DD1728" w:rsidP="006B4648">
      <w:pPr>
        <w:pStyle w:val="Odstavecseseznamem"/>
        <w:numPr>
          <w:ilvl w:val="0"/>
          <w:numId w:val="29"/>
        </w:numPr>
        <w:spacing w:after="0" w:line="240" w:lineRule="auto"/>
        <w:rPr>
          <w:rFonts w:asciiTheme="minorHAnsi" w:hAnsiTheme="minorHAnsi" w:cstheme="minorHAnsi"/>
          <w:szCs w:val="24"/>
        </w:rPr>
      </w:pPr>
      <w:r>
        <w:rPr>
          <w:rFonts w:cstheme="minorHAnsi"/>
          <w:szCs w:val="24"/>
        </w:rPr>
        <w:t>Provádění staveb, jejich změn a odstraňování</w:t>
      </w:r>
    </w:p>
    <w:p w:rsidR="000F7657" w:rsidRDefault="00DD1728" w:rsidP="006B4648">
      <w:pPr>
        <w:pStyle w:val="Odstavecseseznamem"/>
        <w:numPr>
          <w:ilvl w:val="0"/>
          <w:numId w:val="27"/>
        </w:numPr>
        <w:spacing w:after="0" w:line="240" w:lineRule="auto"/>
        <w:rPr>
          <w:rFonts w:asciiTheme="minorHAnsi" w:hAnsiTheme="minorHAnsi" w:cstheme="minorHAnsi"/>
          <w:szCs w:val="24"/>
        </w:rPr>
      </w:pPr>
      <w:r>
        <w:rPr>
          <w:rFonts w:cstheme="minorHAnsi"/>
          <w:szCs w:val="24"/>
        </w:rPr>
        <w:t>je odborně způsobilý nebo disponuje osobou, jejímž prostřednictvím odbornou způsobilost zabezpečuje v rozsahu:</w:t>
      </w:r>
    </w:p>
    <w:p w:rsidR="000F7657" w:rsidRDefault="00DD1728" w:rsidP="006B4648">
      <w:pPr>
        <w:pStyle w:val="Odstavecseseznamem"/>
        <w:numPr>
          <w:ilvl w:val="0"/>
          <w:numId w:val="28"/>
        </w:numPr>
        <w:spacing w:after="0" w:line="240" w:lineRule="auto"/>
        <w:jc w:val="both"/>
        <w:rPr>
          <w:rFonts w:asciiTheme="minorHAnsi" w:hAnsiTheme="minorHAnsi" w:cstheme="minorHAnsi"/>
          <w:szCs w:val="24"/>
        </w:rPr>
      </w:pPr>
      <w:r>
        <w:rPr>
          <w:rFonts w:cstheme="minorHAnsi"/>
          <w:szCs w:val="24"/>
        </w:rPr>
        <w:t>Osvědčení o odborné způsobilosti odpovědné osoby dle zákona č. 360/1992 Sb., o výkonu povolání autorizovaných architektů a o výkonu povolání autorizovaných inženýrů a techniků činných ve výstavbě, ve znění pozdějších předpisů, v oborech „Dopravní stavby“, a to ve vztahu nejméně k jedné osobě.</w:t>
      </w:r>
    </w:p>
    <w:p w:rsidR="000F7657" w:rsidRDefault="00DD1728" w:rsidP="006B4648">
      <w:pPr>
        <w:pStyle w:val="Odstavecseseznamem"/>
        <w:numPr>
          <w:ilvl w:val="0"/>
          <w:numId w:val="28"/>
        </w:numPr>
        <w:spacing w:after="0" w:line="240" w:lineRule="auto"/>
        <w:jc w:val="both"/>
        <w:rPr>
          <w:rFonts w:asciiTheme="minorHAnsi" w:hAnsiTheme="minorHAnsi" w:cstheme="minorHAnsi"/>
          <w:szCs w:val="24"/>
        </w:rPr>
      </w:pPr>
      <w:r>
        <w:rPr>
          <w:rFonts w:cstheme="minorHAnsi"/>
          <w:szCs w:val="24"/>
        </w:rPr>
        <w:t>Doklad (osvědčení) o odborné způsobilosti dodavatele nebo osob, jejichž prostřednictvím odbornou způsobilost zabezpečuje podle § 13 odst. 1 písm. a) a písm. c) zákona č. 200/1994 Sb., o zeměměřictví a o změně a doplnění některých zákonů souvisejících s jeho zavedením, ve znění pozdějších předpisů, tj. oprávnění pro ověřování výsledků zeměměřičských činností, a to ve vztahu nejméně k jedné osobě.</w:t>
      </w:r>
    </w:p>
    <w:p w:rsidR="000F7657" w:rsidRDefault="000F7657" w:rsidP="006B4648">
      <w:pPr>
        <w:spacing w:after="0" w:line="240" w:lineRule="auto"/>
        <w:rPr>
          <w:rFonts w:asciiTheme="minorHAnsi" w:hAnsiTheme="minorHAnsi" w:cstheme="minorHAnsi"/>
          <w:b/>
          <w:szCs w:val="24"/>
        </w:rPr>
      </w:pPr>
    </w:p>
    <w:p w:rsidR="000F7657" w:rsidRDefault="00DD1728" w:rsidP="006B4648">
      <w:pPr>
        <w:spacing w:after="0" w:line="240" w:lineRule="auto"/>
        <w:rPr>
          <w:rFonts w:asciiTheme="minorHAnsi" w:hAnsiTheme="minorHAnsi" w:cstheme="minorHAnsi"/>
          <w:b/>
          <w:sz w:val="28"/>
          <w:szCs w:val="28"/>
        </w:rPr>
      </w:pPr>
      <w:r>
        <w:rPr>
          <w:rFonts w:cstheme="minorHAnsi"/>
          <w:b/>
          <w:szCs w:val="24"/>
        </w:rPr>
        <w:t>Před případným podpisem smlouvy v souladu s § 122 zákona předloží účastník zadavateli originály nebo ověřené kopie dokladů prokazující splnění kvalifikace v rozsahu požadovaném Zadávací dokumentací, pokud nebyly součástí nabídky.</w:t>
      </w:r>
    </w:p>
    <w:p w:rsidR="000F7657" w:rsidRDefault="000F7657" w:rsidP="006B4648">
      <w:pPr>
        <w:suppressAutoHyphens/>
        <w:spacing w:after="0" w:line="240" w:lineRule="auto"/>
        <w:outlineLvl w:val="7"/>
        <w:rPr>
          <w:rFonts w:asciiTheme="minorHAnsi" w:hAnsiTheme="minorHAnsi" w:cstheme="minorHAnsi"/>
          <w:szCs w:val="24"/>
          <w:lang w:eastAsia="ar-SA"/>
        </w:rPr>
      </w:pPr>
    </w:p>
    <w:p w:rsidR="000F7657" w:rsidRDefault="000F7657" w:rsidP="006B4648">
      <w:pPr>
        <w:suppressAutoHyphens/>
        <w:spacing w:after="0" w:line="240" w:lineRule="auto"/>
        <w:outlineLvl w:val="7"/>
        <w:rPr>
          <w:rFonts w:asciiTheme="minorHAnsi" w:hAnsiTheme="minorHAnsi" w:cstheme="minorHAnsi"/>
          <w:szCs w:val="24"/>
          <w:lang w:eastAsia="ar-SA"/>
        </w:rPr>
      </w:pPr>
    </w:p>
    <w:p w:rsidR="000F7657" w:rsidRDefault="00DD1728" w:rsidP="006B4648">
      <w:pPr>
        <w:suppressAutoHyphens/>
        <w:spacing w:after="0" w:line="240" w:lineRule="auto"/>
        <w:outlineLvl w:val="7"/>
        <w:rPr>
          <w:rFonts w:asciiTheme="minorHAnsi" w:hAnsiTheme="minorHAnsi" w:cstheme="minorHAnsi"/>
          <w:szCs w:val="24"/>
          <w:lang w:eastAsia="ar-SA"/>
        </w:rPr>
      </w:pPr>
      <w:r>
        <w:rPr>
          <w:rFonts w:cstheme="minorHAnsi"/>
          <w:szCs w:val="24"/>
          <w:lang w:eastAsia="ar-SA"/>
        </w:rPr>
        <w:t>V………………………</w:t>
      </w:r>
      <w:proofErr w:type="gramStart"/>
      <w:r>
        <w:rPr>
          <w:rFonts w:cstheme="minorHAnsi"/>
          <w:szCs w:val="24"/>
          <w:lang w:eastAsia="ar-SA"/>
        </w:rPr>
        <w:t>…..  dne</w:t>
      </w:r>
      <w:proofErr w:type="gramEnd"/>
      <w:r>
        <w:rPr>
          <w:rFonts w:cstheme="minorHAnsi"/>
          <w:szCs w:val="24"/>
          <w:lang w:eastAsia="ar-SA"/>
        </w:rPr>
        <w:t xml:space="preserve"> ……………………..</w:t>
      </w:r>
    </w:p>
    <w:p w:rsidR="000F7657" w:rsidRDefault="000F7657" w:rsidP="006B4648">
      <w:pPr>
        <w:suppressAutoHyphens/>
        <w:spacing w:after="0" w:line="240" w:lineRule="auto"/>
        <w:ind w:left="425" w:right="-2"/>
        <w:outlineLvl w:val="7"/>
        <w:rPr>
          <w:rFonts w:asciiTheme="minorHAnsi" w:hAnsiTheme="minorHAnsi" w:cstheme="minorHAnsi"/>
          <w:szCs w:val="24"/>
          <w:lang w:eastAsia="ar-SA"/>
        </w:rPr>
      </w:pPr>
    </w:p>
    <w:p w:rsidR="000F7657" w:rsidRDefault="000F7657" w:rsidP="006B4648">
      <w:pPr>
        <w:suppressAutoHyphens/>
        <w:spacing w:after="0" w:line="240" w:lineRule="auto"/>
        <w:ind w:left="425" w:right="-2"/>
        <w:outlineLvl w:val="7"/>
        <w:rPr>
          <w:rFonts w:asciiTheme="minorHAnsi" w:hAnsiTheme="minorHAnsi" w:cstheme="minorHAnsi"/>
          <w:szCs w:val="24"/>
          <w:lang w:eastAsia="ar-SA"/>
        </w:rPr>
      </w:pPr>
    </w:p>
    <w:p w:rsidR="000F7657" w:rsidRDefault="000F7657" w:rsidP="006B4648">
      <w:pPr>
        <w:suppressAutoHyphens/>
        <w:spacing w:after="0" w:line="240" w:lineRule="auto"/>
        <w:ind w:left="425" w:right="-2"/>
        <w:outlineLvl w:val="7"/>
        <w:rPr>
          <w:rFonts w:asciiTheme="minorHAnsi" w:hAnsiTheme="minorHAnsi" w:cstheme="minorHAnsi"/>
          <w:szCs w:val="24"/>
          <w:lang w:eastAsia="ar-SA"/>
        </w:rPr>
      </w:pPr>
    </w:p>
    <w:p w:rsidR="000F7657" w:rsidRDefault="000F7657" w:rsidP="006B4648">
      <w:pPr>
        <w:suppressAutoHyphens/>
        <w:spacing w:after="0" w:line="240" w:lineRule="auto"/>
        <w:ind w:left="3686" w:right="-2"/>
        <w:outlineLvl w:val="7"/>
        <w:rPr>
          <w:rFonts w:asciiTheme="minorHAnsi" w:hAnsiTheme="minorHAnsi" w:cstheme="minorHAnsi"/>
          <w:szCs w:val="24"/>
          <w:lang w:eastAsia="ar-SA"/>
        </w:rPr>
      </w:pPr>
    </w:p>
    <w:p w:rsidR="000F7657" w:rsidRDefault="00DD1728" w:rsidP="006B4648">
      <w:pPr>
        <w:suppressAutoHyphens/>
        <w:spacing w:after="0" w:line="240" w:lineRule="auto"/>
        <w:ind w:left="4395" w:right="-2"/>
        <w:outlineLvl w:val="7"/>
        <w:rPr>
          <w:rFonts w:asciiTheme="minorHAnsi" w:hAnsiTheme="minorHAnsi" w:cstheme="minorHAnsi"/>
          <w:szCs w:val="24"/>
          <w:lang w:eastAsia="ar-SA"/>
        </w:rPr>
      </w:pPr>
      <w:r>
        <w:rPr>
          <w:rFonts w:cstheme="minorHAnsi"/>
          <w:szCs w:val="24"/>
          <w:lang w:eastAsia="ar-SA"/>
        </w:rPr>
        <w:t xml:space="preserve">     ..…………………………………………..</w:t>
      </w:r>
    </w:p>
    <w:p w:rsidR="000F7657" w:rsidRDefault="00DD1728" w:rsidP="006B4648">
      <w:pPr>
        <w:suppressAutoHyphens/>
        <w:spacing w:after="0" w:line="240" w:lineRule="auto"/>
        <w:ind w:left="4253" w:right="-2"/>
        <w:jc w:val="center"/>
        <w:outlineLvl w:val="7"/>
        <w:rPr>
          <w:rFonts w:asciiTheme="minorHAnsi" w:hAnsiTheme="minorHAnsi" w:cstheme="minorHAnsi"/>
          <w:szCs w:val="24"/>
          <w:lang w:eastAsia="ar-SA"/>
        </w:rPr>
      </w:pPr>
      <w:r>
        <w:rPr>
          <w:rFonts w:cstheme="minorHAnsi"/>
          <w:szCs w:val="24"/>
          <w:lang w:eastAsia="ar-SA"/>
        </w:rPr>
        <w:t>osoba oprávněná jednat jménem či za účastníka zadávacího řízení</w:t>
      </w:r>
    </w:p>
    <w:p w:rsidR="000F7657" w:rsidRDefault="00DD1728" w:rsidP="006B4648">
      <w:pPr>
        <w:spacing w:after="0" w:line="240" w:lineRule="auto"/>
        <w:jc w:val="left"/>
        <w:rPr>
          <w:rFonts w:asciiTheme="minorHAnsi" w:hAnsiTheme="minorHAnsi" w:cstheme="minorHAnsi"/>
          <w:b/>
          <w:szCs w:val="24"/>
        </w:rPr>
      </w:pPr>
      <w:r>
        <w:br w:type="page"/>
      </w:r>
    </w:p>
    <w:p w:rsidR="000F7657" w:rsidRDefault="00DD1728" w:rsidP="006B4648">
      <w:pPr>
        <w:spacing w:after="0" w:line="240" w:lineRule="auto"/>
        <w:jc w:val="left"/>
        <w:rPr>
          <w:rFonts w:asciiTheme="minorHAnsi" w:hAnsiTheme="minorHAnsi" w:cstheme="minorHAnsi"/>
          <w:szCs w:val="24"/>
        </w:rPr>
      </w:pPr>
      <w:r>
        <w:rPr>
          <w:rFonts w:cstheme="minorHAnsi"/>
          <w:szCs w:val="24"/>
        </w:rPr>
        <w:lastRenderedPageBreak/>
        <w:t>Příloha č. 9</w:t>
      </w:r>
    </w:p>
    <w:p w:rsidR="000F7657" w:rsidRDefault="000F7657" w:rsidP="006B4648">
      <w:pPr>
        <w:spacing w:after="0" w:line="240" w:lineRule="auto"/>
        <w:jc w:val="center"/>
        <w:rPr>
          <w:rFonts w:asciiTheme="minorHAnsi" w:hAnsiTheme="minorHAnsi" w:cstheme="minorHAnsi"/>
          <w:szCs w:val="24"/>
        </w:rPr>
      </w:pPr>
    </w:p>
    <w:p w:rsidR="000F7657" w:rsidRDefault="00DD1728" w:rsidP="006B4648">
      <w:pPr>
        <w:spacing w:after="0" w:line="240" w:lineRule="auto"/>
        <w:jc w:val="center"/>
        <w:rPr>
          <w:rFonts w:asciiTheme="minorHAnsi" w:hAnsiTheme="minorHAnsi" w:cstheme="minorHAnsi"/>
          <w:b/>
          <w:sz w:val="22"/>
        </w:rPr>
      </w:pPr>
      <w:r>
        <w:rPr>
          <w:rFonts w:cstheme="minorHAnsi"/>
          <w:b/>
          <w:sz w:val="22"/>
        </w:rPr>
        <w:t>Čestné prohlášení o splnění technické kvalifikace</w:t>
      </w:r>
    </w:p>
    <w:p w:rsidR="000F7657" w:rsidRDefault="00DD1728" w:rsidP="006B4648">
      <w:pPr>
        <w:suppressAutoHyphens/>
        <w:spacing w:after="0" w:line="240" w:lineRule="auto"/>
        <w:ind w:right="-2"/>
        <w:jc w:val="center"/>
        <w:outlineLvl w:val="7"/>
        <w:rPr>
          <w:rFonts w:asciiTheme="minorHAnsi" w:hAnsiTheme="minorHAnsi" w:cstheme="minorHAnsi"/>
          <w:sz w:val="22"/>
          <w:lang w:eastAsia="ar-SA"/>
        </w:rPr>
      </w:pPr>
      <w:r>
        <w:rPr>
          <w:rFonts w:cstheme="minorHAnsi"/>
          <w:sz w:val="22"/>
          <w:lang w:eastAsia="ar-SA"/>
        </w:rPr>
        <w:t>ve smyslu § 53 odst. 4 zákona č. 134/2016 Sb., o zadávání veřejných zakázek (dále jen „zákon“)</w:t>
      </w:r>
    </w:p>
    <w:p w:rsidR="000F7657" w:rsidRDefault="000F7657" w:rsidP="006B4648">
      <w:pPr>
        <w:spacing w:after="0" w:line="240" w:lineRule="auto"/>
        <w:jc w:val="center"/>
        <w:rPr>
          <w:rFonts w:asciiTheme="minorHAnsi" w:hAnsiTheme="minorHAnsi" w:cstheme="minorHAnsi"/>
          <w:b/>
          <w:sz w:val="22"/>
        </w:rPr>
      </w:pPr>
    </w:p>
    <w:p w:rsidR="000F7657" w:rsidRDefault="00DD1728" w:rsidP="006B4648">
      <w:pPr>
        <w:spacing w:after="0" w:line="240" w:lineRule="auto"/>
      </w:pPr>
      <w:r>
        <w:rPr>
          <w:rFonts w:cstheme="minorHAnsi"/>
          <w:sz w:val="22"/>
        </w:rPr>
        <w:t xml:space="preserve">Jako účastník zadávacího řízení veřejné zakázky </w:t>
      </w:r>
      <w:r w:rsidRPr="000B5AE6">
        <w:rPr>
          <w:rFonts w:cstheme="minorHAnsi"/>
          <w:b/>
          <w:sz w:val="22"/>
        </w:rPr>
        <w:t>„</w:t>
      </w:r>
      <w:r w:rsidR="000B5AE6" w:rsidRPr="000B5AE6">
        <w:rPr>
          <w:rFonts w:cstheme="minorHAnsi"/>
          <w:b/>
          <w:sz w:val="22"/>
        </w:rPr>
        <w:t>Dvůr Králové nad Labem – ul. Čelakovského – rekonstrukce</w:t>
      </w:r>
      <w:r w:rsidRPr="000B5AE6">
        <w:rPr>
          <w:rFonts w:cstheme="minorHAnsi"/>
          <w:b/>
          <w:sz w:val="22"/>
        </w:rPr>
        <w:t xml:space="preserve">“ </w:t>
      </w:r>
      <w:r w:rsidRPr="000B5AE6">
        <w:rPr>
          <w:rFonts w:cstheme="minorHAnsi"/>
          <w:sz w:val="22"/>
        </w:rPr>
        <w:t>prohlašuji, že účastník zadávacího říz</w:t>
      </w:r>
      <w:r>
        <w:rPr>
          <w:rFonts w:cstheme="minorHAnsi"/>
          <w:sz w:val="22"/>
        </w:rPr>
        <w:t xml:space="preserve">ení:    </w:t>
      </w:r>
    </w:p>
    <w:p w:rsidR="000F7657" w:rsidRDefault="000F7657" w:rsidP="006B4648">
      <w:pPr>
        <w:spacing w:after="0" w:line="240" w:lineRule="auto"/>
        <w:rPr>
          <w:rFonts w:asciiTheme="minorHAnsi" w:hAnsiTheme="minorHAnsi" w:cstheme="minorHAnsi"/>
          <w:sz w:val="22"/>
        </w:rPr>
      </w:pPr>
    </w:p>
    <w:p w:rsidR="000F7657" w:rsidRDefault="00DD1728" w:rsidP="006B4648">
      <w:pPr>
        <w:spacing w:after="0" w:line="240" w:lineRule="auto"/>
        <w:rPr>
          <w:rFonts w:asciiTheme="minorHAnsi" w:hAnsiTheme="minorHAnsi" w:cstheme="minorHAnsi"/>
          <w:sz w:val="22"/>
        </w:rPr>
      </w:pPr>
      <w:r>
        <w:rPr>
          <w:rFonts w:cstheme="minorHAnsi"/>
          <w:sz w:val="22"/>
        </w:rPr>
        <w:t xml:space="preserve">Obchodní firma/jméno: </w:t>
      </w:r>
      <w:r>
        <w:rPr>
          <w:rFonts w:cstheme="minorHAnsi"/>
          <w:i/>
          <w:sz w:val="22"/>
        </w:rPr>
        <w:t>(doplní účastník)</w:t>
      </w:r>
    </w:p>
    <w:p w:rsidR="000F7657" w:rsidRDefault="00DD1728" w:rsidP="006B4648">
      <w:pPr>
        <w:spacing w:after="0" w:line="240" w:lineRule="auto"/>
        <w:rPr>
          <w:rFonts w:asciiTheme="minorHAnsi" w:hAnsiTheme="minorHAnsi" w:cstheme="minorHAnsi"/>
          <w:sz w:val="22"/>
        </w:rPr>
      </w:pPr>
      <w:r>
        <w:rPr>
          <w:rFonts w:cstheme="minorHAnsi"/>
          <w:sz w:val="22"/>
        </w:rPr>
        <w:t xml:space="preserve">Sídlo/místo podnikání: </w:t>
      </w:r>
      <w:r>
        <w:rPr>
          <w:rFonts w:cstheme="minorHAnsi"/>
          <w:i/>
          <w:sz w:val="22"/>
        </w:rPr>
        <w:t>(doplní účastník)</w:t>
      </w:r>
    </w:p>
    <w:p w:rsidR="000F7657" w:rsidRDefault="00DD1728" w:rsidP="006B4648">
      <w:pPr>
        <w:spacing w:after="0" w:line="240" w:lineRule="auto"/>
        <w:rPr>
          <w:rFonts w:asciiTheme="minorHAnsi" w:hAnsiTheme="minorHAnsi" w:cstheme="minorHAnsi"/>
          <w:sz w:val="22"/>
        </w:rPr>
      </w:pPr>
      <w:r>
        <w:rPr>
          <w:rFonts w:cstheme="minorHAnsi"/>
          <w:sz w:val="22"/>
        </w:rPr>
        <w:t xml:space="preserve">IČ: </w:t>
      </w:r>
      <w:r>
        <w:rPr>
          <w:rFonts w:cstheme="minorHAnsi"/>
          <w:i/>
          <w:sz w:val="22"/>
        </w:rPr>
        <w:t>(doplní účastník)</w:t>
      </w:r>
    </w:p>
    <w:p w:rsidR="000F7657" w:rsidRDefault="000F7657" w:rsidP="006B4648">
      <w:pPr>
        <w:spacing w:after="0" w:line="240" w:lineRule="auto"/>
        <w:rPr>
          <w:rFonts w:asciiTheme="minorHAnsi" w:hAnsiTheme="minorHAnsi" w:cstheme="minorHAnsi"/>
          <w:sz w:val="22"/>
        </w:rPr>
      </w:pPr>
    </w:p>
    <w:p w:rsidR="000F7657" w:rsidRDefault="00DD1728" w:rsidP="006B4648">
      <w:pPr>
        <w:spacing w:after="0" w:line="240" w:lineRule="auto"/>
        <w:rPr>
          <w:rFonts w:asciiTheme="minorHAnsi" w:hAnsiTheme="minorHAnsi" w:cstheme="minorHAnsi"/>
          <w:sz w:val="22"/>
        </w:rPr>
      </w:pPr>
      <w:r>
        <w:rPr>
          <w:rFonts w:cstheme="minorHAnsi"/>
          <w:sz w:val="22"/>
        </w:rPr>
        <w:t>splňuje technickou kvalifikaci ve smyslu § 79 odst. 1 zákona č. 134/2016 Sb., o zadávání veřejných zakázek (dále jen „zákon“) v rozsahu stanoveném Zadávací dokumentací, jelikož se jedná o dodavatele který:</w:t>
      </w:r>
    </w:p>
    <w:p w:rsidR="000F7657" w:rsidRDefault="00DD1728" w:rsidP="006B4648">
      <w:pPr>
        <w:pStyle w:val="Odstavecseseznamem"/>
        <w:numPr>
          <w:ilvl w:val="0"/>
          <w:numId w:val="30"/>
        </w:numPr>
        <w:spacing w:after="0" w:line="240" w:lineRule="auto"/>
        <w:rPr>
          <w:rFonts w:asciiTheme="minorHAnsi" w:hAnsiTheme="minorHAnsi" w:cstheme="minorHAnsi"/>
          <w:szCs w:val="22"/>
        </w:rPr>
      </w:pPr>
      <w:r>
        <w:rPr>
          <w:rFonts w:cstheme="minorHAnsi"/>
          <w:szCs w:val="22"/>
        </w:rPr>
        <w:t>realizoval alespoň 3 významné stavební práce, jejichž předmětem byla výstavba či rekonstrukce (obnova) pozemní komunikace,</w:t>
      </w:r>
      <w:r w:rsidR="005B4872">
        <w:rPr>
          <w:rFonts w:cstheme="minorHAnsi"/>
          <w:szCs w:val="22"/>
        </w:rPr>
        <w:t xml:space="preserve"> s finančním objemem minimálně 7</w:t>
      </w:r>
      <w:r>
        <w:rPr>
          <w:rFonts w:cstheme="minorHAnsi"/>
          <w:szCs w:val="22"/>
        </w:rPr>
        <w:t>.000.000,- Kč bez DPH za každou zakázku;</w:t>
      </w:r>
    </w:p>
    <w:p w:rsidR="000F7657" w:rsidRDefault="00DD1728" w:rsidP="006B4648">
      <w:pPr>
        <w:pStyle w:val="Odstavecseseznamem"/>
        <w:numPr>
          <w:ilvl w:val="0"/>
          <w:numId w:val="30"/>
        </w:numPr>
        <w:spacing w:after="0" w:line="240" w:lineRule="auto"/>
        <w:rPr>
          <w:rFonts w:asciiTheme="minorHAnsi" w:hAnsiTheme="minorHAnsi" w:cstheme="minorHAnsi"/>
          <w:szCs w:val="22"/>
        </w:rPr>
      </w:pPr>
      <w:r>
        <w:rPr>
          <w:rFonts w:cstheme="minorHAnsi"/>
          <w:szCs w:val="22"/>
        </w:rPr>
        <w:t>disponuje následujícími osobami:</w:t>
      </w:r>
    </w:p>
    <w:p w:rsidR="000F7657" w:rsidRDefault="00DD1728" w:rsidP="006B4648">
      <w:pPr>
        <w:spacing w:line="240" w:lineRule="auto"/>
        <w:rPr>
          <w:rFonts w:asciiTheme="minorHAnsi" w:eastAsia="Calibri" w:hAnsiTheme="minorHAnsi" w:cstheme="minorHAnsi"/>
          <w:iCs/>
          <w:sz w:val="22"/>
          <w:lang w:eastAsia="cs-CZ"/>
        </w:rPr>
      </w:pPr>
      <w:r>
        <w:rPr>
          <w:rFonts w:eastAsia="Calibri" w:cstheme="minorHAnsi"/>
          <w:b/>
          <w:bCs/>
          <w:iCs/>
          <w:sz w:val="22"/>
          <w:lang w:eastAsia="cs-CZ"/>
        </w:rPr>
        <w:t xml:space="preserve">1 osoba – stavbyvedoucí </w:t>
      </w:r>
      <w:r>
        <w:rPr>
          <w:rFonts w:eastAsia="Calibri" w:cstheme="minorHAnsi"/>
          <w:iCs/>
          <w:sz w:val="22"/>
          <w:lang w:eastAsia="cs-CZ"/>
        </w:rPr>
        <w:t>– která má:</w:t>
      </w:r>
    </w:p>
    <w:p w:rsidR="000F7657" w:rsidRDefault="00DD1728" w:rsidP="006B4648">
      <w:pPr>
        <w:pStyle w:val="Odstavecseseznamem"/>
        <w:numPr>
          <w:ilvl w:val="0"/>
          <w:numId w:val="31"/>
        </w:numPr>
        <w:spacing w:line="240" w:lineRule="auto"/>
        <w:jc w:val="both"/>
        <w:rPr>
          <w:rFonts w:asciiTheme="minorHAnsi" w:hAnsiTheme="minorHAnsi" w:cstheme="minorHAnsi"/>
          <w:szCs w:val="22"/>
          <w:lang w:eastAsia="x-none"/>
        </w:rPr>
      </w:pPr>
      <w:r>
        <w:rPr>
          <w:rFonts w:cstheme="minorHAnsi"/>
          <w:szCs w:val="22"/>
          <w:lang w:eastAsia="x-none"/>
        </w:rPr>
        <w:t>odbornou způsobilost ve smyslu zákona č. 360/1992 Sb., o výkonu povolání autorizovaných architektů a o výkonu povolání autorizovaných inženýrů a techniků činných ve výstavbě, ve znění pozdějších předpisů, v oboru „Dopravní stavby“ a,</w:t>
      </w:r>
    </w:p>
    <w:p w:rsidR="000F7657" w:rsidRDefault="00DD1728" w:rsidP="006B4648">
      <w:pPr>
        <w:pStyle w:val="Odstavecseseznamem"/>
        <w:numPr>
          <w:ilvl w:val="0"/>
          <w:numId w:val="31"/>
        </w:numPr>
        <w:spacing w:line="240" w:lineRule="auto"/>
        <w:jc w:val="both"/>
        <w:rPr>
          <w:rFonts w:asciiTheme="minorHAnsi" w:hAnsiTheme="minorHAnsi" w:cstheme="minorHAnsi"/>
          <w:szCs w:val="22"/>
          <w:lang w:eastAsia="x-none"/>
        </w:rPr>
      </w:pPr>
      <w:r>
        <w:rPr>
          <w:rFonts w:cstheme="minorHAnsi"/>
          <w:szCs w:val="22"/>
          <w:lang w:eastAsia="x-none"/>
        </w:rPr>
        <w:t>praxi v posledních 5 letech před zahájením zadávacího řízení v oblasti výkonu funkce stavbyvedoucího na staveništi v souvislosti s přípravou a realizací minimálně 2 staveb, které spočívaly ve výstavbě či rekonstrukci (obnovy) pozemní komunikace v objemu min. 10 mil. Kč bez DPH/každá stavba.</w:t>
      </w:r>
    </w:p>
    <w:p w:rsidR="000F7657" w:rsidRDefault="00DD1728" w:rsidP="006B4648">
      <w:pPr>
        <w:spacing w:line="240" w:lineRule="auto"/>
        <w:rPr>
          <w:rFonts w:asciiTheme="minorHAnsi" w:hAnsiTheme="minorHAnsi" w:cstheme="minorHAnsi"/>
          <w:iCs/>
          <w:sz w:val="22"/>
          <w:lang w:eastAsia="x-none"/>
        </w:rPr>
      </w:pPr>
      <w:r>
        <w:rPr>
          <w:rFonts w:cstheme="minorHAnsi"/>
          <w:b/>
          <w:bCs/>
          <w:iCs/>
          <w:sz w:val="22"/>
          <w:lang w:eastAsia="x-none"/>
        </w:rPr>
        <w:t xml:space="preserve">1 osoba odpovědná za bezpečnost a ochranu zdraví při práci </w:t>
      </w:r>
      <w:r>
        <w:rPr>
          <w:rFonts w:cstheme="minorHAnsi"/>
          <w:iCs/>
          <w:sz w:val="22"/>
          <w:lang w:eastAsia="x-none"/>
        </w:rPr>
        <w:t>– která má:</w:t>
      </w:r>
    </w:p>
    <w:p w:rsidR="000F7657" w:rsidRDefault="00DD1728" w:rsidP="006B4648">
      <w:pPr>
        <w:pStyle w:val="Odstavecseseznamem"/>
        <w:numPr>
          <w:ilvl w:val="0"/>
          <w:numId w:val="31"/>
        </w:numPr>
        <w:spacing w:after="0" w:line="240" w:lineRule="auto"/>
        <w:jc w:val="both"/>
        <w:rPr>
          <w:rFonts w:asciiTheme="minorHAnsi" w:hAnsiTheme="minorHAnsi" w:cstheme="minorHAnsi"/>
          <w:iCs/>
          <w:szCs w:val="22"/>
          <w:lang w:eastAsia="cs-CZ"/>
        </w:rPr>
      </w:pPr>
      <w:r>
        <w:rPr>
          <w:rFonts w:cstheme="minorHAnsi"/>
          <w:iCs/>
          <w:szCs w:val="22"/>
          <w:lang w:eastAsia="cs-CZ"/>
        </w:rPr>
        <w:t>odbornou způsobilost ve smyslu zákona č. 309/2006 Sb., o zajištění dalších podmínek bezpečnosti a ochrany zdraví při práci;</w:t>
      </w:r>
    </w:p>
    <w:p w:rsidR="000F7657" w:rsidRDefault="00DD1728" w:rsidP="006B4648">
      <w:pPr>
        <w:pStyle w:val="Odstavecseseznamem"/>
        <w:numPr>
          <w:ilvl w:val="0"/>
          <w:numId w:val="31"/>
        </w:numPr>
        <w:spacing w:after="0" w:line="240" w:lineRule="auto"/>
        <w:jc w:val="both"/>
        <w:rPr>
          <w:rFonts w:asciiTheme="minorHAnsi" w:hAnsiTheme="minorHAnsi" w:cstheme="minorHAnsi"/>
          <w:iCs/>
          <w:szCs w:val="22"/>
          <w:lang w:eastAsia="cs-CZ"/>
        </w:rPr>
      </w:pPr>
      <w:r>
        <w:rPr>
          <w:rFonts w:cstheme="minorHAnsi"/>
          <w:iCs/>
          <w:szCs w:val="22"/>
          <w:lang w:eastAsia="cs-CZ"/>
        </w:rPr>
        <w:t>alespoň úplné středoškolské vzdělání; a</w:t>
      </w:r>
    </w:p>
    <w:p w:rsidR="000F7657" w:rsidRDefault="00DD1728" w:rsidP="006B4648">
      <w:pPr>
        <w:pStyle w:val="Odstavecseseznamem"/>
        <w:numPr>
          <w:ilvl w:val="0"/>
          <w:numId w:val="31"/>
        </w:numPr>
        <w:spacing w:after="0" w:line="240" w:lineRule="auto"/>
        <w:rPr>
          <w:rFonts w:asciiTheme="minorHAnsi" w:hAnsiTheme="minorHAnsi" w:cstheme="minorHAnsi"/>
          <w:szCs w:val="22"/>
        </w:rPr>
      </w:pPr>
      <w:r>
        <w:rPr>
          <w:rFonts w:cstheme="minorHAnsi"/>
          <w:iCs/>
          <w:szCs w:val="22"/>
          <w:lang w:eastAsia="cs-CZ"/>
        </w:rPr>
        <w:t>praxi z posledních 5 let před zahájením zadávacího řízení nejméně 2 roky v oblasti bezpečnosti a ochrany zdraví při práci.</w:t>
      </w:r>
    </w:p>
    <w:p w:rsidR="000F7657" w:rsidRDefault="000F7657" w:rsidP="006B4648">
      <w:pPr>
        <w:spacing w:after="0" w:line="240" w:lineRule="auto"/>
        <w:rPr>
          <w:rFonts w:asciiTheme="minorHAnsi" w:hAnsiTheme="minorHAnsi" w:cstheme="minorHAnsi"/>
          <w:sz w:val="22"/>
        </w:rPr>
      </w:pPr>
    </w:p>
    <w:p w:rsidR="000F7657" w:rsidRDefault="00DD1728" w:rsidP="006B4648">
      <w:pPr>
        <w:spacing w:after="0" w:line="240" w:lineRule="auto"/>
        <w:rPr>
          <w:rFonts w:asciiTheme="minorHAnsi" w:hAnsiTheme="minorHAnsi" w:cstheme="minorHAnsi"/>
          <w:sz w:val="22"/>
          <w:lang w:eastAsia="ar-SA"/>
        </w:rPr>
      </w:pPr>
      <w:r>
        <w:rPr>
          <w:rFonts w:cstheme="minorHAnsi"/>
          <w:b/>
          <w:sz w:val="22"/>
        </w:rPr>
        <w:t>Před případným podpisem smlouvy v souladu s § 122 zákona předloží účastník zadavateli originály nebo ověřené kopie dokladů prokazující splnění kvalifikace v rozsahu požadovaném Zadávací dokumentací, pokud nebyly součástí nabídky.</w:t>
      </w:r>
    </w:p>
    <w:p w:rsidR="000F7657" w:rsidRDefault="000F7657" w:rsidP="006B4648">
      <w:pPr>
        <w:suppressAutoHyphens/>
        <w:spacing w:after="0" w:line="240" w:lineRule="auto"/>
        <w:outlineLvl w:val="7"/>
        <w:rPr>
          <w:rFonts w:asciiTheme="minorHAnsi" w:hAnsiTheme="minorHAnsi" w:cstheme="minorHAnsi"/>
          <w:szCs w:val="24"/>
          <w:lang w:eastAsia="ar-SA"/>
        </w:rPr>
      </w:pPr>
    </w:p>
    <w:p w:rsidR="000F7657" w:rsidRDefault="00DD1728" w:rsidP="006B4648">
      <w:pPr>
        <w:suppressAutoHyphens/>
        <w:spacing w:after="0" w:line="240" w:lineRule="auto"/>
        <w:outlineLvl w:val="7"/>
        <w:rPr>
          <w:rFonts w:asciiTheme="minorHAnsi" w:hAnsiTheme="minorHAnsi" w:cstheme="minorHAnsi"/>
          <w:szCs w:val="24"/>
          <w:lang w:eastAsia="ar-SA"/>
        </w:rPr>
      </w:pPr>
      <w:r>
        <w:rPr>
          <w:rFonts w:cstheme="minorHAnsi"/>
          <w:szCs w:val="24"/>
          <w:lang w:eastAsia="ar-SA"/>
        </w:rPr>
        <w:t>V………………………</w:t>
      </w:r>
      <w:proofErr w:type="gramStart"/>
      <w:r>
        <w:rPr>
          <w:rFonts w:cstheme="minorHAnsi"/>
          <w:szCs w:val="24"/>
          <w:lang w:eastAsia="ar-SA"/>
        </w:rPr>
        <w:t>…..  dne</w:t>
      </w:r>
      <w:proofErr w:type="gramEnd"/>
      <w:r>
        <w:rPr>
          <w:rFonts w:cstheme="minorHAnsi"/>
          <w:szCs w:val="24"/>
          <w:lang w:eastAsia="ar-SA"/>
        </w:rPr>
        <w:t xml:space="preserve"> ……………………..</w:t>
      </w:r>
    </w:p>
    <w:p w:rsidR="000F7657" w:rsidRDefault="00DD1728" w:rsidP="006B4648">
      <w:pPr>
        <w:suppressAutoHyphens/>
        <w:spacing w:after="0" w:line="240" w:lineRule="auto"/>
        <w:ind w:left="4395" w:right="-2"/>
        <w:outlineLvl w:val="7"/>
        <w:rPr>
          <w:rFonts w:asciiTheme="minorHAnsi" w:hAnsiTheme="minorHAnsi" w:cstheme="minorHAnsi"/>
          <w:szCs w:val="24"/>
          <w:lang w:eastAsia="ar-SA"/>
        </w:rPr>
      </w:pPr>
      <w:r>
        <w:rPr>
          <w:rFonts w:cstheme="minorHAnsi"/>
          <w:szCs w:val="24"/>
          <w:lang w:eastAsia="ar-SA"/>
        </w:rPr>
        <w:t xml:space="preserve">    ..…………………………………………..</w:t>
      </w:r>
    </w:p>
    <w:p w:rsidR="000F7657" w:rsidRDefault="00DD1728" w:rsidP="006B4648">
      <w:pPr>
        <w:suppressAutoHyphens/>
        <w:spacing w:after="0" w:line="240" w:lineRule="auto"/>
        <w:ind w:left="4253" w:right="-2"/>
        <w:jc w:val="center"/>
        <w:outlineLvl w:val="7"/>
      </w:pPr>
      <w:r>
        <w:rPr>
          <w:rFonts w:cstheme="minorHAnsi"/>
          <w:szCs w:val="24"/>
          <w:lang w:eastAsia="ar-SA"/>
        </w:rPr>
        <w:t>osoba oprávněná jednat jménem či za účastníka zadávacího řízení</w:t>
      </w:r>
    </w:p>
    <w:sectPr w:rsidR="000F7657" w:rsidSect="000B5AE6">
      <w:headerReference w:type="default" r:id="rId15"/>
      <w:footerReference w:type="default" r:id="rId16"/>
      <w:pgSz w:w="11906" w:h="16838"/>
      <w:pgMar w:top="1135" w:right="1274" w:bottom="1276" w:left="1417" w:header="426" w:footer="48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FE" w:rsidRDefault="00D406FE">
      <w:pPr>
        <w:spacing w:after="0" w:line="240" w:lineRule="auto"/>
      </w:pPr>
      <w:r>
        <w:separator/>
      </w:r>
    </w:p>
  </w:endnote>
  <w:endnote w:type="continuationSeparator" w:id="0">
    <w:p w:rsidR="00D406FE" w:rsidRDefault="00D4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Arial,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230931"/>
      <w:docPartObj>
        <w:docPartGallery w:val="Page Numbers (Bottom of Page)"/>
        <w:docPartUnique/>
      </w:docPartObj>
    </w:sdtPr>
    <w:sdtEndPr/>
    <w:sdtContent>
      <w:p w:rsidR="00C54842" w:rsidRDefault="00C54842">
        <w:pPr>
          <w:spacing w:line="240" w:lineRule="auto"/>
          <w:jc w:val="center"/>
        </w:pPr>
        <w:r>
          <w:fldChar w:fldCharType="begin"/>
        </w:r>
        <w:r>
          <w:instrText>PAGE</w:instrText>
        </w:r>
        <w:r>
          <w:fldChar w:fldCharType="separate"/>
        </w:r>
        <w:r w:rsidR="0041319B">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688908"/>
      <w:docPartObj>
        <w:docPartGallery w:val="Page Numbers (Bottom of Page)"/>
        <w:docPartUnique/>
      </w:docPartObj>
    </w:sdtPr>
    <w:sdtEndPr/>
    <w:sdtContent>
      <w:p w:rsidR="00C54842" w:rsidRDefault="00C54842" w:rsidP="00F200C7">
        <w:pPr>
          <w:spacing w:line="240" w:lineRule="auto"/>
          <w:jc w:val="center"/>
        </w:pPr>
        <w:r>
          <w:fldChar w:fldCharType="begin"/>
        </w:r>
        <w:r>
          <w:instrText>PAGE</w:instrText>
        </w:r>
        <w:r>
          <w:fldChar w:fldCharType="separate"/>
        </w:r>
        <w:r w:rsidR="0041319B">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FE" w:rsidRDefault="00D406FE">
      <w:pPr>
        <w:spacing w:after="0" w:line="240" w:lineRule="auto"/>
      </w:pPr>
      <w:r>
        <w:separator/>
      </w:r>
    </w:p>
  </w:footnote>
  <w:footnote w:type="continuationSeparator" w:id="0">
    <w:p w:rsidR="00D406FE" w:rsidRDefault="00D40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42" w:rsidRDefault="0041319B">
    <w:pPr>
      <w:pStyle w:val="LinklatersHeader"/>
      <w:jc w:val="center"/>
    </w:pPr>
    <w:r>
      <w:rPr>
        <w:noProof/>
        <w:lang w:eastAsia="cs-CZ"/>
      </w:rPr>
      <w:drawing>
        <wp:inline distT="0" distB="0" distL="0" distR="0" wp14:anchorId="5D19FDF1" wp14:editId="492FE64F">
          <wp:extent cx="607458" cy="692727"/>
          <wp:effectExtent l="0" t="0" r="254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82" cy="7104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42" w:rsidRDefault="00C548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CCA"/>
    <w:multiLevelType w:val="multilevel"/>
    <w:tmpl w:val="2A28858A"/>
    <w:lvl w:ilvl="0">
      <w:numFmt w:val="bullet"/>
      <w:lvlText w:val=""/>
      <w:lvlJc w:val="left"/>
      <w:pPr>
        <w:ind w:left="1440" w:hanging="360"/>
      </w:pPr>
      <w:rPr>
        <w:rFonts w:ascii="Symbol" w:hAnsi="Symbol" w:cs="Times New Roman"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9F6F45"/>
    <w:multiLevelType w:val="multilevel"/>
    <w:tmpl w:val="E42023B8"/>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2">
    <w:nsid w:val="061C1304"/>
    <w:multiLevelType w:val="multilevel"/>
    <w:tmpl w:val="43CE857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0AC02166"/>
    <w:multiLevelType w:val="multilevel"/>
    <w:tmpl w:val="F0DE2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F268A7"/>
    <w:multiLevelType w:val="multilevel"/>
    <w:tmpl w:val="143A3B10"/>
    <w:lvl w:ilvl="0">
      <w:start w:val="1"/>
      <w:numFmt w:val="low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6274BE"/>
    <w:multiLevelType w:val="multilevel"/>
    <w:tmpl w:val="D8329636"/>
    <w:lvl w:ilvl="0">
      <w:start w:val="1"/>
      <w:numFmt w:val="decimal"/>
      <w:lvlText w:val="%1."/>
      <w:lvlJc w:val="left"/>
      <w:pPr>
        <w:ind w:left="720" w:hanging="360"/>
      </w:pPr>
    </w:lvl>
    <w:lvl w:ilvl="1">
      <w:start w:val="1"/>
      <w:numFmt w:val="lowerLetter"/>
      <w:lvlText w:val="%2)"/>
      <w:lvlJc w:val="left"/>
      <w:pPr>
        <w:ind w:left="1440" w:hanging="360"/>
      </w:pPr>
      <w:rPr>
        <w:u w:val="singl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784CE6"/>
    <w:multiLevelType w:val="multilevel"/>
    <w:tmpl w:val="96163E4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1C7C7A2C"/>
    <w:multiLevelType w:val="multilevel"/>
    <w:tmpl w:val="797C103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nsid w:val="214B70C8"/>
    <w:multiLevelType w:val="multilevel"/>
    <w:tmpl w:val="15EA090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nsid w:val="2255605C"/>
    <w:multiLevelType w:val="multilevel"/>
    <w:tmpl w:val="CD8AC7D2"/>
    <w:lvl w:ilvl="0">
      <w:start w:val="1"/>
      <w:numFmt w:val="decimal"/>
      <w:lvlText w:val="%1."/>
      <w:lvlJc w:val="left"/>
      <w:pPr>
        <w:ind w:left="720" w:hanging="360"/>
      </w:pPr>
      <w:rPr>
        <w:rFonts w:cs="Times New Roman"/>
        <w:b/>
        <w:sz w:val="22"/>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563751C"/>
    <w:multiLevelType w:val="multilevel"/>
    <w:tmpl w:val="21C01B4C"/>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6EF6839"/>
    <w:multiLevelType w:val="multilevel"/>
    <w:tmpl w:val="38BE33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E57838"/>
    <w:multiLevelType w:val="multilevel"/>
    <w:tmpl w:val="778EDEA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2C3C2A21"/>
    <w:multiLevelType w:val="multilevel"/>
    <w:tmpl w:val="DB608C30"/>
    <w:lvl w:ilvl="0">
      <w:start w:val="1"/>
      <w:numFmt w:val="bullet"/>
      <w:lvlText w:val="o"/>
      <w:lvlJc w:val="left"/>
      <w:pPr>
        <w:ind w:left="2136" w:hanging="360"/>
      </w:pPr>
      <w:rPr>
        <w:rFonts w:ascii="Courier New" w:hAnsi="Courier New" w:cs="Courier New"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14">
    <w:nsid w:val="2EBC2B9D"/>
    <w:multiLevelType w:val="multilevel"/>
    <w:tmpl w:val="DD5CCE9C"/>
    <w:lvl w:ilvl="0">
      <w:start w:val="1"/>
      <w:numFmt w:val="lowerLetter"/>
      <w:lvlText w:val="%1)"/>
      <w:lvlJc w:val="left"/>
      <w:pPr>
        <w:ind w:left="785" w:hanging="360"/>
      </w:pPr>
      <w:rPr>
        <w:rFonts w:ascii="Calibri" w:hAnsi="Calibri" w:cs="Arial"/>
        <w:i w:val="0"/>
        <w:sz w:val="22"/>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5">
    <w:nsid w:val="367852EB"/>
    <w:multiLevelType w:val="multilevel"/>
    <w:tmpl w:val="6E9A61CA"/>
    <w:lvl w:ilvl="0">
      <w:start w:val="1"/>
      <w:numFmt w:val="decimal"/>
      <w:lvlText w:val="%1."/>
      <w:lvlJc w:val="left"/>
      <w:pPr>
        <w:tabs>
          <w:tab w:val="num" w:pos="720"/>
        </w:tabs>
        <w:ind w:left="720" w:hanging="360"/>
      </w:pPr>
      <w:rPr>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2278A0"/>
    <w:multiLevelType w:val="multilevel"/>
    <w:tmpl w:val="C9765712"/>
    <w:lvl w:ilvl="0">
      <w:start w:val="1"/>
      <w:numFmt w:val="lowerLetter"/>
      <w:lvlText w:val="%1)"/>
      <w:lvlJc w:val="left"/>
      <w:pPr>
        <w:ind w:left="840" w:hanging="360"/>
      </w:pPr>
      <w:rPr>
        <w:rFonts w:cs="Times New Roman"/>
        <w:sz w:val="22"/>
      </w:rPr>
    </w:lvl>
    <w:lvl w:ilvl="1">
      <w:start w:val="1"/>
      <w:numFmt w:val="lowerLetter"/>
      <w:lvlText w:val="%2."/>
      <w:lvlJc w:val="left"/>
      <w:pPr>
        <w:ind w:left="1560" w:hanging="360"/>
      </w:pPr>
      <w:rPr>
        <w:rFonts w:cs="Times New Roman"/>
      </w:rPr>
    </w:lvl>
    <w:lvl w:ilvl="2">
      <w:start w:val="1"/>
      <w:numFmt w:val="lowerRoman"/>
      <w:lvlText w:val="%3."/>
      <w:lvlJc w:val="right"/>
      <w:pPr>
        <w:ind w:left="2280" w:hanging="180"/>
      </w:pPr>
      <w:rPr>
        <w:rFonts w:cs="Times New Roman"/>
      </w:rPr>
    </w:lvl>
    <w:lvl w:ilvl="3">
      <w:start w:val="1"/>
      <w:numFmt w:val="decimal"/>
      <w:lvlText w:val="%4."/>
      <w:lvlJc w:val="left"/>
      <w:pPr>
        <w:ind w:left="3000" w:hanging="360"/>
      </w:pPr>
      <w:rPr>
        <w:rFonts w:cs="Times New Roman"/>
      </w:rPr>
    </w:lvl>
    <w:lvl w:ilvl="4">
      <w:start w:val="1"/>
      <w:numFmt w:val="lowerLetter"/>
      <w:lvlText w:val="%5."/>
      <w:lvlJc w:val="left"/>
      <w:pPr>
        <w:ind w:left="3720" w:hanging="360"/>
      </w:pPr>
      <w:rPr>
        <w:rFonts w:cs="Times New Roman"/>
      </w:rPr>
    </w:lvl>
    <w:lvl w:ilvl="5">
      <w:start w:val="1"/>
      <w:numFmt w:val="lowerRoman"/>
      <w:lvlText w:val="%6."/>
      <w:lvlJc w:val="right"/>
      <w:pPr>
        <w:ind w:left="4440" w:hanging="180"/>
      </w:pPr>
      <w:rPr>
        <w:rFonts w:cs="Times New Roman"/>
      </w:rPr>
    </w:lvl>
    <w:lvl w:ilvl="6">
      <w:start w:val="1"/>
      <w:numFmt w:val="decimal"/>
      <w:lvlText w:val="%7."/>
      <w:lvlJc w:val="left"/>
      <w:pPr>
        <w:ind w:left="5160" w:hanging="360"/>
      </w:pPr>
      <w:rPr>
        <w:rFonts w:cs="Times New Roman"/>
      </w:rPr>
    </w:lvl>
    <w:lvl w:ilvl="7">
      <w:start w:val="1"/>
      <w:numFmt w:val="lowerLetter"/>
      <w:lvlText w:val="%8."/>
      <w:lvlJc w:val="left"/>
      <w:pPr>
        <w:ind w:left="5880" w:hanging="360"/>
      </w:pPr>
      <w:rPr>
        <w:rFonts w:cs="Times New Roman"/>
      </w:rPr>
    </w:lvl>
    <w:lvl w:ilvl="8">
      <w:start w:val="1"/>
      <w:numFmt w:val="lowerRoman"/>
      <w:lvlText w:val="%9."/>
      <w:lvlJc w:val="right"/>
      <w:pPr>
        <w:ind w:left="6600" w:hanging="180"/>
      </w:pPr>
      <w:rPr>
        <w:rFonts w:cs="Times New Roman"/>
      </w:rPr>
    </w:lvl>
  </w:abstractNum>
  <w:abstractNum w:abstractNumId="17">
    <w:nsid w:val="3F74133A"/>
    <w:multiLevelType w:val="multilevel"/>
    <w:tmpl w:val="B71A031A"/>
    <w:lvl w:ilvl="0">
      <w:start w:val="1"/>
      <w:numFmt w:val="bullet"/>
      <w:lvlText w:val="o"/>
      <w:lvlJc w:val="left"/>
      <w:pPr>
        <w:ind w:left="2136" w:hanging="360"/>
      </w:pPr>
      <w:rPr>
        <w:rFonts w:ascii="Courier New" w:hAnsi="Courier New" w:cs="Courier New"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18">
    <w:nsid w:val="3F8C2638"/>
    <w:multiLevelType w:val="multilevel"/>
    <w:tmpl w:val="F4BEE476"/>
    <w:lvl w:ilvl="0">
      <w:start w:val="7"/>
      <w:numFmt w:val="decimal"/>
      <w:lvlText w:val="%1."/>
      <w:lvlJc w:val="left"/>
      <w:pPr>
        <w:ind w:left="720" w:hanging="360"/>
      </w:pPr>
    </w:lvl>
    <w:lvl w:ilvl="1">
      <w:start w:val="1"/>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nsid w:val="40123A8F"/>
    <w:multiLevelType w:val="multilevel"/>
    <w:tmpl w:val="7F3CA8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AE005D"/>
    <w:multiLevelType w:val="multilevel"/>
    <w:tmpl w:val="17D0CD1E"/>
    <w:lvl w:ilvl="0">
      <w:start w:val="1"/>
      <w:numFmt w:val="decimal"/>
      <w:lvlText w:val="%1."/>
      <w:lvlJc w:val="left"/>
      <w:pPr>
        <w:ind w:left="502" w:hanging="360"/>
      </w:pPr>
      <w:rPr>
        <w:rFonts w:cs="Times New Roman"/>
        <w:b/>
        <w:color w:val="00000A"/>
        <w:sz w:val="22"/>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21">
    <w:nsid w:val="45E93F7C"/>
    <w:multiLevelType w:val="multilevel"/>
    <w:tmpl w:val="6BD2F34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7490AA6"/>
    <w:multiLevelType w:val="multilevel"/>
    <w:tmpl w:val="44C45FB6"/>
    <w:lvl w:ilvl="0">
      <w:start w:val="1"/>
      <w:numFmt w:val="bullet"/>
      <w:lvlText w:val=""/>
      <w:lvlJc w:val="left"/>
      <w:pPr>
        <w:ind w:left="1189" w:hanging="360"/>
      </w:pPr>
      <w:rPr>
        <w:rFonts w:ascii="Symbol" w:hAnsi="Symbol" w:cs="Symbol" w:hint="default"/>
      </w:rPr>
    </w:lvl>
    <w:lvl w:ilvl="1">
      <w:start w:val="1"/>
      <w:numFmt w:val="bullet"/>
      <w:lvlText w:val="o"/>
      <w:lvlJc w:val="left"/>
      <w:pPr>
        <w:ind w:left="1909" w:hanging="360"/>
      </w:pPr>
      <w:rPr>
        <w:rFonts w:ascii="Courier New" w:hAnsi="Courier New" w:cs="Courier New" w:hint="default"/>
      </w:rPr>
    </w:lvl>
    <w:lvl w:ilvl="2">
      <w:start w:val="1"/>
      <w:numFmt w:val="bullet"/>
      <w:lvlText w:val=""/>
      <w:lvlJc w:val="left"/>
      <w:pPr>
        <w:ind w:left="2629" w:hanging="360"/>
      </w:pPr>
      <w:rPr>
        <w:rFonts w:ascii="Wingdings" w:hAnsi="Wingdings" w:cs="Wingdings" w:hint="default"/>
      </w:rPr>
    </w:lvl>
    <w:lvl w:ilvl="3">
      <w:start w:val="1"/>
      <w:numFmt w:val="bullet"/>
      <w:lvlText w:val=""/>
      <w:lvlJc w:val="left"/>
      <w:pPr>
        <w:ind w:left="3349" w:hanging="360"/>
      </w:pPr>
      <w:rPr>
        <w:rFonts w:ascii="Symbol" w:hAnsi="Symbol" w:cs="Symbol" w:hint="default"/>
      </w:rPr>
    </w:lvl>
    <w:lvl w:ilvl="4">
      <w:start w:val="1"/>
      <w:numFmt w:val="bullet"/>
      <w:lvlText w:val="o"/>
      <w:lvlJc w:val="left"/>
      <w:pPr>
        <w:ind w:left="4069" w:hanging="360"/>
      </w:pPr>
      <w:rPr>
        <w:rFonts w:ascii="Courier New" w:hAnsi="Courier New" w:cs="Courier New" w:hint="default"/>
      </w:rPr>
    </w:lvl>
    <w:lvl w:ilvl="5">
      <w:start w:val="1"/>
      <w:numFmt w:val="bullet"/>
      <w:lvlText w:val=""/>
      <w:lvlJc w:val="left"/>
      <w:pPr>
        <w:ind w:left="4789" w:hanging="360"/>
      </w:pPr>
      <w:rPr>
        <w:rFonts w:ascii="Wingdings" w:hAnsi="Wingdings" w:cs="Wingdings" w:hint="default"/>
      </w:rPr>
    </w:lvl>
    <w:lvl w:ilvl="6">
      <w:start w:val="1"/>
      <w:numFmt w:val="bullet"/>
      <w:lvlText w:val=""/>
      <w:lvlJc w:val="left"/>
      <w:pPr>
        <w:ind w:left="5509" w:hanging="360"/>
      </w:pPr>
      <w:rPr>
        <w:rFonts w:ascii="Symbol" w:hAnsi="Symbol" w:cs="Symbol" w:hint="default"/>
      </w:rPr>
    </w:lvl>
    <w:lvl w:ilvl="7">
      <w:start w:val="1"/>
      <w:numFmt w:val="bullet"/>
      <w:lvlText w:val="o"/>
      <w:lvlJc w:val="left"/>
      <w:pPr>
        <w:ind w:left="6229" w:hanging="360"/>
      </w:pPr>
      <w:rPr>
        <w:rFonts w:ascii="Courier New" w:hAnsi="Courier New" w:cs="Courier New" w:hint="default"/>
      </w:rPr>
    </w:lvl>
    <w:lvl w:ilvl="8">
      <w:start w:val="1"/>
      <w:numFmt w:val="bullet"/>
      <w:lvlText w:val=""/>
      <w:lvlJc w:val="left"/>
      <w:pPr>
        <w:ind w:left="6949" w:hanging="360"/>
      </w:pPr>
      <w:rPr>
        <w:rFonts w:ascii="Wingdings" w:hAnsi="Wingdings" w:cs="Wingdings" w:hint="default"/>
      </w:rPr>
    </w:lvl>
  </w:abstractNum>
  <w:abstractNum w:abstractNumId="23">
    <w:nsid w:val="4BBB7BB5"/>
    <w:multiLevelType w:val="multilevel"/>
    <w:tmpl w:val="6308C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E6C5907"/>
    <w:multiLevelType w:val="multilevel"/>
    <w:tmpl w:val="51B40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D4716C"/>
    <w:multiLevelType w:val="multilevel"/>
    <w:tmpl w:val="34E46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6F65A80"/>
    <w:multiLevelType w:val="multilevel"/>
    <w:tmpl w:val="392CA8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F9D6466"/>
    <w:multiLevelType w:val="multilevel"/>
    <w:tmpl w:val="EDEC0170"/>
    <w:lvl w:ilvl="0">
      <w:start w:val="1"/>
      <w:numFmt w:val="decimal"/>
      <w:lvlText w:val="%1."/>
      <w:lvlJc w:val="left"/>
      <w:pPr>
        <w:ind w:left="644" w:hanging="360"/>
      </w:pPr>
      <w:rPr>
        <w:rFonts w:eastAsia="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nsid w:val="60A30CC6"/>
    <w:multiLevelType w:val="multilevel"/>
    <w:tmpl w:val="69E26B4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9">
    <w:nsid w:val="6BC662FA"/>
    <w:multiLevelType w:val="multilevel"/>
    <w:tmpl w:val="B2BC64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AA03077"/>
    <w:multiLevelType w:val="multilevel"/>
    <w:tmpl w:val="DF80A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C214CC1"/>
    <w:multiLevelType w:val="multilevel"/>
    <w:tmpl w:val="83D2A7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6"/>
  </w:num>
  <w:num w:numId="3">
    <w:abstractNumId w:val="28"/>
  </w:num>
  <w:num w:numId="4">
    <w:abstractNumId w:val="9"/>
  </w:num>
  <w:num w:numId="5">
    <w:abstractNumId w:val="11"/>
  </w:num>
  <w:num w:numId="6">
    <w:abstractNumId w:val="10"/>
  </w:num>
  <w:num w:numId="7">
    <w:abstractNumId w:val="19"/>
  </w:num>
  <w:num w:numId="8">
    <w:abstractNumId w:val="27"/>
  </w:num>
  <w:num w:numId="9">
    <w:abstractNumId w:val="20"/>
  </w:num>
  <w:num w:numId="10">
    <w:abstractNumId w:val="24"/>
  </w:num>
  <w:num w:numId="11">
    <w:abstractNumId w:val="2"/>
  </w:num>
  <w:num w:numId="12">
    <w:abstractNumId w:val="18"/>
  </w:num>
  <w:num w:numId="13">
    <w:abstractNumId w:val="5"/>
  </w:num>
  <w:num w:numId="14">
    <w:abstractNumId w:val="8"/>
  </w:num>
  <w:num w:numId="15">
    <w:abstractNumId w:val="31"/>
  </w:num>
  <w:num w:numId="16">
    <w:abstractNumId w:val="4"/>
  </w:num>
  <w:num w:numId="17">
    <w:abstractNumId w:val="14"/>
  </w:num>
  <w:num w:numId="18">
    <w:abstractNumId w:val="30"/>
  </w:num>
  <w:num w:numId="19">
    <w:abstractNumId w:val="21"/>
  </w:num>
  <w:num w:numId="20">
    <w:abstractNumId w:val="12"/>
  </w:num>
  <w:num w:numId="21">
    <w:abstractNumId w:val="15"/>
  </w:num>
  <w:num w:numId="22">
    <w:abstractNumId w:val="29"/>
  </w:num>
  <w:num w:numId="23">
    <w:abstractNumId w:val="22"/>
  </w:num>
  <w:num w:numId="24">
    <w:abstractNumId w:val="7"/>
  </w:num>
  <w:num w:numId="25">
    <w:abstractNumId w:val="3"/>
  </w:num>
  <w:num w:numId="26">
    <w:abstractNumId w:val="1"/>
  </w:num>
  <w:num w:numId="27">
    <w:abstractNumId w:val="23"/>
  </w:num>
  <w:num w:numId="28">
    <w:abstractNumId w:val="17"/>
  </w:num>
  <w:num w:numId="29">
    <w:abstractNumId w:val="13"/>
  </w:num>
  <w:num w:numId="30">
    <w:abstractNumId w:val="26"/>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57"/>
    <w:rsid w:val="0004170F"/>
    <w:rsid w:val="000B5AE6"/>
    <w:rsid w:val="000F4E4A"/>
    <w:rsid w:val="000F7657"/>
    <w:rsid w:val="00175BF5"/>
    <w:rsid w:val="0018625B"/>
    <w:rsid w:val="001F4639"/>
    <w:rsid w:val="0021156E"/>
    <w:rsid w:val="00264F44"/>
    <w:rsid w:val="0041319B"/>
    <w:rsid w:val="00431CF7"/>
    <w:rsid w:val="00483ED8"/>
    <w:rsid w:val="004B04F4"/>
    <w:rsid w:val="00534748"/>
    <w:rsid w:val="0059588F"/>
    <w:rsid w:val="005B4872"/>
    <w:rsid w:val="00654496"/>
    <w:rsid w:val="006B4648"/>
    <w:rsid w:val="006E07E9"/>
    <w:rsid w:val="00702291"/>
    <w:rsid w:val="00774203"/>
    <w:rsid w:val="00781B49"/>
    <w:rsid w:val="007E706D"/>
    <w:rsid w:val="0084075B"/>
    <w:rsid w:val="00957782"/>
    <w:rsid w:val="00976E82"/>
    <w:rsid w:val="00A03648"/>
    <w:rsid w:val="00B3164F"/>
    <w:rsid w:val="00BB1E3D"/>
    <w:rsid w:val="00C54842"/>
    <w:rsid w:val="00C579CA"/>
    <w:rsid w:val="00D406FE"/>
    <w:rsid w:val="00DC747F"/>
    <w:rsid w:val="00DD1728"/>
    <w:rsid w:val="00DF366B"/>
    <w:rsid w:val="00EB2227"/>
    <w:rsid w:val="00F005B2"/>
    <w:rsid w:val="00F200C7"/>
    <w:rsid w:val="00FF673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caption" w:locked="1" w:uiPriority="0" w:qFormat="1"/>
    <w:lsdException w:name="annotation reference" w:qFormat="1"/>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uiPriority="0"/>
    <w:lsdException w:name="Body Text Indent 3" w:locked="1"/>
    <w:lsdException w:name="Hyperlink" w:locked="1"/>
    <w:lsdException w:name="Strong" w:locked="1" w:semiHidden="0" w:uiPriority="22" w:unhideWhenUsed="0" w:qFormat="1"/>
    <w:lsdException w:name="Emphasis" w:locked="1" w:semiHidden="0" w:uiPriority="0" w:unhideWhenUsed="0" w:qFormat="1"/>
    <w:lsdException w:name="No List" w:locked="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0D87"/>
    <w:pPr>
      <w:spacing w:after="120" w:line="276" w:lineRule="auto"/>
      <w:jc w:val="both"/>
    </w:pPr>
    <w:rPr>
      <w:rFonts w:eastAsia="Times New Roman"/>
      <w:sz w:val="24"/>
      <w:lang w:eastAsia="en-US"/>
    </w:rPr>
  </w:style>
  <w:style w:type="paragraph" w:styleId="Nadpis1">
    <w:name w:val="heading 1"/>
    <w:basedOn w:val="Normln"/>
    <w:link w:val="Nadpis1Char"/>
    <w:uiPriority w:val="9"/>
    <w:qFormat/>
    <w:rsid w:val="00BF79C3"/>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outlineLvl w:val="0"/>
    </w:pPr>
    <w:rPr>
      <w:rFonts w:eastAsia="Calibri"/>
      <w:b/>
      <w:bCs/>
      <w:sz w:val="28"/>
      <w:szCs w:val="28"/>
      <w:lang w:eastAsia="cs-CZ"/>
    </w:rPr>
  </w:style>
  <w:style w:type="paragraph" w:styleId="Nadpis2">
    <w:name w:val="heading 2"/>
    <w:basedOn w:val="Normln"/>
    <w:link w:val="Nadpis2Char"/>
    <w:uiPriority w:val="99"/>
    <w:qFormat/>
    <w:rsid w:val="00205D3E"/>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pPr>
    <w:rPr>
      <w:rFonts w:eastAsia="Calibri"/>
      <w:b/>
      <w:bCs/>
      <w:sz w:val="26"/>
      <w:szCs w:val="26"/>
      <w:lang w:eastAsia="cs-CZ"/>
    </w:rPr>
  </w:style>
  <w:style w:type="paragraph" w:styleId="Nadpis3">
    <w:name w:val="heading 3"/>
    <w:basedOn w:val="Normln"/>
    <w:link w:val="Nadpis3Char"/>
    <w:uiPriority w:val="99"/>
    <w:qFormat/>
    <w:rsid w:val="001A72AB"/>
    <w:pPr>
      <w:keepNext/>
      <w:keepLines/>
      <w:pBdr>
        <w:bottom w:val="single" w:sz="4" w:space="1" w:color="8DB3E2"/>
      </w:pBdr>
      <w:spacing w:before="200"/>
      <w:outlineLvl w:val="2"/>
    </w:pPr>
    <w:rPr>
      <w:b/>
      <w:bCs/>
      <w:szCs w:val="20"/>
      <w:lang w:eastAsia="cs-CZ"/>
    </w:rPr>
  </w:style>
  <w:style w:type="paragraph" w:styleId="Nadpis6">
    <w:name w:val="heading 6"/>
    <w:basedOn w:val="Normln"/>
    <w:link w:val="Nadpis6Char"/>
    <w:uiPriority w:val="99"/>
    <w:qFormat/>
    <w:rsid w:val="000A6B97"/>
    <w:pPr>
      <w:keepNext/>
      <w:keepLines/>
      <w:spacing w:before="200" w:after="0"/>
      <w:outlineLvl w:val="5"/>
    </w:pPr>
    <w:rPr>
      <w:rFonts w:ascii="Cambria" w:eastAsia="Calibri" w:hAnsi="Cambria"/>
      <w:i/>
      <w:iCs/>
      <w:color w:val="243F6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locked/>
    <w:rsid w:val="00BF79C3"/>
    <w:rPr>
      <w:rFonts w:ascii="Calibri" w:hAnsi="Calibri" w:cs="Times New Roman"/>
      <w:sz w:val="28"/>
      <w:shd w:val="clear" w:color="auto" w:fill="C6D9F1"/>
    </w:rPr>
  </w:style>
  <w:style w:type="character" w:customStyle="1" w:styleId="Nadpis2Char">
    <w:name w:val="Nadpis 2 Char"/>
    <w:basedOn w:val="Standardnpsmoodstavce"/>
    <w:link w:val="Nadpis2"/>
    <w:uiPriority w:val="99"/>
    <w:qFormat/>
    <w:locked/>
    <w:rsid w:val="00205D3E"/>
    <w:rPr>
      <w:rFonts w:ascii="Calibri" w:hAnsi="Calibri" w:cs="Times New Roman"/>
      <w:b/>
      <w:sz w:val="26"/>
    </w:rPr>
  </w:style>
  <w:style w:type="character" w:customStyle="1" w:styleId="Nadpis3Char">
    <w:name w:val="Nadpis 3 Char"/>
    <w:basedOn w:val="Standardnpsmoodstavce"/>
    <w:link w:val="Nadpis3"/>
    <w:uiPriority w:val="99"/>
    <w:qFormat/>
    <w:locked/>
    <w:rsid w:val="001A72AB"/>
    <w:rPr>
      <w:rFonts w:eastAsia="Times New Roman" w:cs="Times New Roman"/>
      <w:b/>
      <w:sz w:val="24"/>
    </w:rPr>
  </w:style>
  <w:style w:type="character" w:customStyle="1" w:styleId="Nadpis6Char">
    <w:name w:val="Nadpis 6 Char"/>
    <w:basedOn w:val="Standardnpsmoodstavce"/>
    <w:link w:val="Nadpis6"/>
    <w:uiPriority w:val="99"/>
    <w:semiHidden/>
    <w:qFormat/>
    <w:locked/>
    <w:rsid w:val="000A6B97"/>
    <w:rPr>
      <w:rFonts w:ascii="Cambria" w:hAnsi="Cambria" w:cs="Times New Roman"/>
      <w:i/>
      <w:color w:val="243F60"/>
      <w:sz w:val="24"/>
    </w:rPr>
  </w:style>
  <w:style w:type="character" w:customStyle="1" w:styleId="Zkladntextodsazen2Char">
    <w:name w:val="Základní text odsazený 2 Char"/>
    <w:basedOn w:val="Standardnpsmoodstavce"/>
    <w:link w:val="Zkladntextodsazen2"/>
    <w:uiPriority w:val="99"/>
    <w:semiHidden/>
    <w:qFormat/>
    <w:locked/>
    <w:rsid w:val="00BD1197"/>
    <w:rPr>
      <w:rFonts w:ascii="Times New Roman" w:eastAsia="Batang" w:hAnsi="Times New Roman" w:cs="Times New Roman"/>
      <w:sz w:val="24"/>
      <w:lang w:eastAsia="cs-CZ"/>
    </w:rPr>
  </w:style>
  <w:style w:type="character" w:styleId="Siln">
    <w:name w:val="Strong"/>
    <w:basedOn w:val="Standardnpsmoodstavce"/>
    <w:uiPriority w:val="22"/>
    <w:qFormat/>
    <w:rsid w:val="00BD1197"/>
    <w:rPr>
      <w:rFonts w:cs="Times New Roman"/>
      <w:b/>
    </w:rPr>
  </w:style>
  <w:style w:type="character" w:styleId="Odkaznakoment">
    <w:name w:val="annotation reference"/>
    <w:basedOn w:val="Standardnpsmoodstavce"/>
    <w:uiPriority w:val="99"/>
    <w:semiHidden/>
    <w:qFormat/>
    <w:rsid w:val="005F7147"/>
    <w:rPr>
      <w:rFonts w:cs="Times New Roman"/>
      <w:sz w:val="16"/>
    </w:rPr>
  </w:style>
  <w:style w:type="character" w:customStyle="1" w:styleId="TextkomenteChar">
    <w:name w:val="Text komentáře Char"/>
    <w:basedOn w:val="Standardnpsmoodstavce"/>
    <w:link w:val="Textkomente"/>
    <w:uiPriority w:val="99"/>
    <w:semiHidden/>
    <w:qFormat/>
    <w:locked/>
    <w:rsid w:val="005F7147"/>
    <w:rPr>
      <w:rFonts w:cs="Times New Roman"/>
      <w:sz w:val="20"/>
    </w:rPr>
  </w:style>
  <w:style w:type="character" w:customStyle="1" w:styleId="PedmtkomenteChar">
    <w:name w:val="Předmět komentáře Char"/>
    <w:basedOn w:val="TextkomenteChar"/>
    <w:link w:val="Pedmtkomente"/>
    <w:uiPriority w:val="99"/>
    <w:semiHidden/>
    <w:qFormat/>
    <w:locked/>
    <w:rsid w:val="005F7147"/>
    <w:rPr>
      <w:rFonts w:cs="Times New Roman"/>
      <w:b/>
      <w:sz w:val="20"/>
    </w:rPr>
  </w:style>
  <w:style w:type="character" w:customStyle="1" w:styleId="TextbublinyChar">
    <w:name w:val="Text bubliny Char"/>
    <w:basedOn w:val="Standardnpsmoodstavce"/>
    <w:link w:val="Textbubliny"/>
    <w:uiPriority w:val="99"/>
    <w:semiHidden/>
    <w:qFormat/>
    <w:locked/>
    <w:rsid w:val="005F7147"/>
    <w:rPr>
      <w:rFonts w:ascii="Tahoma" w:hAnsi="Tahoma" w:cs="Times New Roman"/>
      <w:sz w:val="16"/>
    </w:rPr>
  </w:style>
  <w:style w:type="character" w:customStyle="1" w:styleId="Zkladntextodsazen3Char">
    <w:name w:val="Základní text odsazený 3 Char"/>
    <w:basedOn w:val="Standardnpsmoodstavce"/>
    <w:link w:val="Zkladntextodsazen3"/>
    <w:uiPriority w:val="99"/>
    <w:semiHidden/>
    <w:qFormat/>
    <w:locked/>
    <w:rsid w:val="00BF79C3"/>
    <w:rPr>
      <w:rFonts w:ascii="Times New Roman" w:hAnsi="Times New Roman" w:cs="Times New Roman"/>
      <w:sz w:val="16"/>
      <w:lang w:eastAsia="cs-CZ"/>
    </w:rPr>
  </w:style>
  <w:style w:type="character" w:customStyle="1" w:styleId="Internetovodkaz">
    <w:name w:val="Internetový odkaz"/>
    <w:basedOn w:val="Standardnpsmoodstavce"/>
    <w:uiPriority w:val="99"/>
    <w:rsid w:val="00134383"/>
    <w:rPr>
      <w:rFonts w:cs="Times New Roman"/>
      <w:color w:val="0000FF"/>
      <w:u w:val="single"/>
    </w:rPr>
  </w:style>
  <w:style w:type="character" w:customStyle="1" w:styleId="Zkladntext2Char">
    <w:name w:val="Základní text 2 Char"/>
    <w:basedOn w:val="Standardnpsmoodstavce"/>
    <w:link w:val="Zkladntext2"/>
    <w:uiPriority w:val="99"/>
    <w:semiHidden/>
    <w:qFormat/>
    <w:locked/>
    <w:rsid w:val="00A97E68"/>
    <w:rPr>
      <w:rFonts w:cs="Times New Roman"/>
      <w:sz w:val="24"/>
    </w:rPr>
  </w:style>
  <w:style w:type="character" w:customStyle="1" w:styleId="ZkladntextChar">
    <w:name w:val="Základní text Char"/>
    <w:basedOn w:val="Standardnpsmoodstavce"/>
    <w:link w:val="Zkladntext"/>
    <w:uiPriority w:val="99"/>
    <w:semiHidden/>
    <w:qFormat/>
    <w:locked/>
    <w:rsid w:val="00A97E68"/>
    <w:rPr>
      <w:rFonts w:ascii="Times New Roman" w:hAnsi="Times New Roman" w:cs="Times New Roman"/>
      <w:sz w:val="24"/>
      <w:lang w:eastAsia="cs-CZ"/>
    </w:rPr>
  </w:style>
  <w:style w:type="character" w:customStyle="1" w:styleId="ZkladntextodsazenChar">
    <w:name w:val="Základní text odsazený Char"/>
    <w:basedOn w:val="Standardnpsmoodstavce"/>
    <w:link w:val="Zkladntextodsazen"/>
    <w:uiPriority w:val="99"/>
    <w:semiHidden/>
    <w:qFormat/>
    <w:locked/>
    <w:rsid w:val="007E1CEF"/>
    <w:rPr>
      <w:rFonts w:ascii="Times New Roman" w:hAnsi="Times New Roman" w:cs="Times New Roman"/>
      <w:sz w:val="24"/>
      <w:lang w:eastAsia="cs-CZ"/>
    </w:rPr>
  </w:style>
  <w:style w:type="character" w:customStyle="1" w:styleId="NzevChar">
    <w:name w:val="Název Char"/>
    <w:basedOn w:val="Standardnpsmoodstavce"/>
    <w:link w:val="Nzev"/>
    <w:uiPriority w:val="99"/>
    <w:qFormat/>
    <w:locked/>
    <w:rsid w:val="00C0456E"/>
    <w:rPr>
      <w:rFonts w:ascii="Times New Roman" w:hAnsi="Times New Roman" w:cs="Times New Roman"/>
      <w:b/>
      <w:sz w:val="20"/>
      <w:lang w:eastAsia="cs-CZ"/>
    </w:rPr>
  </w:style>
  <w:style w:type="character" w:customStyle="1" w:styleId="ZpatChar">
    <w:name w:val="Zápatí Char"/>
    <w:basedOn w:val="Standardnpsmoodstavce"/>
    <w:link w:val="Zpat"/>
    <w:uiPriority w:val="99"/>
    <w:qFormat/>
    <w:locked/>
    <w:rsid w:val="00C0456E"/>
    <w:rPr>
      <w:rFonts w:ascii="Times New Roman" w:hAnsi="Times New Roman" w:cs="Times New Roman"/>
      <w:sz w:val="24"/>
    </w:rPr>
  </w:style>
  <w:style w:type="character" w:customStyle="1" w:styleId="ZhlavChar">
    <w:name w:val="Záhlaví Char"/>
    <w:basedOn w:val="Standardnpsmoodstavce"/>
    <w:link w:val="Zhlav"/>
    <w:uiPriority w:val="99"/>
    <w:qFormat/>
    <w:locked/>
    <w:rsid w:val="00C71AF9"/>
    <w:rPr>
      <w:rFonts w:cs="Times New Roman"/>
      <w:sz w:val="24"/>
    </w:rPr>
  </w:style>
  <w:style w:type="character" w:customStyle="1" w:styleId="OdstavecseseznamemChar">
    <w:name w:val="Odstavec se seznamem Char"/>
    <w:link w:val="Odstavecseseznamem"/>
    <w:uiPriority w:val="99"/>
    <w:qFormat/>
    <w:locked/>
    <w:rsid w:val="00E517BF"/>
    <w:rPr>
      <w:sz w:val="22"/>
      <w:lang w:eastAsia="en-US"/>
    </w:rPr>
  </w:style>
  <w:style w:type="character" w:styleId="Sledovanodkaz">
    <w:name w:val="FollowedHyperlink"/>
    <w:basedOn w:val="Standardnpsmoodstavce"/>
    <w:uiPriority w:val="99"/>
    <w:semiHidden/>
    <w:qFormat/>
    <w:rsid w:val="00B429B4"/>
    <w:rPr>
      <w:rFonts w:cs="Times New Roman"/>
      <w:color w:val="800080"/>
      <w:u w:val="single"/>
    </w:rPr>
  </w:style>
  <w:style w:type="character" w:customStyle="1" w:styleId="Odrazka1Char">
    <w:name w:val="Odrazka 1 Char"/>
    <w:link w:val="Odrazka1"/>
    <w:qFormat/>
    <w:rsid w:val="00FB4494"/>
    <w:rPr>
      <w:rFonts w:ascii="Times New Roman" w:hAnsi="Times New Roman"/>
      <w:szCs w:val="24"/>
      <w:lang w:val="en-US" w:eastAsia="en-US"/>
    </w:rPr>
  </w:style>
  <w:style w:type="character" w:customStyle="1" w:styleId="st">
    <w:name w:val="st"/>
    <w:basedOn w:val="Standardnpsmoodstavce"/>
    <w:qFormat/>
    <w:rsid w:val="00923804"/>
  </w:style>
  <w:style w:type="character" w:customStyle="1" w:styleId="preformatted">
    <w:name w:val="preformatted"/>
    <w:basedOn w:val="Standardnpsmoodstavce"/>
    <w:qFormat/>
    <w:rsid w:val="000B34F5"/>
  </w:style>
  <w:style w:type="character" w:customStyle="1" w:styleId="Nevyeenzmnka1">
    <w:name w:val="Nevyřešená zmínka1"/>
    <w:basedOn w:val="Standardnpsmoodstavce"/>
    <w:uiPriority w:val="99"/>
    <w:semiHidden/>
    <w:unhideWhenUsed/>
    <w:qFormat/>
    <w:rsid w:val="008761EC"/>
    <w:rPr>
      <w:color w:val="605E5C"/>
      <w:shd w:val="clear" w:color="auto" w:fill="E1DFDD"/>
    </w:rPr>
  </w:style>
  <w:style w:type="character" w:customStyle="1" w:styleId="cpvselected">
    <w:name w:val="cpvselected"/>
    <w:basedOn w:val="Standardnpsmoodstavce"/>
    <w:qFormat/>
    <w:rsid w:val="00B46ACF"/>
  </w:style>
  <w:style w:type="character" w:customStyle="1" w:styleId="ListLabel1">
    <w:name w:val="ListLabel 1"/>
    <w:qFormat/>
    <w:rPr>
      <w:rFonts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vanish w:val="0"/>
      <w:color w:val="000000"/>
      <w:spacing w:val="0"/>
      <w:position w:val="0"/>
      <w:sz w:val="24"/>
      <w:u w:val="none"/>
      <w:vertAlign w:val="baseline"/>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i w:val="0"/>
      <w:sz w:val="24"/>
      <w:szCs w:val="24"/>
    </w:rPr>
  </w:style>
  <w:style w:type="character" w:customStyle="1" w:styleId="ListLabel11">
    <w:name w:val="ListLabel 11"/>
    <w:qFormat/>
    <w:rPr>
      <w:rFonts w:cs="Times New Roman"/>
      <w:b/>
      <w:i w:val="0"/>
      <w:sz w:val="20"/>
      <w:szCs w:val="20"/>
    </w:rPr>
  </w:style>
  <w:style w:type="character" w:customStyle="1" w:styleId="ListLabel12">
    <w:name w:val="ListLabel 12"/>
    <w:qFormat/>
    <w:rPr>
      <w:rFonts w:cs="Times New Roman"/>
      <w:b/>
      <w:i w:val="0"/>
      <w:sz w:val="17"/>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i w:val="0"/>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eastAsia="MS Mincho"/>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b/>
      <w:sz w:val="22"/>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sz w:val="22"/>
      <w:szCs w:val="24"/>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val="0"/>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sz w:val="22"/>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eastAsia="Times New Roman" w:cs="Times New Roman"/>
      <w:sz w:val="24"/>
    </w:rPr>
  </w:style>
  <w:style w:type="character" w:customStyle="1" w:styleId="ListLabel101">
    <w:name w:val="ListLabel 101"/>
    <w:qFormat/>
    <w:rPr>
      <w:rFonts w:cs="Times New Roman"/>
      <w:b/>
      <w:color w:val="00000A"/>
      <w:sz w:val="22"/>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u w:val="single"/>
    </w:rPr>
  </w:style>
  <w:style w:type="character" w:customStyle="1" w:styleId="ListLabel111">
    <w:name w:val="ListLabel 111"/>
    <w:qFormat/>
    <w:rPr>
      <w:b/>
      <w:sz w:val="22"/>
    </w:rPr>
  </w:style>
  <w:style w:type="character" w:customStyle="1" w:styleId="ListLabel112">
    <w:name w:val="ListLabel 112"/>
    <w:qFormat/>
    <w:rPr>
      <w:rFonts w:ascii="Calibri" w:hAnsi="Calibri" w:cs="Arial"/>
      <w:i w:val="0"/>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b/>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b/>
      <w:sz w:val="22"/>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Odkaznarejstk">
    <w:name w:val="Odkaz na rejstřík"/>
    <w:qFormat/>
  </w:style>
  <w:style w:type="paragraph" w:customStyle="1" w:styleId="Nadpis">
    <w:name w:val="Nadpis"/>
    <w:basedOn w:val="Normln"/>
    <w:next w:val="Zkladntext"/>
    <w:qFormat/>
    <w:pPr>
      <w:keepNext/>
      <w:spacing w:before="240"/>
    </w:pPr>
    <w:rPr>
      <w:rFonts w:ascii="Liberation Sans" w:eastAsia="Microsoft YaHei" w:hAnsi="Liberation Sans" w:cs="Arial"/>
      <w:sz w:val="28"/>
      <w:szCs w:val="28"/>
    </w:rPr>
  </w:style>
  <w:style w:type="paragraph" w:styleId="Zkladntext">
    <w:name w:val="Body Text"/>
    <w:basedOn w:val="Normln"/>
    <w:link w:val="ZkladntextChar"/>
    <w:uiPriority w:val="99"/>
    <w:semiHidden/>
    <w:rsid w:val="00A97E68"/>
    <w:pPr>
      <w:spacing w:line="240" w:lineRule="auto"/>
      <w:jc w:val="left"/>
    </w:pPr>
    <w:rPr>
      <w:rFonts w:ascii="Times New Roman" w:eastAsia="Calibri" w:hAnsi="Times New Roman"/>
      <w:szCs w:val="24"/>
      <w:lang w:eastAsia="cs-CZ"/>
    </w:rPr>
  </w:style>
  <w:style w:type="paragraph" w:styleId="Seznam">
    <w:name w:val="List"/>
    <w:basedOn w:val="Zkladntext"/>
    <w:rPr>
      <w:rFonts w:cs="Arial"/>
    </w:rPr>
  </w:style>
  <w:style w:type="paragraph" w:styleId="Titulek">
    <w:name w:val="caption"/>
    <w:basedOn w:val="Normln"/>
    <w:qFormat/>
    <w:pPr>
      <w:suppressLineNumbers/>
      <w:spacing w:before="120"/>
    </w:pPr>
    <w:rPr>
      <w:rFonts w:cs="Arial"/>
      <w:i/>
      <w:iCs/>
      <w:szCs w:val="24"/>
    </w:rPr>
  </w:style>
  <w:style w:type="paragraph" w:customStyle="1" w:styleId="Rejstk">
    <w:name w:val="Rejstřík"/>
    <w:basedOn w:val="Normln"/>
    <w:qFormat/>
    <w:pPr>
      <w:suppressLineNumbers/>
    </w:pPr>
    <w:rPr>
      <w:rFonts w:cs="Arial"/>
    </w:rPr>
  </w:style>
  <w:style w:type="paragraph" w:styleId="Zkladntextodsazen2">
    <w:name w:val="Body Text Indent 2"/>
    <w:basedOn w:val="Normln"/>
    <w:link w:val="Zkladntextodsazen2Char"/>
    <w:uiPriority w:val="99"/>
    <w:semiHidden/>
    <w:qFormat/>
    <w:rsid w:val="00BD1197"/>
    <w:pPr>
      <w:spacing w:line="480" w:lineRule="auto"/>
      <w:ind w:left="283"/>
    </w:pPr>
    <w:rPr>
      <w:rFonts w:ascii="Times New Roman" w:eastAsia="Batang" w:hAnsi="Times New Roman"/>
      <w:szCs w:val="24"/>
      <w:lang w:eastAsia="cs-CZ"/>
    </w:rPr>
  </w:style>
  <w:style w:type="paragraph" w:styleId="Textkomente">
    <w:name w:val="annotation text"/>
    <w:basedOn w:val="Normln"/>
    <w:link w:val="TextkomenteChar"/>
    <w:uiPriority w:val="99"/>
    <w:semiHidden/>
    <w:qFormat/>
    <w:rsid w:val="005F7147"/>
    <w:pPr>
      <w:spacing w:line="240" w:lineRule="auto"/>
    </w:pPr>
    <w:rPr>
      <w:rFonts w:eastAsia="Calibri"/>
      <w:sz w:val="20"/>
      <w:szCs w:val="20"/>
      <w:lang w:eastAsia="cs-CZ"/>
    </w:rPr>
  </w:style>
  <w:style w:type="paragraph" w:styleId="Pedmtkomente">
    <w:name w:val="annotation subject"/>
    <w:basedOn w:val="Textkomente"/>
    <w:link w:val="PedmtkomenteChar"/>
    <w:uiPriority w:val="99"/>
    <w:semiHidden/>
    <w:qFormat/>
    <w:rsid w:val="005F7147"/>
    <w:rPr>
      <w:b/>
      <w:bCs/>
    </w:rPr>
  </w:style>
  <w:style w:type="paragraph" w:styleId="Textbubliny">
    <w:name w:val="Balloon Text"/>
    <w:basedOn w:val="Normln"/>
    <w:link w:val="TextbublinyChar"/>
    <w:uiPriority w:val="99"/>
    <w:semiHidden/>
    <w:qFormat/>
    <w:rsid w:val="005F7147"/>
    <w:pPr>
      <w:spacing w:line="240" w:lineRule="auto"/>
    </w:pPr>
    <w:rPr>
      <w:rFonts w:ascii="Tahoma" w:eastAsia="Calibri" w:hAnsi="Tahoma"/>
      <w:sz w:val="16"/>
      <w:szCs w:val="16"/>
      <w:lang w:eastAsia="cs-CZ"/>
    </w:rPr>
  </w:style>
  <w:style w:type="paragraph" w:styleId="Zkladntextodsazen3">
    <w:name w:val="Body Text Indent 3"/>
    <w:basedOn w:val="Normln"/>
    <w:link w:val="Zkladntextodsazen3Char"/>
    <w:uiPriority w:val="99"/>
    <w:semiHidden/>
    <w:qFormat/>
    <w:rsid w:val="00BF79C3"/>
    <w:pPr>
      <w:spacing w:line="240" w:lineRule="auto"/>
      <w:ind w:left="283"/>
    </w:pPr>
    <w:rPr>
      <w:rFonts w:ascii="Times New Roman" w:eastAsia="Calibri" w:hAnsi="Times New Roman"/>
      <w:sz w:val="16"/>
      <w:szCs w:val="16"/>
      <w:lang w:eastAsia="cs-CZ"/>
    </w:rPr>
  </w:style>
  <w:style w:type="paragraph" w:customStyle="1" w:styleId="Bezmezer1">
    <w:name w:val="Bez mezer1"/>
    <w:uiPriority w:val="99"/>
    <w:qFormat/>
    <w:rsid w:val="00BF79C3"/>
    <w:pPr>
      <w:jc w:val="both"/>
    </w:pPr>
    <w:rPr>
      <w:rFonts w:ascii="Times New Roman" w:eastAsia="Batang" w:hAnsi="Times New Roman"/>
      <w:sz w:val="24"/>
      <w:szCs w:val="24"/>
    </w:rPr>
  </w:style>
  <w:style w:type="paragraph" w:styleId="Zkladntext2">
    <w:name w:val="Body Text 2"/>
    <w:basedOn w:val="Normln"/>
    <w:link w:val="Zkladntext2Char"/>
    <w:uiPriority w:val="99"/>
    <w:semiHidden/>
    <w:qFormat/>
    <w:rsid w:val="00A97E68"/>
    <w:pPr>
      <w:spacing w:line="480" w:lineRule="auto"/>
    </w:pPr>
    <w:rPr>
      <w:rFonts w:eastAsia="Calibri"/>
      <w:szCs w:val="20"/>
      <w:lang w:eastAsia="cs-CZ"/>
    </w:rPr>
  </w:style>
  <w:style w:type="paragraph" w:styleId="Zkladntextodsazen">
    <w:name w:val="Body Text Indent"/>
    <w:basedOn w:val="Normln"/>
    <w:link w:val="ZkladntextodsazenChar"/>
    <w:uiPriority w:val="99"/>
    <w:semiHidden/>
    <w:rsid w:val="007E1CEF"/>
    <w:pPr>
      <w:spacing w:line="240" w:lineRule="auto"/>
      <w:ind w:left="283"/>
      <w:jc w:val="left"/>
    </w:pPr>
    <w:rPr>
      <w:rFonts w:ascii="Times New Roman" w:eastAsia="Calibri" w:hAnsi="Times New Roman"/>
      <w:szCs w:val="24"/>
      <w:lang w:eastAsia="cs-CZ"/>
    </w:rPr>
  </w:style>
  <w:style w:type="paragraph" w:customStyle="1" w:styleId="Odstavecseseznamem1">
    <w:name w:val="Odstavec se seznamem1"/>
    <w:basedOn w:val="Normln"/>
    <w:uiPriority w:val="99"/>
    <w:qFormat/>
    <w:rsid w:val="007E1CEF"/>
    <w:pPr>
      <w:ind w:left="720"/>
    </w:pPr>
  </w:style>
  <w:style w:type="paragraph" w:customStyle="1" w:styleId="Nadpisobsahu1">
    <w:name w:val="Nadpis obsahu1"/>
    <w:basedOn w:val="Nadpis1"/>
    <w:uiPriority w:val="99"/>
    <w:semiHidden/>
    <w:qFormat/>
    <w:rsid w:val="00D610D0"/>
    <w:pPr>
      <w:shd w:val="clear" w:color="auto" w:fill="auto"/>
      <w:spacing w:after="0"/>
      <w:jc w:val="left"/>
    </w:pPr>
    <w:rPr>
      <w:rFonts w:ascii="Cambria" w:hAnsi="Cambria"/>
      <w:color w:val="365F91"/>
    </w:rPr>
  </w:style>
  <w:style w:type="paragraph" w:styleId="Obsah1">
    <w:name w:val="toc 1"/>
    <w:basedOn w:val="Normln"/>
    <w:autoRedefine/>
    <w:uiPriority w:val="39"/>
    <w:rsid w:val="00257FCF"/>
    <w:pPr>
      <w:tabs>
        <w:tab w:val="left" w:pos="660"/>
        <w:tab w:val="right" w:leader="dot" w:pos="8789"/>
      </w:tabs>
      <w:spacing w:after="100"/>
      <w:ind w:left="142" w:right="426"/>
    </w:pPr>
  </w:style>
  <w:style w:type="paragraph" w:styleId="Obsah2">
    <w:name w:val="toc 2"/>
    <w:basedOn w:val="Normln"/>
    <w:autoRedefine/>
    <w:uiPriority w:val="39"/>
    <w:rsid w:val="00257FCF"/>
    <w:pPr>
      <w:tabs>
        <w:tab w:val="right" w:leader="dot" w:pos="8789"/>
        <w:tab w:val="right" w:leader="dot" w:pos="9356"/>
      </w:tabs>
      <w:spacing w:after="100"/>
      <w:ind w:left="142" w:right="426"/>
    </w:pPr>
  </w:style>
  <w:style w:type="paragraph" w:styleId="Obsah3">
    <w:name w:val="toc 3"/>
    <w:basedOn w:val="Normln"/>
    <w:autoRedefine/>
    <w:uiPriority w:val="39"/>
    <w:rsid w:val="003407CC"/>
    <w:pPr>
      <w:tabs>
        <w:tab w:val="right" w:leader="dot" w:pos="9061"/>
      </w:tabs>
      <w:spacing w:after="100" w:line="240" w:lineRule="auto"/>
      <w:ind w:left="851"/>
    </w:pPr>
  </w:style>
  <w:style w:type="paragraph" w:customStyle="1" w:styleId="Odrazka1">
    <w:name w:val="Odrazka 1"/>
    <w:basedOn w:val="Normln"/>
    <w:link w:val="Odrazka1Char"/>
    <w:qFormat/>
    <w:rsid w:val="000A6B97"/>
    <w:pPr>
      <w:spacing w:before="60" w:after="60"/>
      <w:jc w:val="left"/>
    </w:pPr>
    <w:rPr>
      <w:rFonts w:ascii="Times New Roman" w:eastAsia="Calibri" w:hAnsi="Times New Roman"/>
      <w:sz w:val="22"/>
      <w:szCs w:val="24"/>
      <w:lang w:val="en-US"/>
    </w:rPr>
  </w:style>
  <w:style w:type="paragraph" w:customStyle="1" w:styleId="Odrazka2">
    <w:name w:val="Odrazka 2"/>
    <w:basedOn w:val="Odrazka1"/>
    <w:qFormat/>
    <w:rsid w:val="000A6B97"/>
    <w:pPr>
      <w:tabs>
        <w:tab w:val="left" w:pos="1440"/>
        <w:tab w:val="left" w:pos="1701"/>
        <w:tab w:val="left" w:pos="1980"/>
      </w:tabs>
      <w:ind w:left="502" w:hanging="360"/>
    </w:pPr>
  </w:style>
  <w:style w:type="paragraph" w:customStyle="1" w:styleId="Odrazka3">
    <w:name w:val="Odrazka 3"/>
    <w:basedOn w:val="Odrazka2"/>
    <w:qFormat/>
    <w:rsid w:val="000A6B97"/>
    <w:pPr>
      <w:tabs>
        <w:tab w:val="left" w:pos="2160"/>
        <w:tab w:val="left" w:pos="2700"/>
      </w:tabs>
      <w:ind w:left="1004" w:hanging="720"/>
    </w:pPr>
    <w:rPr>
      <w:rFonts w:ascii="Calibri" w:hAnsi="Calibri"/>
      <w:lang w:val="cs-CZ"/>
    </w:rPr>
  </w:style>
  <w:style w:type="paragraph" w:styleId="Nzev">
    <w:name w:val="Title"/>
    <w:basedOn w:val="Normln"/>
    <w:link w:val="NzevChar"/>
    <w:uiPriority w:val="99"/>
    <w:qFormat/>
    <w:rsid w:val="00C0456E"/>
    <w:pPr>
      <w:spacing w:after="0" w:line="240" w:lineRule="auto"/>
      <w:jc w:val="center"/>
    </w:pPr>
    <w:rPr>
      <w:rFonts w:ascii="Times New Roman" w:eastAsia="Calibri" w:hAnsi="Times New Roman"/>
      <w:b/>
      <w:sz w:val="20"/>
      <w:szCs w:val="20"/>
      <w:lang w:eastAsia="cs-CZ"/>
    </w:rPr>
  </w:style>
  <w:style w:type="paragraph" w:customStyle="1" w:styleId="Level1">
    <w:name w:val="Level 1"/>
    <w:basedOn w:val="Normln"/>
    <w:uiPriority w:val="99"/>
    <w:qFormat/>
    <w:rsid w:val="00C0456E"/>
    <w:pPr>
      <w:keepNext/>
      <w:spacing w:before="280" w:after="140" w:line="290" w:lineRule="auto"/>
      <w:outlineLvl w:val="0"/>
    </w:pPr>
    <w:rPr>
      <w:rFonts w:ascii="Arial" w:eastAsia="MS Mincho" w:hAnsi="Arial"/>
      <w:b/>
      <w:sz w:val="22"/>
      <w:szCs w:val="24"/>
    </w:rPr>
  </w:style>
  <w:style w:type="paragraph" w:customStyle="1" w:styleId="Level2">
    <w:name w:val="Level 2"/>
    <w:basedOn w:val="Normln"/>
    <w:uiPriority w:val="99"/>
    <w:qFormat/>
    <w:rsid w:val="00C0456E"/>
    <w:pPr>
      <w:spacing w:after="140" w:line="290" w:lineRule="auto"/>
      <w:outlineLvl w:val="1"/>
    </w:pPr>
    <w:rPr>
      <w:rFonts w:ascii="Arial" w:eastAsia="MS Mincho" w:hAnsi="Arial"/>
      <w:sz w:val="20"/>
      <w:szCs w:val="24"/>
    </w:rPr>
  </w:style>
  <w:style w:type="paragraph" w:customStyle="1" w:styleId="Level3">
    <w:name w:val="Level 3"/>
    <w:basedOn w:val="Normln"/>
    <w:uiPriority w:val="99"/>
    <w:qFormat/>
    <w:rsid w:val="00C0456E"/>
    <w:pPr>
      <w:spacing w:after="140" w:line="290" w:lineRule="auto"/>
      <w:outlineLvl w:val="2"/>
    </w:pPr>
    <w:rPr>
      <w:rFonts w:ascii="Arial" w:eastAsia="MS Mincho" w:hAnsi="Arial"/>
      <w:sz w:val="20"/>
      <w:szCs w:val="24"/>
    </w:rPr>
  </w:style>
  <w:style w:type="paragraph" w:customStyle="1" w:styleId="Level4">
    <w:name w:val="Level 4"/>
    <w:basedOn w:val="Normln"/>
    <w:uiPriority w:val="99"/>
    <w:qFormat/>
    <w:rsid w:val="00C0456E"/>
    <w:pPr>
      <w:spacing w:after="140" w:line="290" w:lineRule="auto"/>
      <w:outlineLvl w:val="3"/>
    </w:pPr>
    <w:rPr>
      <w:rFonts w:ascii="Arial" w:eastAsia="MS Mincho" w:hAnsi="Arial"/>
      <w:sz w:val="20"/>
      <w:szCs w:val="24"/>
    </w:rPr>
  </w:style>
  <w:style w:type="paragraph" w:customStyle="1" w:styleId="Level5">
    <w:name w:val="Level 5"/>
    <w:basedOn w:val="Normln"/>
    <w:uiPriority w:val="99"/>
    <w:qFormat/>
    <w:rsid w:val="00C0456E"/>
    <w:pPr>
      <w:spacing w:after="140" w:line="290" w:lineRule="auto"/>
      <w:outlineLvl w:val="4"/>
    </w:pPr>
    <w:rPr>
      <w:rFonts w:ascii="Arial" w:eastAsia="MS Mincho" w:hAnsi="Arial"/>
      <w:sz w:val="20"/>
      <w:szCs w:val="24"/>
    </w:rPr>
  </w:style>
  <w:style w:type="paragraph" w:customStyle="1" w:styleId="Level6">
    <w:name w:val="Level 6"/>
    <w:basedOn w:val="Normln"/>
    <w:uiPriority w:val="99"/>
    <w:qFormat/>
    <w:rsid w:val="00C0456E"/>
    <w:pPr>
      <w:spacing w:after="140" w:line="290" w:lineRule="auto"/>
      <w:outlineLvl w:val="5"/>
    </w:pPr>
    <w:rPr>
      <w:rFonts w:ascii="Arial" w:eastAsia="MS Mincho" w:hAnsi="Arial"/>
      <w:sz w:val="20"/>
      <w:szCs w:val="24"/>
    </w:rPr>
  </w:style>
  <w:style w:type="paragraph" w:customStyle="1" w:styleId="Parties">
    <w:name w:val="Parties"/>
    <w:basedOn w:val="Normln"/>
    <w:uiPriority w:val="99"/>
    <w:qFormat/>
    <w:rsid w:val="00C0456E"/>
    <w:pPr>
      <w:spacing w:after="140" w:line="290" w:lineRule="auto"/>
    </w:pPr>
    <w:rPr>
      <w:rFonts w:ascii="Arial" w:eastAsia="MS Mincho" w:hAnsi="Arial"/>
      <w:sz w:val="20"/>
      <w:szCs w:val="24"/>
    </w:rPr>
  </w:style>
  <w:style w:type="paragraph" w:customStyle="1" w:styleId="Recitals">
    <w:name w:val="Recitals"/>
    <w:basedOn w:val="Normln"/>
    <w:qFormat/>
    <w:rsid w:val="00C0456E"/>
    <w:pPr>
      <w:spacing w:after="140" w:line="290" w:lineRule="auto"/>
    </w:pPr>
    <w:rPr>
      <w:rFonts w:ascii="Arial" w:eastAsia="MS Mincho" w:hAnsi="Arial"/>
      <w:sz w:val="20"/>
      <w:szCs w:val="24"/>
    </w:rPr>
  </w:style>
  <w:style w:type="paragraph" w:customStyle="1" w:styleId="SubHead">
    <w:name w:val="SubHead"/>
    <w:basedOn w:val="Normln"/>
    <w:uiPriority w:val="99"/>
    <w:qFormat/>
    <w:rsid w:val="00C0456E"/>
    <w:pPr>
      <w:keepNext/>
      <w:spacing w:before="120" w:after="60" w:line="290" w:lineRule="auto"/>
    </w:pPr>
    <w:rPr>
      <w:rFonts w:ascii="Arial" w:eastAsia="MS Mincho" w:hAnsi="Arial"/>
      <w:b/>
      <w:sz w:val="21"/>
      <w:szCs w:val="24"/>
    </w:rPr>
  </w:style>
  <w:style w:type="paragraph" w:customStyle="1" w:styleId="Level7">
    <w:name w:val="Level 7"/>
    <w:basedOn w:val="Normln"/>
    <w:uiPriority w:val="99"/>
    <w:qFormat/>
    <w:rsid w:val="00C0456E"/>
    <w:pPr>
      <w:spacing w:after="140" w:line="290" w:lineRule="auto"/>
      <w:outlineLvl w:val="6"/>
    </w:pPr>
    <w:rPr>
      <w:rFonts w:ascii="Arial" w:eastAsia="MS Mincho" w:hAnsi="Arial"/>
      <w:sz w:val="20"/>
      <w:szCs w:val="24"/>
    </w:rPr>
  </w:style>
  <w:style w:type="paragraph" w:customStyle="1" w:styleId="Level8">
    <w:name w:val="Level 8"/>
    <w:basedOn w:val="Normln"/>
    <w:uiPriority w:val="99"/>
    <w:qFormat/>
    <w:rsid w:val="00C0456E"/>
    <w:pPr>
      <w:spacing w:after="140" w:line="290" w:lineRule="auto"/>
      <w:outlineLvl w:val="7"/>
    </w:pPr>
    <w:rPr>
      <w:rFonts w:ascii="Arial" w:eastAsia="MS Mincho" w:hAnsi="Arial"/>
      <w:sz w:val="20"/>
      <w:szCs w:val="24"/>
    </w:rPr>
  </w:style>
  <w:style w:type="paragraph" w:customStyle="1" w:styleId="Level9">
    <w:name w:val="Level 9"/>
    <w:basedOn w:val="Normln"/>
    <w:uiPriority w:val="99"/>
    <w:qFormat/>
    <w:rsid w:val="00C0456E"/>
    <w:pPr>
      <w:spacing w:after="140" w:line="290" w:lineRule="auto"/>
      <w:outlineLvl w:val="8"/>
    </w:pPr>
    <w:rPr>
      <w:rFonts w:ascii="Arial" w:eastAsia="MS Mincho" w:hAnsi="Arial"/>
      <w:sz w:val="20"/>
      <w:szCs w:val="24"/>
    </w:rPr>
  </w:style>
  <w:style w:type="paragraph" w:styleId="Zpat">
    <w:name w:val="footer"/>
    <w:basedOn w:val="Normln"/>
    <w:link w:val="ZpatChar"/>
    <w:uiPriority w:val="99"/>
    <w:rsid w:val="00C0456E"/>
    <w:pPr>
      <w:tabs>
        <w:tab w:val="center" w:pos="4536"/>
        <w:tab w:val="right" w:pos="9072"/>
      </w:tabs>
      <w:spacing w:after="0" w:line="240" w:lineRule="auto"/>
      <w:jc w:val="left"/>
    </w:pPr>
    <w:rPr>
      <w:rFonts w:ascii="Times New Roman" w:eastAsia="Calibri" w:hAnsi="Times New Roman"/>
      <w:szCs w:val="24"/>
      <w:lang w:eastAsia="cs-CZ"/>
    </w:rPr>
  </w:style>
  <w:style w:type="paragraph" w:customStyle="1" w:styleId="LinklatersHeader">
    <w:name w:val="Linklaters Header"/>
    <w:basedOn w:val="Normln"/>
    <w:uiPriority w:val="99"/>
    <w:qFormat/>
    <w:rsid w:val="00C0456E"/>
    <w:pPr>
      <w:spacing w:after="0" w:line="240" w:lineRule="auto"/>
      <w:jc w:val="left"/>
    </w:pPr>
    <w:rPr>
      <w:rFonts w:ascii="Arial" w:eastAsia="MS Mincho" w:hAnsi="Arial"/>
      <w:sz w:val="20"/>
      <w:szCs w:val="24"/>
    </w:rPr>
  </w:style>
  <w:style w:type="paragraph" w:styleId="Seznamsodrkami">
    <w:name w:val="List Bullet"/>
    <w:basedOn w:val="Normln"/>
    <w:uiPriority w:val="99"/>
    <w:qFormat/>
    <w:rsid w:val="00C0456E"/>
    <w:pPr>
      <w:spacing w:before="60" w:after="60" w:line="360" w:lineRule="auto"/>
    </w:pPr>
    <w:rPr>
      <w:rFonts w:ascii="Verdana" w:eastAsia="Calibri" w:hAnsi="Verdana"/>
      <w:sz w:val="16"/>
      <w:szCs w:val="16"/>
      <w:lang w:eastAsia="cs-CZ"/>
    </w:rPr>
  </w:style>
  <w:style w:type="paragraph" w:styleId="Seznamsodrkami2">
    <w:name w:val="List Bullet 2"/>
    <w:basedOn w:val="Normln"/>
    <w:autoRedefine/>
    <w:uiPriority w:val="99"/>
    <w:semiHidden/>
    <w:qFormat/>
    <w:rsid w:val="002C1468"/>
    <w:pPr>
      <w:tabs>
        <w:tab w:val="left" w:pos="720"/>
      </w:tabs>
      <w:spacing w:after="0" w:line="240" w:lineRule="auto"/>
      <w:ind w:left="720"/>
      <w:jc w:val="left"/>
    </w:pPr>
    <w:rPr>
      <w:rFonts w:ascii="Times New Roman" w:eastAsia="Calibri" w:hAnsi="Times New Roman"/>
      <w:b/>
      <w:szCs w:val="24"/>
      <w:lang w:eastAsia="cs-CZ"/>
    </w:rPr>
  </w:style>
  <w:style w:type="paragraph" w:styleId="Obsah4">
    <w:name w:val="toc 4"/>
    <w:basedOn w:val="Normln"/>
    <w:autoRedefine/>
    <w:uiPriority w:val="99"/>
    <w:rsid w:val="00442AD4"/>
    <w:pPr>
      <w:spacing w:after="100"/>
      <w:ind w:left="660"/>
      <w:jc w:val="left"/>
    </w:pPr>
    <w:rPr>
      <w:rFonts w:eastAsia="Calibri"/>
      <w:sz w:val="22"/>
      <w:lang w:eastAsia="cs-CZ"/>
    </w:rPr>
  </w:style>
  <w:style w:type="paragraph" w:styleId="Obsah5">
    <w:name w:val="toc 5"/>
    <w:basedOn w:val="Normln"/>
    <w:autoRedefine/>
    <w:uiPriority w:val="99"/>
    <w:rsid w:val="00442AD4"/>
    <w:pPr>
      <w:spacing w:after="100"/>
      <w:ind w:left="880"/>
      <w:jc w:val="left"/>
    </w:pPr>
    <w:rPr>
      <w:rFonts w:eastAsia="Calibri"/>
      <w:sz w:val="22"/>
      <w:lang w:eastAsia="cs-CZ"/>
    </w:rPr>
  </w:style>
  <w:style w:type="paragraph" w:styleId="Obsah6">
    <w:name w:val="toc 6"/>
    <w:basedOn w:val="Normln"/>
    <w:autoRedefine/>
    <w:uiPriority w:val="99"/>
    <w:rsid w:val="00442AD4"/>
    <w:pPr>
      <w:spacing w:after="100"/>
      <w:ind w:left="1100"/>
      <w:jc w:val="left"/>
    </w:pPr>
    <w:rPr>
      <w:rFonts w:eastAsia="Calibri"/>
      <w:sz w:val="22"/>
      <w:lang w:eastAsia="cs-CZ"/>
    </w:rPr>
  </w:style>
  <w:style w:type="paragraph" w:styleId="Obsah7">
    <w:name w:val="toc 7"/>
    <w:basedOn w:val="Normln"/>
    <w:autoRedefine/>
    <w:uiPriority w:val="99"/>
    <w:rsid w:val="00442AD4"/>
    <w:pPr>
      <w:spacing w:after="100"/>
      <w:ind w:left="1320"/>
      <w:jc w:val="left"/>
    </w:pPr>
    <w:rPr>
      <w:rFonts w:eastAsia="Calibri"/>
      <w:sz w:val="22"/>
      <w:lang w:eastAsia="cs-CZ"/>
    </w:rPr>
  </w:style>
  <w:style w:type="paragraph" w:styleId="Obsah8">
    <w:name w:val="toc 8"/>
    <w:basedOn w:val="Normln"/>
    <w:autoRedefine/>
    <w:uiPriority w:val="99"/>
    <w:rsid w:val="00442AD4"/>
    <w:pPr>
      <w:spacing w:after="100"/>
      <w:ind w:left="1540"/>
      <w:jc w:val="left"/>
    </w:pPr>
    <w:rPr>
      <w:rFonts w:eastAsia="Calibri"/>
      <w:sz w:val="22"/>
      <w:lang w:eastAsia="cs-CZ"/>
    </w:rPr>
  </w:style>
  <w:style w:type="paragraph" w:styleId="Obsah9">
    <w:name w:val="toc 9"/>
    <w:basedOn w:val="Normln"/>
    <w:autoRedefine/>
    <w:uiPriority w:val="99"/>
    <w:rsid w:val="00442AD4"/>
    <w:pPr>
      <w:spacing w:after="100"/>
      <w:ind w:left="1760"/>
      <w:jc w:val="left"/>
    </w:pPr>
    <w:rPr>
      <w:rFonts w:eastAsia="Calibri"/>
      <w:sz w:val="22"/>
      <w:lang w:eastAsia="cs-CZ"/>
    </w:rPr>
  </w:style>
  <w:style w:type="paragraph" w:styleId="Zhlav">
    <w:name w:val="header"/>
    <w:basedOn w:val="Normln"/>
    <w:link w:val="ZhlavChar"/>
    <w:uiPriority w:val="99"/>
    <w:rsid w:val="00C71AF9"/>
    <w:pPr>
      <w:tabs>
        <w:tab w:val="center" w:pos="4536"/>
        <w:tab w:val="right" w:pos="9072"/>
      </w:tabs>
      <w:spacing w:after="0" w:line="240" w:lineRule="auto"/>
    </w:pPr>
    <w:rPr>
      <w:rFonts w:eastAsia="Calibri"/>
      <w:szCs w:val="20"/>
      <w:lang w:eastAsia="cs-CZ"/>
    </w:rPr>
  </w:style>
  <w:style w:type="paragraph" w:styleId="Odstavecseseznamem">
    <w:name w:val="List Paragraph"/>
    <w:basedOn w:val="Normln"/>
    <w:link w:val="OdstavecseseznamemChar"/>
    <w:uiPriority w:val="99"/>
    <w:qFormat/>
    <w:rsid w:val="006F19B5"/>
    <w:pPr>
      <w:spacing w:after="200"/>
      <w:ind w:left="720"/>
      <w:contextualSpacing/>
      <w:jc w:val="left"/>
    </w:pPr>
    <w:rPr>
      <w:rFonts w:eastAsia="Calibri"/>
      <w:sz w:val="22"/>
      <w:szCs w:val="20"/>
    </w:rPr>
  </w:style>
  <w:style w:type="paragraph" w:customStyle="1" w:styleId="Textpsmene">
    <w:name w:val="Text písmene"/>
    <w:basedOn w:val="Normln"/>
    <w:uiPriority w:val="99"/>
    <w:qFormat/>
    <w:rsid w:val="00550766"/>
    <w:pPr>
      <w:spacing w:after="0" w:line="240" w:lineRule="auto"/>
      <w:outlineLvl w:val="7"/>
    </w:pPr>
    <w:rPr>
      <w:rFonts w:ascii="Times New Roman" w:eastAsia="Batang" w:hAnsi="Times New Roman"/>
      <w:szCs w:val="24"/>
      <w:lang w:eastAsia="cs-CZ"/>
    </w:rPr>
  </w:style>
  <w:style w:type="paragraph" w:customStyle="1" w:styleId="Textodstavce">
    <w:name w:val="Text odstavce"/>
    <w:basedOn w:val="Normln"/>
    <w:qFormat/>
    <w:rsid w:val="00550766"/>
    <w:pPr>
      <w:tabs>
        <w:tab w:val="left" w:pos="851"/>
      </w:tabs>
      <w:spacing w:before="120" w:line="240" w:lineRule="auto"/>
      <w:outlineLvl w:val="6"/>
    </w:pPr>
    <w:rPr>
      <w:rFonts w:ascii="Times New Roman" w:eastAsia="Batang" w:hAnsi="Times New Roman"/>
      <w:szCs w:val="24"/>
      <w:lang w:eastAsia="cs-CZ"/>
    </w:rPr>
  </w:style>
  <w:style w:type="paragraph" w:styleId="Revize">
    <w:name w:val="Revision"/>
    <w:uiPriority w:val="99"/>
    <w:semiHidden/>
    <w:qFormat/>
    <w:rsid w:val="0039798D"/>
    <w:rPr>
      <w:rFonts w:eastAsia="Times New Roman"/>
      <w:sz w:val="24"/>
      <w:lang w:eastAsia="en-US"/>
    </w:rPr>
  </w:style>
  <w:style w:type="paragraph" w:customStyle="1" w:styleId="MHOdstavec">
    <w:name w:val="MH Odstavec"/>
    <w:basedOn w:val="Normln"/>
    <w:uiPriority w:val="99"/>
    <w:qFormat/>
    <w:rsid w:val="002430A1"/>
    <w:pPr>
      <w:spacing w:before="120" w:after="0" w:line="240" w:lineRule="auto"/>
    </w:pPr>
    <w:rPr>
      <w:rFonts w:ascii="Tahoma" w:hAnsi="Tahoma" w:cs="Tahoma"/>
      <w:sz w:val="20"/>
      <w:szCs w:val="20"/>
      <w:lang w:eastAsia="cs-CZ"/>
    </w:rPr>
  </w:style>
  <w:style w:type="paragraph" w:customStyle="1" w:styleId="Odstavec10">
    <w:name w:val="Odstavec 10"/>
    <w:basedOn w:val="Normln"/>
    <w:autoRedefine/>
    <w:uiPriority w:val="99"/>
    <w:qFormat/>
    <w:rsid w:val="00E8397D"/>
    <w:pPr>
      <w:tabs>
        <w:tab w:val="right" w:leader="dot" w:pos="9356"/>
      </w:tabs>
      <w:spacing w:before="120" w:after="0" w:line="240" w:lineRule="auto"/>
      <w:ind w:left="357" w:hanging="357"/>
      <w:outlineLvl w:val="1"/>
    </w:pPr>
    <w:rPr>
      <w:rFonts w:ascii="Times New Roman" w:hAnsi="Times New Roman"/>
      <w:szCs w:val="24"/>
      <w:lang w:eastAsia="cs-CZ"/>
    </w:rPr>
  </w:style>
  <w:style w:type="paragraph" w:styleId="Bezmezer">
    <w:name w:val="No Spacing"/>
    <w:qFormat/>
    <w:rsid w:val="00354AEA"/>
    <w:rPr>
      <w:rFonts w:ascii="Times New Roman" w:eastAsia="Batang" w:hAnsi="Times New Roman"/>
      <w:sz w:val="24"/>
      <w:szCs w:val="24"/>
    </w:rPr>
  </w:style>
  <w:style w:type="paragraph" w:customStyle="1" w:styleId="literaturakulateodrazky">
    <w:name w:val="literatura_kulate_odrazky"/>
    <w:basedOn w:val="Normln"/>
    <w:qFormat/>
    <w:rsid w:val="00B06D74"/>
    <w:pPr>
      <w:spacing w:after="0" w:line="240" w:lineRule="auto"/>
      <w:jc w:val="left"/>
    </w:pPr>
    <w:rPr>
      <w:rFonts w:ascii="Times New Roman" w:eastAsia="Batang" w:hAnsi="Times New Roman"/>
      <w:szCs w:val="24"/>
      <w:lang w:eastAsia="cs-CZ"/>
    </w:rPr>
  </w:style>
  <w:style w:type="paragraph" w:customStyle="1" w:styleId="NormalJustified">
    <w:name w:val="Normal (Justified)"/>
    <w:basedOn w:val="Normln"/>
    <w:qFormat/>
    <w:rsid w:val="00DF36CB"/>
    <w:pPr>
      <w:widowControl w:val="0"/>
      <w:spacing w:after="0" w:line="240" w:lineRule="auto"/>
    </w:pPr>
    <w:rPr>
      <w:rFonts w:ascii="Times New Roman" w:eastAsia="Batang" w:hAnsi="Times New Roman"/>
      <w:szCs w:val="20"/>
      <w:lang w:eastAsia="cs-CZ"/>
    </w:rPr>
  </w:style>
  <w:style w:type="paragraph" w:styleId="Nadpisobsahu">
    <w:name w:val="TOC Heading"/>
    <w:basedOn w:val="Nadpis1"/>
    <w:uiPriority w:val="39"/>
    <w:semiHidden/>
    <w:unhideWhenUsed/>
    <w:qFormat/>
    <w:rsid w:val="002E2366"/>
    <w:pPr>
      <w:shd w:val="clear" w:color="auto" w:fill="auto"/>
      <w:spacing w:before="240" w:after="0"/>
    </w:pPr>
    <w:rPr>
      <w:rFonts w:asciiTheme="majorHAnsi" w:eastAsiaTheme="majorEastAsia" w:hAnsiTheme="majorHAnsi" w:cstheme="majorBidi"/>
      <w:b w:val="0"/>
      <w:bCs w:val="0"/>
      <w:color w:val="365F91" w:themeColor="accent1" w:themeShade="BF"/>
      <w:sz w:val="32"/>
      <w:szCs w:val="32"/>
      <w:lang w:eastAsia="en-US"/>
    </w:rPr>
  </w:style>
  <w:style w:type="paragraph" w:customStyle="1" w:styleId="Default">
    <w:name w:val="Default"/>
    <w:qFormat/>
    <w:rsid w:val="00A6251E"/>
    <w:rPr>
      <w:rFonts w:cs="Calibri"/>
      <w:color w:val="000000"/>
      <w:sz w:val="24"/>
      <w:szCs w:val="24"/>
    </w:rPr>
  </w:style>
  <w:style w:type="table" w:styleId="Mkatabulky">
    <w:name w:val="Table Grid"/>
    <w:basedOn w:val="Normlntabulka"/>
    <w:uiPriority w:val="39"/>
    <w:rsid w:val="0008728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locked/>
    <w:rsid w:val="001862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caption" w:locked="1" w:uiPriority="0" w:qFormat="1"/>
    <w:lsdException w:name="annotation reference" w:qFormat="1"/>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uiPriority="0"/>
    <w:lsdException w:name="Body Text Indent 3" w:locked="1"/>
    <w:lsdException w:name="Hyperlink" w:locked="1"/>
    <w:lsdException w:name="Strong" w:locked="1" w:semiHidden="0" w:uiPriority="22" w:unhideWhenUsed="0" w:qFormat="1"/>
    <w:lsdException w:name="Emphasis" w:locked="1" w:semiHidden="0" w:uiPriority="0" w:unhideWhenUsed="0" w:qFormat="1"/>
    <w:lsdException w:name="No List" w:locked="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0D87"/>
    <w:pPr>
      <w:spacing w:after="120" w:line="276" w:lineRule="auto"/>
      <w:jc w:val="both"/>
    </w:pPr>
    <w:rPr>
      <w:rFonts w:eastAsia="Times New Roman"/>
      <w:sz w:val="24"/>
      <w:lang w:eastAsia="en-US"/>
    </w:rPr>
  </w:style>
  <w:style w:type="paragraph" w:styleId="Nadpis1">
    <w:name w:val="heading 1"/>
    <w:basedOn w:val="Normln"/>
    <w:link w:val="Nadpis1Char"/>
    <w:uiPriority w:val="9"/>
    <w:qFormat/>
    <w:rsid w:val="00BF79C3"/>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outlineLvl w:val="0"/>
    </w:pPr>
    <w:rPr>
      <w:rFonts w:eastAsia="Calibri"/>
      <w:b/>
      <w:bCs/>
      <w:sz w:val="28"/>
      <w:szCs w:val="28"/>
      <w:lang w:eastAsia="cs-CZ"/>
    </w:rPr>
  </w:style>
  <w:style w:type="paragraph" w:styleId="Nadpis2">
    <w:name w:val="heading 2"/>
    <w:basedOn w:val="Normln"/>
    <w:link w:val="Nadpis2Char"/>
    <w:uiPriority w:val="99"/>
    <w:qFormat/>
    <w:rsid w:val="00205D3E"/>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pPr>
    <w:rPr>
      <w:rFonts w:eastAsia="Calibri"/>
      <w:b/>
      <w:bCs/>
      <w:sz w:val="26"/>
      <w:szCs w:val="26"/>
      <w:lang w:eastAsia="cs-CZ"/>
    </w:rPr>
  </w:style>
  <w:style w:type="paragraph" w:styleId="Nadpis3">
    <w:name w:val="heading 3"/>
    <w:basedOn w:val="Normln"/>
    <w:link w:val="Nadpis3Char"/>
    <w:uiPriority w:val="99"/>
    <w:qFormat/>
    <w:rsid w:val="001A72AB"/>
    <w:pPr>
      <w:keepNext/>
      <w:keepLines/>
      <w:pBdr>
        <w:bottom w:val="single" w:sz="4" w:space="1" w:color="8DB3E2"/>
      </w:pBdr>
      <w:spacing w:before="200"/>
      <w:outlineLvl w:val="2"/>
    </w:pPr>
    <w:rPr>
      <w:b/>
      <w:bCs/>
      <w:szCs w:val="20"/>
      <w:lang w:eastAsia="cs-CZ"/>
    </w:rPr>
  </w:style>
  <w:style w:type="paragraph" w:styleId="Nadpis6">
    <w:name w:val="heading 6"/>
    <w:basedOn w:val="Normln"/>
    <w:link w:val="Nadpis6Char"/>
    <w:uiPriority w:val="99"/>
    <w:qFormat/>
    <w:rsid w:val="000A6B97"/>
    <w:pPr>
      <w:keepNext/>
      <w:keepLines/>
      <w:spacing w:before="200" w:after="0"/>
      <w:outlineLvl w:val="5"/>
    </w:pPr>
    <w:rPr>
      <w:rFonts w:ascii="Cambria" w:eastAsia="Calibri" w:hAnsi="Cambria"/>
      <w:i/>
      <w:iCs/>
      <w:color w:val="243F6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locked/>
    <w:rsid w:val="00BF79C3"/>
    <w:rPr>
      <w:rFonts w:ascii="Calibri" w:hAnsi="Calibri" w:cs="Times New Roman"/>
      <w:sz w:val="28"/>
      <w:shd w:val="clear" w:color="auto" w:fill="C6D9F1"/>
    </w:rPr>
  </w:style>
  <w:style w:type="character" w:customStyle="1" w:styleId="Nadpis2Char">
    <w:name w:val="Nadpis 2 Char"/>
    <w:basedOn w:val="Standardnpsmoodstavce"/>
    <w:link w:val="Nadpis2"/>
    <w:uiPriority w:val="99"/>
    <w:qFormat/>
    <w:locked/>
    <w:rsid w:val="00205D3E"/>
    <w:rPr>
      <w:rFonts w:ascii="Calibri" w:hAnsi="Calibri" w:cs="Times New Roman"/>
      <w:b/>
      <w:sz w:val="26"/>
    </w:rPr>
  </w:style>
  <w:style w:type="character" w:customStyle="1" w:styleId="Nadpis3Char">
    <w:name w:val="Nadpis 3 Char"/>
    <w:basedOn w:val="Standardnpsmoodstavce"/>
    <w:link w:val="Nadpis3"/>
    <w:uiPriority w:val="99"/>
    <w:qFormat/>
    <w:locked/>
    <w:rsid w:val="001A72AB"/>
    <w:rPr>
      <w:rFonts w:eastAsia="Times New Roman" w:cs="Times New Roman"/>
      <w:b/>
      <w:sz w:val="24"/>
    </w:rPr>
  </w:style>
  <w:style w:type="character" w:customStyle="1" w:styleId="Nadpis6Char">
    <w:name w:val="Nadpis 6 Char"/>
    <w:basedOn w:val="Standardnpsmoodstavce"/>
    <w:link w:val="Nadpis6"/>
    <w:uiPriority w:val="99"/>
    <w:semiHidden/>
    <w:qFormat/>
    <w:locked/>
    <w:rsid w:val="000A6B97"/>
    <w:rPr>
      <w:rFonts w:ascii="Cambria" w:hAnsi="Cambria" w:cs="Times New Roman"/>
      <w:i/>
      <w:color w:val="243F60"/>
      <w:sz w:val="24"/>
    </w:rPr>
  </w:style>
  <w:style w:type="character" w:customStyle="1" w:styleId="Zkladntextodsazen2Char">
    <w:name w:val="Základní text odsazený 2 Char"/>
    <w:basedOn w:val="Standardnpsmoodstavce"/>
    <w:link w:val="Zkladntextodsazen2"/>
    <w:uiPriority w:val="99"/>
    <w:semiHidden/>
    <w:qFormat/>
    <w:locked/>
    <w:rsid w:val="00BD1197"/>
    <w:rPr>
      <w:rFonts w:ascii="Times New Roman" w:eastAsia="Batang" w:hAnsi="Times New Roman" w:cs="Times New Roman"/>
      <w:sz w:val="24"/>
      <w:lang w:eastAsia="cs-CZ"/>
    </w:rPr>
  </w:style>
  <w:style w:type="character" w:styleId="Siln">
    <w:name w:val="Strong"/>
    <w:basedOn w:val="Standardnpsmoodstavce"/>
    <w:uiPriority w:val="22"/>
    <w:qFormat/>
    <w:rsid w:val="00BD1197"/>
    <w:rPr>
      <w:rFonts w:cs="Times New Roman"/>
      <w:b/>
    </w:rPr>
  </w:style>
  <w:style w:type="character" w:styleId="Odkaznakoment">
    <w:name w:val="annotation reference"/>
    <w:basedOn w:val="Standardnpsmoodstavce"/>
    <w:uiPriority w:val="99"/>
    <w:semiHidden/>
    <w:qFormat/>
    <w:rsid w:val="005F7147"/>
    <w:rPr>
      <w:rFonts w:cs="Times New Roman"/>
      <w:sz w:val="16"/>
    </w:rPr>
  </w:style>
  <w:style w:type="character" w:customStyle="1" w:styleId="TextkomenteChar">
    <w:name w:val="Text komentáře Char"/>
    <w:basedOn w:val="Standardnpsmoodstavce"/>
    <w:link w:val="Textkomente"/>
    <w:uiPriority w:val="99"/>
    <w:semiHidden/>
    <w:qFormat/>
    <w:locked/>
    <w:rsid w:val="005F7147"/>
    <w:rPr>
      <w:rFonts w:cs="Times New Roman"/>
      <w:sz w:val="20"/>
    </w:rPr>
  </w:style>
  <w:style w:type="character" w:customStyle="1" w:styleId="PedmtkomenteChar">
    <w:name w:val="Předmět komentáře Char"/>
    <w:basedOn w:val="TextkomenteChar"/>
    <w:link w:val="Pedmtkomente"/>
    <w:uiPriority w:val="99"/>
    <w:semiHidden/>
    <w:qFormat/>
    <w:locked/>
    <w:rsid w:val="005F7147"/>
    <w:rPr>
      <w:rFonts w:cs="Times New Roman"/>
      <w:b/>
      <w:sz w:val="20"/>
    </w:rPr>
  </w:style>
  <w:style w:type="character" w:customStyle="1" w:styleId="TextbublinyChar">
    <w:name w:val="Text bubliny Char"/>
    <w:basedOn w:val="Standardnpsmoodstavce"/>
    <w:link w:val="Textbubliny"/>
    <w:uiPriority w:val="99"/>
    <w:semiHidden/>
    <w:qFormat/>
    <w:locked/>
    <w:rsid w:val="005F7147"/>
    <w:rPr>
      <w:rFonts w:ascii="Tahoma" w:hAnsi="Tahoma" w:cs="Times New Roman"/>
      <w:sz w:val="16"/>
    </w:rPr>
  </w:style>
  <w:style w:type="character" w:customStyle="1" w:styleId="Zkladntextodsazen3Char">
    <w:name w:val="Základní text odsazený 3 Char"/>
    <w:basedOn w:val="Standardnpsmoodstavce"/>
    <w:link w:val="Zkladntextodsazen3"/>
    <w:uiPriority w:val="99"/>
    <w:semiHidden/>
    <w:qFormat/>
    <w:locked/>
    <w:rsid w:val="00BF79C3"/>
    <w:rPr>
      <w:rFonts w:ascii="Times New Roman" w:hAnsi="Times New Roman" w:cs="Times New Roman"/>
      <w:sz w:val="16"/>
      <w:lang w:eastAsia="cs-CZ"/>
    </w:rPr>
  </w:style>
  <w:style w:type="character" w:customStyle="1" w:styleId="Internetovodkaz">
    <w:name w:val="Internetový odkaz"/>
    <w:basedOn w:val="Standardnpsmoodstavce"/>
    <w:uiPriority w:val="99"/>
    <w:rsid w:val="00134383"/>
    <w:rPr>
      <w:rFonts w:cs="Times New Roman"/>
      <w:color w:val="0000FF"/>
      <w:u w:val="single"/>
    </w:rPr>
  </w:style>
  <w:style w:type="character" w:customStyle="1" w:styleId="Zkladntext2Char">
    <w:name w:val="Základní text 2 Char"/>
    <w:basedOn w:val="Standardnpsmoodstavce"/>
    <w:link w:val="Zkladntext2"/>
    <w:uiPriority w:val="99"/>
    <w:semiHidden/>
    <w:qFormat/>
    <w:locked/>
    <w:rsid w:val="00A97E68"/>
    <w:rPr>
      <w:rFonts w:cs="Times New Roman"/>
      <w:sz w:val="24"/>
    </w:rPr>
  </w:style>
  <w:style w:type="character" w:customStyle="1" w:styleId="ZkladntextChar">
    <w:name w:val="Základní text Char"/>
    <w:basedOn w:val="Standardnpsmoodstavce"/>
    <w:link w:val="Zkladntext"/>
    <w:uiPriority w:val="99"/>
    <w:semiHidden/>
    <w:qFormat/>
    <w:locked/>
    <w:rsid w:val="00A97E68"/>
    <w:rPr>
      <w:rFonts w:ascii="Times New Roman" w:hAnsi="Times New Roman" w:cs="Times New Roman"/>
      <w:sz w:val="24"/>
      <w:lang w:eastAsia="cs-CZ"/>
    </w:rPr>
  </w:style>
  <w:style w:type="character" w:customStyle="1" w:styleId="ZkladntextodsazenChar">
    <w:name w:val="Základní text odsazený Char"/>
    <w:basedOn w:val="Standardnpsmoodstavce"/>
    <w:link w:val="Zkladntextodsazen"/>
    <w:uiPriority w:val="99"/>
    <w:semiHidden/>
    <w:qFormat/>
    <w:locked/>
    <w:rsid w:val="007E1CEF"/>
    <w:rPr>
      <w:rFonts w:ascii="Times New Roman" w:hAnsi="Times New Roman" w:cs="Times New Roman"/>
      <w:sz w:val="24"/>
      <w:lang w:eastAsia="cs-CZ"/>
    </w:rPr>
  </w:style>
  <w:style w:type="character" w:customStyle="1" w:styleId="NzevChar">
    <w:name w:val="Název Char"/>
    <w:basedOn w:val="Standardnpsmoodstavce"/>
    <w:link w:val="Nzev"/>
    <w:uiPriority w:val="99"/>
    <w:qFormat/>
    <w:locked/>
    <w:rsid w:val="00C0456E"/>
    <w:rPr>
      <w:rFonts w:ascii="Times New Roman" w:hAnsi="Times New Roman" w:cs="Times New Roman"/>
      <w:b/>
      <w:sz w:val="20"/>
      <w:lang w:eastAsia="cs-CZ"/>
    </w:rPr>
  </w:style>
  <w:style w:type="character" w:customStyle="1" w:styleId="ZpatChar">
    <w:name w:val="Zápatí Char"/>
    <w:basedOn w:val="Standardnpsmoodstavce"/>
    <w:link w:val="Zpat"/>
    <w:uiPriority w:val="99"/>
    <w:qFormat/>
    <w:locked/>
    <w:rsid w:val="00C0456E"/>
    <w:rPr>
      <w:rFonts w:ascii="Times New Roman" w:hAnsi="Times New Roman" w:cs="Times New Roman"/>
      <w:sz w:val="24"/>
    </w:rPr>
  </w:style>
  <w:style w:type="character" w:customStyle="1" w:styleId="ZhlavChar">
    <w:name w:val="Záhlaví Char"/>
    <w:basedOn w:val="Standardnpsmoodstavce"/>
    <w:link w:val="Zhlav"/>
    <w:uiPriority w:val="99"/>
    <w:qFormat/>
    <w:locked/>
    <w:rsid w:val="00C71AF9"/>
    <w:rPr>
      <w:rFonts w:cs="Times New Roman"/>
      <w:sz w:val="24"/>
    </w:rPr>
  </w:style>
  <w:style w:type="character" w:customStyle="1" w:styleId="OdstavecseseznamemChar">
    <w:name w:val="Odstavec se seznamem Char"/>
    <w:link w:val="Odstavecseseznamem"/>
    <w:uiPriority w:val="99"/>
    <w:qFormat/>
    <w:locked/>
    <w:rsid w:val="00E517BF"/>
    <w:rPr>
      <w:sz w:val="22"/>
      <w:lang w:eastAsia="en-US"/>
    </w:rPr>
  </w:style>
  <w:style w:type="character" w:styleId="Sledovanodkaz">
    <w:name w:val="FollowedHyperlink"/>
    <w:basedOn w:val="Standardnpsmoodstavce"/>
    <w:uiPriority w:val="99"/>
    <w:semiHidden/>
    <w:qFormat/>
    <w:rsid w:val="00B429B4"/>
    <w:rPr>
      <w:rFonts w:cs="Times New Roman"/>
      <w:color w:val="800080"/>
      <w:u w:val="single"/>
    </w:rPr>
  </w:style>
  <w:style w:type="character" w:customStyle="1" w:styleId="Odrazka1Char">
    <w:name w:val="Odrazka 1 Char"/>
    <w:link w:val="Odrazka1"/>
    <w:qFormat/>
    <w:rsid w:val="00FB4494"/>
    <w:rPr>
      <w:rFonts w:ascii="Times New Roman" w:hAnsi="Times New Roman"/>
      <w:szCs w:val="24"/>
      <w:lang w:val="en-US" w:eastAsia="en-US"/>
    </w:rPr>
  </w:style>
  <w:style w:type="character" w:customStyle="1" w:styleId="st">
    <w:name w:val="st"/>
    <w:basedOn w:val="Standardnpsmoodstavce"/>
    <w:qFormat/>
    <w:rsid w:val="00923804"/>
  </w:style>
  <w:style w:type="character" w:customStyle="1" w:styleId="preformatted">
    <w:name w:val="preformatted"/>
    <w:basedOn w:val="Standardnpsmoodstavce"/>
    <w:qFormat/>
    <w:rsid w:val="000B34F5"/>
  </w:style>
  <w:style w:type="character" w:customStyle="1" w:styleId="Nevyeenzmnka1">
    <w:name w:val="Nevyřešená zmínka1"/>
    <w:basedOn w:val="Standardnpsmoodstavce"/>
    <w:uiPriority w:val="99"/>
    <w:semiHidden/>
    <w:unhideWhenUsed/>
    <w:qFormat/>
    <w:rsid w:val="008761EC"/>
    <w:rPr>
      <w:color w:val="605E5C"/>
      <w:shd w:val="clear" w:color="auto" w:fill="E1DFDD"/>
    </w:rPr>
  </w:style>
  <w:style w:type="character" w:customStyle="1" w:styleId="cpvselected">
    <w:name w:val="cpvselected"/>
    <w:basedOn w:val="Standardnpsmoodstavce"/>
    <w:qFormat/>
    <w:rsid w:val="00B46ACF"/>
  </w:style>
  <w:style w:type="character" w:customStyle="1" w:styleId="ListLabel1">
    <w:name w:val="ListLabel 1"/>
    <w:qFormat/>
    <w:rPr>
      <w:rFonts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vanish w:val="0"/>
      <w:color w:val="000000"/>
      <w:spacing w:val="0"/>
      <w:position w:val="0"/>
      <w:sz w:val="24"/>
      <w:u w:val="none"/>
      <w:vertAlign w:val="baseline"/>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i w:val="0"/>
      <w:sz w:val="24"/>
      <w:szCs w:val="24"/>
    </w:rPr>
  </w:style>
  <w:style w:type="character" w:customStyle="1" w:styleId="ListLabel11">
    <w:name w:val="ListLabel 11"/>
    <w:qFormat/>
    <w:rPr>
      <w:rFonts w:cs="Times New Roman"/>
      <w:b/>
      <w:i w:val="0"/>
      <w:sz w:val="20"/>
      <w:szCs w:val="20"/>
    </w:rPr>
  </w:style>
  <w:style w:type="character" w:customStyle="1" w:styleId="ListLabel12">
    <w:name w:val="ListLabel 12"/>
    <w:qFormat/>
    <w:rPr>
      <w:rFonts w:cs="Times New Roman"/>
      <w:b/>
      <w:i w:val="0"/>
      <w:sz w:val="17"/>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i w:val="0"/>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eastAsia="MS Mincho"/>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b/>
      <w:sz w:val="22"/>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sz w:val="22"/>
      <w:szCs w:val="24"/>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val="0"/>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sz w:val="22"/>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eastAsia="Times New Roman" w:cs="Times New Roman"/>
      <w:sz w:val="24"/>
    </w:rPr>
  </w:style>
  <w:style w:type="character" w:customStyle="1" w:styleId="ListLabel101">
    <w:name w:val="ListLabel 101"/>
    <w:qFormat/>
    <w:rPr>
      <w:rFonts w:cs="Times New Roman"/>
      <w:b/>
      <w:color w:val="00000A"/>
      <w:sz w:val="22"/>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u w:val="single"/>
    </w:rPr>
  </w:style>
  <w:style w:type="character" w:customStyle="1" w:styleId="ListLabel111">
    <w:name w:val="ListLabel 111"/>
    <w:qFormat/>
    <w:rPr>
      <w:b/>
      <w:sz w:val="22"/>
    </w:rPr>
  </w:style>
  <w:style w:type="character" w:customStyle="1" w:styleId="ListLabel112">
    <w:name w:val="ListLabel 112"/>
    <w:qFormat/>
    <w:rPr>
      <w:rFonts w:ascii="Calibri" w:hAnsi="Calibri" w:cs="Arial"/>
      <w:i w:val="0"/>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b/>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b/>
      <w:sz w:val="22"/>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Odkaznarejstk">
    <w:name w:val="Odkaz na rejstřík"/>
    <w:qFormat/>
  </w:style>
  <w:style w:type="paragraph" w:customStyle="1" w:styleId="Nadpis">
    <w:name w:val="Nadpis"/>
    <w:basedOn w:val="Normln"/>
    <w:next w:val="Zkladntext"/>
    <w:qFormat/>
    <w:pPr>
      <w:keepNext/>
      <w:spacing w:before="240"/>
    </w:pPr>
    <w:rPr>
      <w:rFonts w:ascii="Liberation Sans" w:eastAsia="Microsoft YaHei" w:hAnsi="Liberation Sans" w:cs="Arial"/>
      <w:sz w:val="28"/>
      <w:szCs w:val="28"/>
    </w:rPr>
  </w:style>
  <w:style w:type="paragraph" w:styleId="Zkladntext">
    <w:name w:val="Body Text"/>
    <w:basedOn w:val="Normln"/>
    <w:link w:val="ZkladntextChar"/>
    <w:uiPriority w:val="99"/>
    <w:semiHidden/>
    <w:rsid w:val="00A97E68"/>
    <w:pPr>
      <w:spacing w:line="240" w:lineRule="auto"/>
      <w:jc w:val="left"/>
    </w:pPr>
    <w:rPr>
      <w:rFonts w:ascii="Times New Roman" w:eastAsia="Calibri" w:hAnsi="Times New Roman"/>
      <w:szCs w:val="24"/>
      <w:lang w:eastAsia="cs-CZ"/>
    </w:rPr>
  </w:style>
  <w:style w:type="paragraph" w:styleId="Seznam">
    <w:name w:val="List"/>
    <w:basedOn w:val="Zkladntext"/>
    <w:rPr>
      <w:rFonts w:cs="Arial"/>
    </w:rPr>
  </w:style>
  <w:style w:type="paragraph" w:styleId="Titulek">
    <w:name w:val="caption"/>
    <w:basedOn w:val="Normln"/>
    <w:qFormat/>
    <w:pPr>
      <w:suppressLineNumbers/>
      <w:spacing w:before="120"/>
    </w:pPr>
    <w:rPr>
      <w:rFonts w:cs="Arial"/>
      <w:i/>
      <w:iCs/>
      <w:szCs w:val="24"/>
    </w:rPr>
  </w:style>
  <w:style w:type="paragraph" w:customStyle="1" w:styleId="Rejstk">
    <w:name w:val="Rejstřík"/>
    <w:basedOn w:val="Normln"/>
    <w:qFormat/>
    <w:pPr>
      <w:suppressLineNumbers/>
    </w:pPr>
    <w:rPr>
      <w:rFonts w:cs="Arial"/>
    </w:rPr>
  </w:style>
  <w:style w:type="paragraph" w:styleId="Zkladntextodsazen2">
    <w:name w:val="Body Text Indent 2"/>
    <w:basedOn w:val="Normln"/>
    <w:link w:val="Zkladntextodsazen2Char"/>
    <w:uiPriority w:val="99"/>
    <w:semiHidden/>
    <w:qFormat/>
    <w:rsid w:val="00BD1197"/>
    <w:pPr>
      <w:spacing w:line="480" w:lineRule="auto"/>
      <w:ind w:left="283"/>
    </w:pPr>
    <w:rPr>
      <w:rFonts w:ascii="Times New Roman" w:eastAsia="Batang" w:hAnsi="Times New Roman"/>
      <w:szCs w:val="24"/>
      <w:lang w:eastAsia="cs-CZ"/>
    </w:rPr>
  </w:style>
  <w:style w:type="paragraph" w:styleId="Textkomente">
    <w:name w:val="annotation text"/>
    <w:basedOn w:val="Normln"/>
    <w:link w:val="TextkomenteChar"/>
    <w:uiPriority w:val="99"/>
    <w:semiHidden/>
    <w:qFormat/>
    <w:rsid w:val="005F7147"/>
    <w:pPr>
      <w:spacing w:line="240" w:lineRule="auto"/>
    </w:pPr>
    <w:rPr>
      <w:rFonts w:eastAsia="Calibri"/>
      <w:sz w:val="20"/>
      <w:szCs w:val="20"/>
      <w:lang w:eastAsia="cs-CZ"/>
    </w:rPr>
  </w:style>
  <w:style w:type="paragraph" w:styleId="Pedmtkomente">
    <w:name w:val="annotation subject"/>
    <w:basedOn w:val="Textkomente"/>
    <w:link w:val="PedmtkomenteChar"/>
    <w:uiPriority w:val="99"/>
    <w:semiHidden/>
    <w:qFormat/>
    <w:rsid w:val="005F7147"/>
    <w:rPr>
      <w:b/>
      <w:bCs/>
    </w:rPr>
  </w:style>
  <w:style w:type="paragraph" w:styleId="Textbubliny">
    <w:name w:val="Balloon Text"/>
    <w:basedOn w:val="Normln"/>
    <w:link w:val="TextbublinyChar"/>
    <w:uiPriority w:val="99"/>
    <w:semiHidden/>
    <w:qFormat/>
    <w:rsid w:val="005F7147"/>
    <w:pPr>
      <w:spacing w:line="240" w:lineRule="auto"/>
    </w:pPr>
    <w:rPr>
      <w:rFonts w:ascii="Tahoma" w:eastAsia="Calibri" w:hAnsi="Tahoma"/>
      <w:sz w:val="16"/>
      <w:szCs w:val="16"/>
      <w:lang w:eastAsia="cs-CZ"/>
    </w:rPr>
  </w:style>
  <w:style w:type="paragraph" w:styleId="Zkladntextodsazen3">
    <w:name w:val="Body Text Indent 3"/>
    <w:basedOn w:val="Normln"/>
    <w:link w:val="Zkladntextodsazen3Char"/>
    <w:uiPriority w:val="99"/>
    <w:semiHidden/>
    <w:qFormat/>
    <w:rsid w:val="00BF79C3"/>
    <w:pPr>
      <w:spacing w:line="240" w:lineRule="auto"/>
      <w:ind w:left="283"/>
    </w:pPr>
    <w:rPr>
      <w:rFonts w:ascii="Times New Roman" w:eastAsia="Calibri" w:hAnsi="Times New Roman"/>
      <w:sz w:val="16"/>
      <w:szCs w:val="16"/>
      <w:lang w:eastAsia="cs-CZ"/>
    </w:rPr>
  </w:style>
  <w:style w:type="paragraph" w:customStyle="1" w:styleId="Bezmezer1">
    <w:name w:val="Bez mezer1"/>
    <w:uiPriority w:val="99"/>
    <w:qFormat/>
    <w:rsid w:val="00BF79C3"/>
    <w:pPr>
      <w:jc w:val="both"/>
    </w:pPr>
    <w:rPr>
      <w:rFonts w:ascii="Times New Roman" w:eastAsia="Batang" w:hAnsi="Times New Roman"/>
      <w:sz w:val="24"/>
      <w:szCs w:val="24"/>
    </w:rPr>
  </w:style>
  <w:style w:type="paragraph" w:styleId="Zkladntext2">
    <w:name w:val="Body Text 2"/>
    <w:basedOn w:val="Normln"/>
    <w:link w:val="Zkladntext2Char"/>
    <w:uiPriority w:val="99"/>
    <w:semiHidden/>
    <w:qFormat/>
    <w:rsid w:val="00A97E68"/>
    <w:pPr>
      <w:spacing w:line="480" w:lineRule="auto"/>
    </w:pPr>
    <w:rPr>
      <w:rFonts w:eastAsia="Calibri"/>
      <w:szCs w:val="20"/>
      <w:lang w:eastAsia="cs-CZ"/>
    </w:rPr>
  </w:style>
  <w:style w:type="paragraph" w:styleId="Zkladntextodsazen">
    <w:name w:val="Body Text Indent"/>
    <w:basedOn w:val="Normln"/>
    <w:link w:val="ZkladntextodsazenChar"/>
    <w:uiPriority w:val="99"/>
    <w:semiHidden/>
    <w:rsid w:val="007E1CEF"/>
    <w:pPr>
      <w:spacing w:line="240" w:lineRule="auto"/>
      <w:ind w:left="283"/>
      <w:jc w:val="left"/>
    </w:pPr>
    <w:rPr>
      <w:rFonts w:ascii="Times New Roman" w:eastAsia="Calibri" w:hAnsi="Times New Roman"/>
      <w:szCs w:val="24"/>
      <w:lang w:eastAsia="cs-CZ"/>
    </w:rPr>
  </w:style>
  <w:style w:type="paragraph" w:customStyle="1" w:styleId="Odstavecseseznamem1">
    <w:name w:val="Odstavec se seznamem1"/>
    <w:basedOn w:val="Normln"/>
    <w:uiPriority w:val="99"/>
    <w:qFormat/>
    <w:rsid w:val="007E1CEF"/>
    <w:pPr>
      <w:ind w:left="720"/>
    </w:pPr>
  </w:style>
  <w:style w:type="paragraph" w:customStyle="1" w:styleId="Nadpisobsahu1">
    <w:name w:val="Nadpis obsahu1"/>
    <w:basedOn w:val="Nadpis1"/>
    <w:uiPriority w:val="99"/>
    <w:semiHidden/>
    <w:qFormat/>
    <w:rsid w:val="00D610D0"/>
    <w:pPr>
      <w:shd w:val="clear" w:color="auto" w:fill="auto"/>
      <w:spacing w:after="0"/>
      <w:jc w:val="left"/>
    </w:pPr>
    <w:rPr>
      <w:rFonts w:ascii="Cambria" w:hAnsi="Cambria"/>
      <w:color w:val="365F91"/>
    </w:rPr>
  </w:style>
  <w:style w:type="paragraph" w:styleId="Obsah1">
    <w:name w:val="toc 1"/>
    <w:basedOn w:val="Normln"/>
    <w:autoRedefine/>
    <w:uiPriority w:val="39"/>
    <w:rsid w:val="00257FCF"/>
    <w:pPr>
      <w:tabs>
        <w:tab w:val="left" w:pos="660"/>
        <w:tab w:val="right" w:leader="dot" w:pos="8789"/>
      </w:tabs>
      <w:spacing w:after="100"/>
      <w:ind w:left="142" w:right="426"/>
    </w:pPr>
  </w:style>
  <w:style w:type="paragraph" w:styleId="Obsah2">
    <w:name w:val="toc 2"/>
    <w:basedOn w:val="Normln"/>
    <w:autoRedefine/>
    <w:uiPriority w:val="39"/>
    <w:rsid w:val="00257FCF"/>
    <w:pPr>
      <w:tabs>
        <w:tab w:val="right" w:leader="dot" w:pos="8789"/>
        <w:tab w:val="right" w:leader="dot" w:pos="9356"/>
      </w:tabs>
      <w:spacing w:after="100"/>
      <w:ind w:left="142" w:right="426"/>
    </w:pPr>
  </w:style>
  <w:style w:type="paragraph" w:styleId="Obsah3">
    <w:name w:val="toc 3"/>
    <w:basedOn w:val="Normln"/>
    <w:autoRedefine/>
    <w:uiPriority w:val="39"/>
    <w:rsid w:val="003407CC"/>
    <w:pPr>
      <w:tabs>
        <w:tab w:val="right" w:leader="dot" w:pos="9061"/>
      </w:tabs>
      <w:spacing w:after="100" w:line="240" w:lineRule="auto"/>
      <w:ind w:left="851"/>
    </w:pPr>
  </w:style>
  <w:style w:type="paragraph" w:customStyle="1" w:styleId="Odrazka1">
    <w:name w:val="Odrazka 1"/>
    <w:basedOn w:val="Normln"/>
    <w:link w:val="Odrazka1Char"/>
    <w:qFormat/>
    <w:rsid w:val="000A6B97"/>
    <w:pPr>
      <w:spacing w:before="60" w:after="60"/>
      <w:jc w:val="left"/>
    </w:pPr>
    <w:rPr>
      <w:rFonts w:ascii="Times New Roman" w:eastAsia="Calibri" w:hAnsi="Times New Roman"/>
      <w:sz w:val="22"/>
      <w:szCs w:val="24"/>
      <w:lang w:val="en-US"/>
    </w:rPr>
  </w:style>
  <w:style w:type="paragraph" w:customStyle="1" w:styleId="Odrazka2">
    <w:name w:val="Odrazka 2"/>
    <w:basedOn w:val="Odrazka1"/>
    <w:qFormat/>
    <w:rsid w:val="000A6B97"/>
    <w:pPr>
      <w:tabs>
        <w:tab w:val="left" w:pos="1440"/>
        <w:tab w:val="left" w:pos="1701"/>
        <w:tab w:val="left" w:pos="1980"/>
      </w:tabs>
      <w:ind w:left="502" w:hanging="360"/>
    </w:pPr>
  </w:style>
  <w:style w:type="paragraph" w:customStyle="1" w:styleId="Odrazka3">
    <w:name w:val="Odrazka 3"/>
    <w:basedOn w:val="Odrazka2"/>
    <w:qFormat/>
    <w:rsid w:val="000A6B97"/>
    <w:pPr>
      <w:tabs>
        <w:tab w:val="left" w:pos="2160"/>
        <w:tab w:val="left" w:pos="2700"/>
      </w:tabs>
      <w:ind w:left="1004" w:hanging="720"/>
    </w:pPr>
    <w:rPr>
      <w:rFonts w:ascii="Calibri" w:hAnsi="Calibri"/>
      <w:lang w:val="cs-CZ"/>
    </w:rPr>
  </w:style>
  <w:style w:type="paragraph" w:styleId="Nzev">
    <w:name w:val="Title"/>
    <w:basedOn w:val="Normln"/>
    <w:link w:val="NzevChar"/>
    <w:uiPriority w:val="99"/>
    <w:qFormat/>
    <w:rsid w:val="00C0456E"/>
    <w:pPr>
      <w:spacing w:after="0" w:line="240" w:lineRule="auto"/>
      <w:jc w:val="center"/>
    </w:pPr>
    <w:rPr>
      <w:rFonts w:ascii="Times New Roman" w:eastAsia="Calibri" w:hAnsi="Times New Roman"/>
      <w:b/>
      <w:sz w:val="20"/>
      <w:szCs w:val="20"/>
      <w:lang w:eastAsia="cs-CZ"/>
    </w:rPr>
  </w:style>
  <w:style w:type="paragraph" w:customStyle="1" w:styleId="Level1">
    <w:name w:val="Level 1"/>
    <w:basedOn w:val="Normln"/>
    <w:uiPriority w:val="99"/>
    <w:qFormat/>
    <w:rsid w:val="00C0456E"/>
    <w:pPr>
      <w:keepNext/>
      <w:spacing w:before="280" w:after="140" w:line="290" w:lineRule="auto"/>
      <w:outlineLvl w:val="0"/>
    </w:pPr>
    <w:rPr>
      <w:rFonts w:ascii="Arial" w:eastAsia="MS Mincho" w:hAnsi="Arial"/>
      <w:b/>
      <w:sz w:val="22"/>
      <w:szCs w:val="24"/>
    </w:rPr>
  </w:style>
  <w:style w:type="paragraph" w:customStyle="1" w:styleId="Level2">
    <w:name w:val="Level 2"/>
    <w:basedOn w:val="Normln"/>
    <w:uiPriority w:val="99"/>
    <w:qFormat/>
    <w:rsid w:val="00C0456E"/>
    <w:pPr>
      <w:spacing w:after="140" w:line="290" w:lineRule="auto"/>
      <w:outlineLvl w:val="1"/>
    </w:pPr>
    <w:rPr>
      <w:rFonts w:ascii="Arial" w:eastAsia="MS Mincho" w:hAnsi="Arial"/>
      <w:sz w:val="20"/>
      <w:szCs w:val="24"/>
    </w:rPr>
  </w:style>
  <w:style w:type="paragraph" w:customStyle="1" w:styleId="Level3">
    <w:name w:val="Level 3"/>
    <w:basedOn w:val="Normln"/>
    <w:uiPriority w:val="99"/>
    <w:qFormat/>
    <w:rsid w:val="00C0456E"/>
    <w:pPr>
      <w:spacing w:after="140" w:line="290" w:lineRule="auto"/>
      <w:outlineLvl w:val="2"/>
    </w:pPr>
    <w:rPr>
      <w:rFonts w:ascii="Arial" w:eastAsia="MS Mincho" w:hAnsi="Arial"/>
      <w:sz w:val="20"/>
      <w:szCs w:val="24"/>
    </w:rPr>
  </w:style>
  <w:style w:type="paragraph" w:customStyle="1" w:styleId="Level4">
    <w:name w:val="Level 4"/>
    <w:basedOn w:val="Normln"/>
    <w:uiPriority w:val="99"/>
    <w:qFormat/>
    <w:rsid w:val="00C0456E"/>
    <w:pPr>
      <w:spacing w:after="140" w:line="290" w:lineRule="auto"/>
      <w:outlineLvl w:val="3"/>
    </w:pPr>
    <w:rPr>
      <w:rFonts w:ascii="Arial" w:eastAsia="MS Mincho" w:hAnsi="Arial"/>
      <w:sz w:val="20"/>
      <w:szCs w:val="24"/>
    </w:rPr>
  </w:style>
  <w:style w:type="paragraph" w:customStyle="1" w:styleId="Level5">
    <w:name w:val="Level 5"/>
    <w:basedOn w:val="Normln"/>
    <w:uiPriority w:val="99"/>
    <w:qFormat/>
    <w:rsid w:val="00C0456E"/>
    <w:pPr>
      <w:spacing w:after="140" w:line="290" w:lineRule="auto"/>
      <w:outlineLvl w:val="4"/>
    </w:pPr>
    <w:rPr>
      <w:rFonts w:ascii="Arial" w:eastAsia="MS Mincho" w:hAnsi="Arial"/>
      <w:sz w:val="20"/>
      <w:szCs w:val="24"/>
    </w:rPr>
  </w:style>
  <w:style w:type="paragraph" w:customStyle="1" w:styleId="Level6">
    <w:name w:val="Level 6"/>
    <w:basedOn w:val="Normln"/>
    <w:uiPriority w:val="99"/>
    <w:qFormat/>
    <w:rsid w:val="00C0456E"/>
    <w:pPr>
      <w:spacing w:after="140" w:line="290" w:lineRule="auto"/>
      <w:outlineLvl w:val="5"/>
    </w:pPr>
    <w:rPr>
      <w:rFonts w:ascii="Arial" w:eastAsia="MS Mincho" w:hAnsi="Arial"/>
      <w:sz w:val="20"/>
      <w:szCs w:val="24"/>
    </w:rPr>
  </w:style>
  <w:style w:type="paragraph" w:customStyle="1" w:styleId="Parties">
    <w:name w:val="Parties"/>
    <w:basedOn w:val="Normln"/>
    <w:uiPriority w:val="99"/>
    <w:qFormat/>
    <w:rsid w:val="00C0456E"/>
    <w:pPr>
      <w:spacing w:after="140" w:line="290" w:lineRule="auto"/>
    </w:pPr>
    <w:rPr>
      <w:rFonts w:ascii="Arial" w:eastAsia="MS Mincho" w:hAnsi="Arial"/>
      <w:sz w:val="20"/>
      <w:szCs w:val="24"/>
    </w:rPr>
  </w:style>
  <w:style w:type="paragraph" w:customStyle="1" w:styleId="Recitals">
    <w:name w:val="Recitals"/>
    <w:basedOn w:val="Normln"/>
    <w:qFormat/>
    <w:rsid w:val="00C0456E"/>
    <w:pPr>
      <w:spacing w:after="140" w:line="290" w:lineRule="auto"/>
    </w:pPr>
    <w:rPr>
      <w:rFonts w:ascii="Arial" w:eastAsia="MS Mincho" w:hAnsi="Arial"/>
      <w:sz w:val="20"/>
      <w:szCs w:val="24"/>
    </w:rPr>
  </w:style>
  <w:style w:type="paragraph" w:customStyle="1" w:styleId="SubHead">
    <w:name w:val="SubHead"/>
    <w:basedOn w:val="Normln"/>
    <w:uiPriority w:val="99"/>
    <w:qFormat/>
    <w:rsid w:val="00C0456E"/>
    <w:pPr>
      <w:keepNext/>
      <w:spacing w:before="120" w:after="60" w:line="290" w:lineRule="auto"/>
    </w:pPr>
    <w:rPr>
      <w:rFonts w:ascii="Arial" w:eastAsia="MS Mincho" w:hAnsi="Arial"/>
      <w:b/>
      <w:sz w:val="21"/>
      <w:szCs w:val="24"/>
    </w:rPr>
  </w:style>
  <w:style w:type="paragraph" w:customStyle="1" w:styleId="Level7">
    <w:name w:val="Level 7"/>
    <w:basedOn w:val="Normln"/>
    <w:uiPriority w:val="99"/>
    <w:qFormat/>
    <w:rsid w:val="00C0456E"/>
    <w:pPr>
      <w:spacing w:after="140" w:line="290" w:lineRule="auto"/>
      <w:outlineLvl w:val="6"/>
    </w:pPr>
    <w:rPr>
      <w:rFonts w:ascii="Arial" w:eastAsia="MS Mincho" w:hAnsi="Arial"/>
      <w:sz w:val="20"/>
      <w:szCs w:val="24"/>
    </w:rPr>
  </w:style>
  <w:style w:type="paragraph" w:customStyle="1" w:styleId="Level8">
    <w:name w:val="Level 8"/>
    <w:basedOn w:val="Normln"/>
    <w:uiPriority w:val="99"/>
    <w:qFormat/>
    <w:rsid w:val="00C0456E"/>
    <w:pPr>
      <w:spacing w:after="140" w:line="290" w:lineRule="auto"/>
      <w:outlineLvl w:val="7"/>
    </w:pPr>
    <w:rPr>
      <w:rFonts w:ascii="Arial" w:eastAsia="MS Mincho" w:hAnsi="Arial"/>
      <w:sz w:val="20"/>
      <w:szCs w:val="24"/>
    </w:rPr>
  </w:style>
  <w:style w:type="paragraph" w:customStyle="1" w:styleId="Level9">
    <w:name w:val="Level 9"/>
    <w:basedOn w:val="Normln"/>
    <w:uiPriority w:val="99"/>
    <w:qFormat/>
    <w:rsid w:val="00C0456E"/>
    <w:pPr>
      <w:spacing w:after="140" w:line="290" w:lineRule="auto"/>
      <w:outlineLvl w:val="8"/>
    </w:pPr>
    <w:rPr>
      <w:rFonts w:ascii="Arial" w:eastAsia="MS Mincho" w:hAnsi="Arial"/>
      <w:sz w:val="20"/>
      <w:szCs w:val="24"/>
    </w:rPr>
  </w:style>
  <w:style w:type="paragraph" w:styleId="Zpat">
    <w:name w:val="footer"/>
    <w:basedOn w:val="Normln"/>
    <w:link w:val="ZpatChar"/>
    <w:uiPriority w:val="99"/>
    <w:rsid w:val="00C0456E"/>
    <w:pPr>
      <w:tabs>
        <w:tab w:val="center" w:pos="4536"/>
        <w:tab w:val="right" w:pos="9072"/>
      </w:tabs>
      <w:spacing w:after="0" w:line="240" w:lineRule="auto"/>
      <w:jc w:val="left"/>
    </w:pPr>
    <w:rPr>
      <w:rFonts w:ascii="Times New Roman" w:eastAsia="Calibri" w:hAnsi="Times New Roman"/>
      <w:szCs w:val="24"/>
      <w:lang w:eastAsia="cs-CZ"/>
    </w:rPr>
  </w:style>
  <w:style w:type="paragraph" w:customStyle="1" w:styleId="LinklatersHeader">
    <w:name w:val="Linklaters Header"/>
    <w:basedOn w:val="Normln"/>
    <w:uiPriority w:val="99"/>
    <w:qFormat/>
    <w:rsid w:val="00C0456E"/>
    <w:pPr>
      <w:spacing w:after="0" w:line="240" w:lineRule="auto"/>
      <w:jc w:val="left"/>
    </w:pPr>
    <w:rPr>
      <w:rFonts w:ascii="Arial" w:eastAsia="MS Mincho" w:hAnsi="Arial"/>
      <w:sz w:val="20"/>
      <w:szCs w:val="24"/>
    </w:rPr>
  </w:style>
  <w:style w:type="paragraph" w:styleId="Seznamsodrkami">
    <w:name w:val="List Bullet"/>
    <w:basedOn w:val="Normln"/>
    <w:uiPriority w:val="99"/>
    <w:qFormat/>
    <w:rsid w:val="00C0456E"/>
    <w:pPr>
      <w:spacing w:before="60" w:after="60" w:line="360" w:lineRule="auto"/>
    </w:pPr>
    <w:rPr>
      <w:rFonts w:ascii="Verdana" w:eastAsia="Calibri" w:hAnsi="Verdana"/>
      <w:sz w:val="16"/>
      <w:szCs w:val="16"/>
      <w:lang w:eastAsia="cs-CZ"/>
    </w:rPr>
  </w:style>
  <w:style w:type="paragraph" w:styleId="Seznamsodrkami2">
    <w:name w:val="List Bullet 2"/>
    <w:basedOn w:val="Normln"/>
    <w:autoRedefine/>
    <w:uiPriority w:val="99"/>
    <w:semiHidden/>
    <w:qFormat/>
    <w:rsid w:val="002C1468"/>
    <w:pPr>
      <w:tabs>
        <w:tab w:val="left" w:pos="720"/>
      </w:tabs>
      <w:spacing w:after="0" w:line="240" w:lineRule="auto"/>
      <w:ind w:left="720"/>
      <w:jc w:val="left"/>
    </w:pPr>
    <w:rPr>
      <w:rFonts w:ascii="Times New Roman" w:eastAsia="Calibri" w:hAnsi="Times New Roman"/>
      <w:b/>
      <w:szCs w:val="24"/>
      <w:lang w:eastAsia="cs-CZ"/>
    </w:rPr>
  </w:style>
  <w:style w:type="paragraph" w:styleId="Obsah4">
    <w:name w:val="toc 4"/>
    <w:basedOn w:val="Normln"/>
    <w:autoRedefine/>
    <w:uiPriority w:val="99"/>
    <w:rsid w:val="00442AD4"/>
    <w:pPr>
      <w:spacing w:after="100"/>
      <w:ind w:left="660"/>
      <w:jc w:val="left"/>
    </w:pPr>
    <w:rPr>
      <w:rFonts w:eastAsia="Calibri"/>
      <w:sz w:val="22"/>
      <w:lang w:eastAsia="cs-CZ"/>
    </w:rPr>
  </w:style>
  <w:style w:type="paragraph" w:styleId="Obsah5">
    <w:name w:val="toc 5"/>
    <w:basedOn w:val="Normln"/>
    <w:autoRedefine/>
    <w:uiPriority w:val="99"/>
    <w:rsid w:val="00442AD4"/>
    <w:pPr>
      <w:spacing w:after="100"/>
      <w:ind w:left="880"/>
      <w:jc w:val="left"/>
    </w:pPr>
    <w:rPr>
      <w:rFonts w:eastAsia="Calibri"/>
      <w:sz w:val="22"/>
      <w:lang w:eastAsia="cs-CZ"/>
    </w:rPr>
  </w:style>
  <w:style w:type="paragraph" w:styleId="Obsah6">
    <w:name w:val="toc 6"/>
    <w:basedOn w:val="Normln"/>
    <w:autoRedefine/>
    <w:uiPriority w:val="99"/>
    <w:rsid w:val="00442AD4"/>
    <w:pPr>
      <w:spacing w:after="100"/>
      <w:ind w:left="1100"/>
      <w:jc w:val="left"/>
    </w:pPr>
    <w:rPr>
      <w:rFonts w:eastAsia="Calibri"/>
      <w:sz w:val="22"/>
      <w:lang w:eastAsia="cs-CZ"/>
    </w:rPr>
  </w:style>
  <w:style w:type="paragraph" w:styleId="Obsah7">
    <w:name w:val="toc 7"/>
    <w:basedOn w:val="Normln"/>
    <w:autoRedefine/>
    <w:uiPriority w:val="99"/>
    <w:rsid w:val="00442AD4"/>
    <w:pPr>
      <w:spacing w:after="100"/>
      <w:ind w:left="1320"/>
      <w:jc w:val="left"/>
    </w:pPr>
    <w:rPr>
      <w:rFonts w:eastAsia="Calibri"/>
      <w:sz w:val="22"/>
      <w:lang w:eastAsia="cs-CZ"/>
    </w:rPr>
  </w:style>
  <w:style w:type="paragraph" w:styleId="Obsah8">
    <w:name w:val="toc 8"/>
    <w:basedOn w:val="Normln"/>
    <w:autoRedefine/>
    <w:uiPriority w:val="99"/>
    <w:rsid w:val="00442AD4"/>
    <w:pPr>
      <w:spacing w:after="100"/>
      <w:ind w:left="1540"/>
      <w:jc w:val="left"/>
    </w:pPr>
    <w:rPr>
      <w:rFonts w:eastAsia="Calibri"/>
      <w:sz w:val="22"/>
      <w:lang w:eastAsia="cs-CZ"/>
    </w:rPr>
  </w:style>
  <w:style w:type="paragraph" w:styleId="Obsah9">
    <w:name w:val="toc 9"/>
    <w:basedOn w:val="Normln"/>
    <w:autoRedefine/>
    <w:uiPriority w:val="99"/>
    <w:rsid w:val="00442AD4"/>
    <w:pPr>
      <w:spacing w:after="100"/>
      <w:ind w:left="1760"/>
      <w:jc w:val="left"/>
    </w:pPr>
    <w:rPr>
      <w:rFonts w:eastAsia="Calibri"/>
      <w:sz w:val="22"/>
      <w:lang w:eastAsia="cs-CZ"/>
    </w:rPr>
  </w:style>
  <w:style w:type="paragraph" w:styleId="Zhlav">
    <w:name w:val="header"/>
    <w:basedOn w:val="Normln"/>
    <w:link w:val="ZhlavChar"/>
    <w:uiPriority w:val="99"/>
    <w:rsid w:val="00C71AF9"/>
    <w:pPr>
      <w:tabs>
        <w:tab w:val="center" w:pos="4536"/>
        <w:tab w:val="right" w:pos="9072"/>
      </w:tabs>
      <w:spacing w:after="0" w:line="240" w:lineRule="auto"/>
    </w:pPr>
    <w:rPr>
      <w:rFonts w:eastAsia="Calibri"/>
      <w:szCs w:val="20"/>
      <w:lang w:eastAsia="cs-CZ"/>
    </w:rPr>
  </w:style>
  <w:style w:type="paragraph" w:styleId="Odstavecseseznamem">
    <w:name w:val="List Paragraph"/>
    <w:basedOn w:val="Normln"/>
    <w:link w:val="OdstavecseseznamemChar"/>
    <w:uiPriority w:val="99"/>
    <w:qFormat/>
    <w:rsid w:val="006F19B5"/>
    <w:pPr>
      <w:spacing w:after="200"/>
      <w:ind w:left="720"/>
      <w:contextualSpacing/>
      <w:jc w:val="left"/>
    </w:pPr>
    <w:rPr>
      <w:rFonts w:eastAsia="Calibri"/>
      <w:sz w:val="22"/>
      <w:szCs w:val="20"/>
    </w:rPr>
  </w:style>
  <w:style w:type="paragraph" w:customStyle="1" w:styleId="Textpsmene">
    <w:name w:val="Text písmene"/>
    <w:basedOn w:val="Normln"/>
    <w:uiPriority w:val="99"/>
    <w:qFormat/>
    <w:rsid w:val="00550766"/>
    <w:pPr>
      <w:spacing w:after="0" w:line="240" w:lineRule="auto"/>
      <w:outlineLvl w:val="7"/>
    </w:pPr>
    <w:rPr>
      <w:rFonts w:ascii="Times New Roman" w:eastAsia="Batang" w:hAnsi="Times New Roman"/>
      <w:szCs w:val="24"/>
      <w:lang w:eastAsia="cs-CZ"/>
    </w:rPr>
  </w:style>
  <w:style w:type="paragraph" w:customStyle="1" w:styleId="Textodstavce">
    <w:name w:val="Text odstavce"/>
    <w:basedOn w:val="Normln"/>
    <w:qFormat/>
    <w:rsid w:val="00550766"/>
    <w:pPr>
      <w:tabs>
        <w:tab w:val="left" w:pos="851"/>
      </w:tabs>
      <w:spacing w:before="120" w:line="240" w:lineRule="auto"/>
      <w:outlineLvl w:val="6"/>
    </w:pPr>
    <w:rPr>
      <w:rFonts w:ascii="Times New Roman" w:eastAsia="Batang" w:hAnsi="Times New Roman"/>
      <w:szCs w:val="24"/>
      <w:lang w:eastAsia="cs-CZ"/>
    </w:rPr>
  </w:style>
  <w:style w:type="paragraph" w:styleId="Revize">
    <w:name w:val="Revision"/>
    <w:uiPriority w:val="99"/>
    <w:semiHidden/>
    <w:qFormat/>
    <w:rsid w:val="0039798D"/>
    <w:rPr>
      <w:rFonts w:eastAsia="Times New Roman"/>
      <w:sz w:val="24"/>
      <w:lang w:eastAsia="en-US"/>
    </w:rPr>
  </w:style>
  <w:style w:type="paragraph" w:customStyle="1" w:styleId="MHOdstavec">
    <w:name w:val="MH Odstavec"/>
    <w:basedOn w:val="Normln"/>
    <w:uiPriority w:val="99"/>
    <w:qFormat/>
    <w:rsid w:val="002430A1"/>
    <w:pPr>
      <w:spacing w:before="120" w:after="0" w:line="240" w:lineRule="auto"/>
    </w:pPr>
    <w:rPr>
      <w:rFonts w:ascii="Tahoma" w:hAnsi="Tahoma" w:cs="Tahoma"/>
      <w:sz w:val="20"/>
      <w:szCs w:val="20"/>
      <w:lang w:eastAsia="cs-CZ"/>
    </w:rPr>
  </w:style>
  <w:style w:type="paragraph" w:customStyle="1" w:styleId="Odstavec10">
    <w:name w:val="Odstavec 10"/>
    <w:basedOn w:val="Normln"/>
    <w:autoRedefine/>
    <w:uiPriority w:val="99"/>
    <w:qFormat/>
    <w:rsid w:val="00E8397D"/>
    <w:pPr>
      <w:tabs>
        <w:tab w:val="right" w:leader="dot" w:pos="9356"/>
      </w:tabs>
      <w:spacing w:before="120" w:after="0" w:line="240" w:lineRule="auto"/>
      <w:ind w:left="357" w:hanging="357"/>
      <w:outlineLvl w:val="1"/>
    </w:pPr>
    <w:rPr>
      <w:rFonts w:ascii="Times New Roman" w:hAnsi="Times New Roman"/>
      <w:szCs w:val="24"/>
      <w:lang w:eastAsia="cs-CZ"/>
    </w:rPr>
  </w:style>
  <w:style w:type="paragraph" w:styleId="Bezmezer">
    <w:name w:val="No Spacing"/>
    <w:qFormat/>
    <w:rsid w:val="00354AEA"/>
    <w:rPr>
      <w:rFonts w:ascii="Times New Roman" w:eastAsia="Batang" w:hAnsi="Times New Roman"/>
      <w:sz w:val="24"/>
      <w:szCs w:val="24"/>
    </w:rPr>
  </w:style>
  <w:style w:type="paragraph" w:customStyle="1" w:styleId="literaturakulateodrazky">
    <w:name w:val="literatura_kulate_odrazky"/>
    <w:basedOn w:val="Normln"/>
    <w:qFormat/>
    <w:rsid w:val="00B06D74"/>
    <w:pPr>
      <w:spacing w:after="0" w:line="240" w:lineRule="auto"/>
      <w:jc w:val="left"/>
    </w:pPr>
    <w:rPr>
      <w:rFonts w:ascii="Times New Roman" w:eastAsia="Batang" w:hAnsi="Times New Roman"/>
      <w:szCs w:val="24"/>
      <w:lang w:eastAsia="cs-CZ"/>
    </w:rPr>
  </w:style>
  <w:style w:type="paragraph" w:customStyle="1" w:styleId="NormalJustified">
    <w:name w:val="Normal (Justified)"/>
    <w:basedOn w:val="Normln"/>
    <w:qFormat/>
    <w:rsid w:val="00DF36CB"/>
    <w:pPr>
      <w:widowControl w:val="0"/>
      <w:spacing w:after="0" w:line="240" w:lineRule="auto"/>
    </w:pPr>
    <w:rPr>
      <w:rFonts w:ascii="Times New Roman" w:eastAsia="Batang" w:hAnsi="Times New Roman"/>
      <w:szCs w:val="20"/>
      <w:lang w:eastAsia="cs-CZ"/>
    </w:rPr>
  </w:style>
  <w:style w:type="paragraph" w:styleId="Nadpisobsahu">
    <w:name w:val="TOC Heading"/>
    <w:basedOn w:val="Nadpis1"/>
    <w:uiPriority w:val="39"/>
    <w:semiHidden/>
    <w:unhideWhenUsed/>
    <w:qFormat/>
    <w:rsid w:val="002E2366"/>
    <w:pPr>
      <w:shd w:val="clear" w:color="auto" w:fill="auto"/>
      <w:spacing w:before="240" w:after="0"/>
    </w:pPr>
    <w:rPr>
      <w:rFonts w:asciiTheme="majorHAnsi" w:eastAsiaTheme="majorEastAsia" w:hAnsiTheme="majorHAnsi" w:cstheme="majorBidi"/>
      <w:b w:val="0"/>
      <w:bCs w:val="0"/>
      <w:color w:val="365F91" w:themeColor="accent1" w:themeShade="BF"/>
      <w:sz w:val="32"/>
      <w:szCs w:val="32"/>
      <w:lang w:eastAsia="en-US"/>
    </w:rPr>
  </w:style>
  <w:style w:type="paragraph" w:customStyle="1" w:styleId="Default">
    <w:name w:val="Default"/>
    <w:qFormat/>
    <w:rsid w:val="00A6251E"/>
    <w:rPr>
      <w:rFonts w:cs="Calibri"/>
      <w:color w:val="000000"/>
      <w:sz w:val="24"/>
      <w:szCs w:val="24"/>
    </w:rPr>
  </w:style>
  <w:style w:type="table" w:styleId="Mkatabulky">
    <w:name w:val="Table Grid"/>
    <w:basedOn w:val="Normlntabulka"/>
    <w:uiPriority w:val="39"/>
    <w:rsid w:val="0008728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locked/>
    <w:rsid w:val="00186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azky.mudk.cz/profile_display_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mudk.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iri.kolar@cmud.cz" TargetMode="External"/><Relationship Id="rId4" Type="http://schemas.microsoft.com/office/2007/relationships/stylesWithEffects" Target="stylesWithEffects.xml"/><Relationship Id="rId9" Type="http://schemas.openxmlformats.org/officeDocument/2006/relationships/hyperlink" Target="https://zakazky.mudk.cz/manual.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EAA0-CE6B-4007-8A40-D316E704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8908</Words>
  <Characters>52558</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Microsoft</Company>
  <LinksUpToDate>false</LinksUpToDate>
  <CharactersWithSpaces>61344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ČMÚD</dc:creator>
  <cp:lastModifiedBy>Jirka</cp:lastModifiedBy>
  <cp:revision>3</cp:revision>
  <cp:lastPrinted>2018-10-10T15:47:00Z</cp:lastPrinted>
  <dcterms:created xsi:type="dcterms:W3CDTF">2019-03-21T14:00:00Z</dcterms:created>
  <dcterms:modified xsi:type="dcterms:W3CDTF">2019-03-21T14:03:00Z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