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F2" w:rsidRPr="00002673" w:rsidRDefault="00E5282B" w:rsidP="00F501F2">
      <w:pPr>
        <w:spacing w:after="120"/>
        <w:jc w:val="right"/>
        <w:rPr>
          <w:rFonts w:asciiTheme="minorHAnsi" w:eastAsia="Times New Roman" w:hAnsiTheme="minorHAnsi" w:cstheme="minorHAnsi"/>
          <w:b/>
          <w:lang w:eastAsia="cs-CZ"/>
        </w:rPr>
      </w:pPr>
      <w:r w:rsidRPr="00002673">
        <w:rPr>
          <w:rFonts w:asciiTheme="minorHAnsi" w:eastAsia="Times New Roman" w:hAnsiTheme="minorHAnsi" w:cstheme="minorHAnsi"/>
          <w:b/>
          <w:lang w:eastAsia="cs-CZ"/>
        </w:rPr>
        <w:t xml:space="preserve">Příloha č. </w:t>
      </w:r>
      <w:r w:rsidR="00421959" w:rsidRPr="00002673">
        <w:rPr>
          <w:rFonts w:asciiTheme="minorHAnsi" w:eastAsia="Times New Roman" w:hAnsiTheme="minorHAnsi" w:cstheme="minorHAnsi"/>
          <w:b/>
          <w:lang w:eastAsia="cs-CZ"/>
        </w:rPr>
        <w:t>3</w:t>
      </w:r>
      <w:r w:rsidR="00F501F2" w:rsidRPr="00002673">
        <w:rPr>
          <w:rFonts w:asciiTheme="minorHAnsi" w:eastAsia="Times New Roman" w:hAnsiTheme="minorHAnsi" w:cstheme="minorHAnsi"/>
          <w:b/>
          <w:lang w:eastAsia="cs-CZ"/>
        </w:rPr>
        <w:t xml:space="preserve"> </w:t>
      </w:r>
    </w:p>
    <w:p w:rsidR="00F501F2" w:rsidRPr="00002673" w:rsidRDefault="00F501F2" w:rsidP="00F501F2">
      <w:pPr>
        <w:shd w:val="clear" w:color="auto" w:fill="DBE5F1"/>
        <w:spacing w:after="0" w:line="240" w:lineRule="auto"/>
        <w:jc w:val="center"/>
        <w:rPr>
          <w:rFonts w:asciiTheme="minorHAnsi" w:eastAsia="Times New Roman" w:hAnsiTheme="minorHAnsi" w:cstheme="minorHAnsi"/>
          <w:bCs/>
          <w:lang w:eastAsia="cs-CZ"/>
        </w:rPr>
      </w:pPr>
      <w:r w:rsidRPr="00002673">
        <w:rPr>
          <w:rFonts w:asciiTheme="minorHAnsi" w:eastAsia="Times New Roman" w:hAnsiTheme="minorHAnsi" w:cstheme="minorHAnsi"/>
          <w:b/>
          <w:lang w:eastAsia="cs-CZ"/>
        </w:rPr>
        <w:t>Závazný návrh smlouvy o dílo</w:t>
      </w:r>
    </w:p>
    <w:p w:rsidR="00F501F2" w:rsidRPr="00002673" w:rsidRDefault="00F501F2" w:rsidP="00F501F2">
      <w:pPr>
        <w:spacing w:after="0" w:line="240" w:lineRule="auto"/>
        <w:rPr>
          <w:rFonts w:asciiTheme="minorHAnsi" w:eastAsia="Times New Roman" w:hAnsiTheme="minorHAnsi" w:cstheme="minorHAnsi"/>
          <w:lang w:eastAsia="cs-CZ"/>
        </w:rPr>
      </w:pPr>
    </w:p>
    <w:p w:rsidR="00F501F2" w:rsidRPr="00002673" w:rsidRDefault="00F501F2" w:rsidP="00F501F2">
      <w:pPr>
        <w:tabs>
          <w:tab w:val="left" w:pos="2700"/>
        </w:tabs>
        <w:spacing w:after="0" w:line="240" w:lineRule="auto"/>
        <w:jc w:val="center"/>
        <w:rPr>
          <w:rFonts w:asciiTheme="minorHAnsi" w:eastAsia="Times New Roman" w:hAnsiTheme="minorHAnsi" w:cstheme="minorHAnsi"/>
          <w:b/>
          <w:lang w:eastAsia="cs-CZ"/>
        </w:rPr>
      </w:pPr>
      <w:r w:rsidRPr="00002673">
        <w:rPr>
          <w:rFonts w:asciiTheme="minorHAnsi" w:eastAsia="Times New Roman" w:hAnsiTheme="minorHAnsi" w:cstheme="minorHAnsi"/>
          <w:b/>
          <w:lang w:eastAsia="cs-CZ"/>
        </w:rPr>
        <w:t xml:space="preserve">SMLOUVA O DÍLO k provedení stavby </w:t>
      </w:r>
    </w:p>
    <w:p w:rsidR="00F501F2" w:rsidRPr="00002673" w:rsidRDefault="00F501F2" w:rsidP="00F501F2">
      <w:pPr>
        <w:spacing w:after="0"/>
        <w:jc w:val="center"/>
        <w:rPr>
          <w:rFonts w:asciiTheme="minorHAnsi" w:eastAsia="Times New Roman" w:hAnsiTheme="minorHAnsi" w:cstheme="minorHAnsi"/>
        </w:rPr>
      </w:pPr>
      <w:r w:rsidRPr="00002673">
        <w:rPr>
          <w:rFonts w:asciiTheme="minorHAnsi" w:eastAsia="Times New Roman" w:hAnsiTheme="minorHAnsi" w:cstheme="minorHAnsi"/>
        </w:rPr>
        <w:t xml:space="preserve">uzavřená dle ustanovení § </w:t>
      </w:r>
      <w:smartTag w:uri="urn:schemas-microsoft-com:office:smarttags" w:element="metricconverter">
        <w:smartTagPr>
          <w:attr w:name="ProductID" w:val="2586 a"/>
        </w:smartTagPr>
        <w:r w:rsidRPr="00002673">
          <w:rPr>
            <w:rFonts w:asciiTheme="minorHAnsi" w:eastAsia="Times New Roman" w:hAnsiTheme="minorHAnsi" w:cstheme="minorHAnsi"/>
            <w:color w:val="000000"/>
          </w:rPr>
          <w:t>2586 a</w:t>
        </w:r>
      </w:smartTag>
      <w:r w:rsidRPr="00002673">
        <w:rPr>
          <w:rFonts w:asciiTheme="minorHAnsi" w:eastAsia="Times New Roman" w:hAnsiTheme="minorHAnsi" w:cstheme="minorHAnsi"/>
          <w:color w:val="000000"/>
        </w:rPr>
        <w:t xml:space="preserve"> násl. </w:t>
      </w:r>
      <w:r w:rsidRPr="00002673">
        <w:rPr>
          <w:rFonts w:asciiTheme="minorHAnsi" w:eastAsia="Times New Roman" w:hAnsiTheme="minorHAnsi" w:cstheme="minorHAnsi"/>
        </w:rPr>
        <w:t>zákona č. 89/2012 Sb., občanský zákoník v účinném znění (dále jen „OZ“ nebo „občanský zákoník“)</w:t>
      </w:r>
    </w:p>
    <w:p w:rsidR="00F501F2" w:rsidRPr="00002673" w:rsidRDefault="00F501F2" w:rsidP="00F501F2">
      <w:pPr>
        <w:tabs>
          <w:tab w:val="left" w:pos="2700"/>
        </w:tabs>
        <w:spacing w:after="0" w:line="240" w:lineRule="auto"/>
        <w:jc w:val="center"/>
        <w:rPr>
          <w:rFonts w:asciiTheme="minorHAnsi" w:eastAsia="Times New Roman" w:hAnsiTheme="minorHAnsi" w:cstheme="minorHAnsi"/>
          <w:b/>
          <w:lang w:eastAsia="cs-CZ"/>
        </w:rPr>
      </w:pPr>
      <w:r w:rsidRPr="00002673">
        <w:rPr>
          <w:rFonts w:asciiTheme="minorHAnsi" w:eastAsia="Times New Roman" w:hAnsiTheme="minorHAnsi" w:cstheme="minorHAnsi"/>
          <w:b/>
          <w:lang w:eastAsia="cs-CZ"/>
        </w:rPr>
        <w:t>uzavřená se zhotovitelem veřejné zakázky</w:t>
      </w:r>
    </w:p>
    <w:p w:rsidR="00F501F2" w:rsidRPr="00002673" w:rsidRDefault="00F501F2" w:rsidP="00F501F2">
      <w:pPr>
        <w:tabs>
          <w:tab w:val="left" w:pos="2700"/>
        </w:tabs>
        <w:spacing w:after="0" w:line="240" w:lineRule="auto"/>
        <w:jc w:val="center"/>
        <w:rPr>
          <w:rFonts w:asciiTheme="minorHAnsi" w:eastAsia="Times New Roman" w:hAnsiTheme="minorHAnsi" w:cstheme="minorHAnsi"/>
          <w:b/>
          <w:lang w:eastAsia="cs-CZ"/>
        </w:rPr>
      </w:pPr>
    </w:p>
    <w:p w:rsidR="00F501F2" w:rsidRPr="00002673" w:rsidRDefault="00F501F2" w:rsidP="00F501F2">
      <w:pPr>
        <w:tabs>
          <w:tab w:val="left" w:pos="2700"/>
        </w:tabs>
        <w:spacing w:after="0" w:line="240" w:lineRule="auto"/>
        <w:jc w:val="center"/>
        <w:rPr>
          <w:rFonts w:asciiTheme="minorHAnsi" w:eastAsia="Times New Roman" w:hAnsiTheme="minorHAnsi" w:cstheme="minorHAnsi"/>
          <w:b/>
          <w:lang w:eastAsia="cs-CZ"/>
        </w:rPr>
      </w:pPr>
      <w:r w:rsidRPr="00002673">
        <w:rPr>
          <w:rFonts w:asciiTheme="minorHAnsi" w:eastAsia="Times New Roman" w:hAnsiTheme="minorHAnsi" w:cstheme="minorHAnsi"/>
          <w:b/>
          <w:lang w:eastAsia="cs-CZ"/>
        </w:rPr>
        <w:t>„</w:t>
      </w:r>
      <w:r w:rsidR="00C21779">
        <w:rPr>
          <w:rFonts w:cs="Calibri"/>
          <w:b/>
          <w:lang w:eastAsia="cs-CZ"/>
        </w:rPr>
        <w:t>Dvůr Králové nad Labem – ul. Čelakovského – rekonstrukce</w:t>
      </w:r>
      <w:r w:rsidRPr="00002673">
        <w:rPr>
          <w:rFonts w:asciiTheme="minorHAnsi" w:eastAsia="Times New Roman" w:hAnsiTheme="minorHAnsi" w:cstheme="minorHAnsi"/>
          <w:b/>
          <w:lang w:eastAsia="cs-CZ"/>
        </w:rPr>
        <w:t>“</w:t>
      </w:r>
    </w:p>
    <w:p w:rsidR="00F501F2" w:rsidRPr="00002673" w:rsidRDefault="00F501F2" w:rsidP="00F501F2">
      <w:pPr>
        <w:tabs>
          <w:tab w:val="left" w:pos="2700"/>
        </w:tabs>
        <w:spacing w:after="0" w:line="240" w:lineRule="auto"/>
        <w:jc w:val="center"/>
        <w:rPr>
          <w:rFonts w:asciiTheme="minorHAnsi" w:eastAsia="Times New Roman" w:hAnsiTheme="minorHAnsi" w:cstheme="minorHAnsi"/>
          <w:b/>
          <w:lang w:eastAsia="cs-CZ"/>
        </w:rPr>
      </w:pP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0" w:name="_Ref520864625"/>
      <w:bookmarkStart w:id="1" w:name="_Ref520864636"/>
      <w:bookmarkStart w:id="2" w:name="_Ref520864644"/>
      <w:bookmarkStart w:id="3" w:name="_Ref520864655"/>
      <w:bookmarkStart w:id="4" w:name="_Toc41058860"/>
      <w:bookmarkStart w:id="5" w:name="_Toc420160449"/>
      <w:bookmarkStart w:id="6" w:name="_Toc445294549"/>
      <w:bookmarkStart w:id="7" w:name="_Toc483997724"/>
      <w:bookmarkStart w:id="8" w:name="_Toc490462315"/>
      <w:bookmarkStart w:id="9" w:name="_Toc4072855"/>
      <w:r w:rsidRPr="00002673">
        <w:rPr>
          <w:rFonts w:asciiTheme="minorHAnsi" w:hAnsiTheme="minorHAnsi" w:cstheme="minorHAnsi"/>
          <w:b/>
          <w:bCs/>
          <w:lang w:eastAsia="cs-CZ"/>
        </w:rPr>
        <w:t>Smluvní strany</w:t>
      </w:r>
      <w:bookmarkEnd w:id="0"/>
      <w:bookmarkEnd w:id="1"/>
      <w:bookmarkEnd w:id="2"/>
      <w:bookmarkEnd w:id="3"/>
      <w:bookmarkEnd w:id="4"/>
      <w:bookmarkEnd w:id="5"/>
      <w:bookmarkEnd w:id="6"/>
      <w:bookmarkEnd w:id="7"/>
      <w:bookmarkEnd w:id="8"/>
      <w:bookmarkEnd w:id="9"/>
    </w:p>
    <w:p w:rsidR="00F501F2" w:rsidRPr="00002673" w:rsidRDefault="0063233E"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eastAsia="Batang" w:hAnsiTheme="minorHAnsi" w:cstheme="minorHAnsi"/>
          <w:b/>
          <w:bCs/>
        </w:rPr>
      </w:pPr>
      <w:r w:rsidRPr="00002673">
        <w:rPr>
          <w:rFonts w:asciiTheme="minorHAnsi" w:eastAsia="Times New Roman" w:hAnsiTheme="minorHAnsi" w:cstheme="minorHAnsi"/>
          <w:b/>
        </w:rPr>
        <w:t>Město Dvůr Králové nad Labem</w:t>
      </w:r>
      <w:r w:rsidR="00F501F2" w:rsidRPr="00002673">
        <w:rPr>
          <w:rFonts w:asciiTheme="minorHAnsi" w:eastAsia="Batang" w:hAnsiTheme="minorHAnsi" w:cstheme="minorHAnsi"/>
          <w:b/>
          <w:bCs/>
        </w:rPr>
        <w:t xml:space="preserve"> </w:t>
      </w:r>
    </w:p>
    <w:p w:rsidR="00F501F2" w:rsidRPr="00002673" w:rsidRDefault="00F501F2"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Batang" w:hAnsiTheme="minorHAnsi" w:cstheme="minorHAnsi"/>
          <w:b/>
          <w:bCs/>
        </w:rPr>
      </w:pPr>
      <w:r w:rsidRPr="00002673">
        <w:rPr>
          <w:rFonts w:asciiTheme="minorHAnsi" w:eastAsia="Batang" w:hAnsiTheme="minorHAnsi" w:cstheme="minorHAnsi"/>
          <w:b/>
          <w:bCs/>
        </w:rPr>
        <w:t xml:space="preserve">se sídlem: </w:t>
      </w:r>
      <w:r w:rsidR="0063233E" w:rsidRPr="00002673">
        <w:rPr>
          <w:rFonts w:asciiTheme="minorHAnsi" w:eastAsia="Times New Roman" w:hAnsiTheme="minorHAnsi" w:cstheme="minorHAnsi"/>
          <w:b/>
        </w:rPr>
        <w:t>náměstí T. G. Masaryka 38, 544 17 Dvůr Králové nad Labem</w:t>
      </w:r>
    </w:p>
    <w:p w:rsidR="00F501F2" w:rsidRPr="00002673" w:rsidRDefault="00F501F2"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Batang" w:hAnsiTheme="minorHAnsi" w:cstheme="minorHAnsi"/>
          <w:b/>
          <w:bCs/>
        </w:rPr>
      </w:pPr>
      <w:r w:rsidRPr="00002673">
        <w:rPr>
          <w:rFonts w:asciiTheme="minorHAnsi" w:eastAsia="Batang" w:hAnsiTheme="minorHAnsi" w:cstheme="minorHAnsi"/>
          <w:b/>
          <w:bCs/>
        </w:rPr>
        <w:t xml:space="preserve">IČ: </w:t>
      </w:r>
      <w:r w:rsidR="0063233E" w:rsidRPr="00002673">
        <w:rPr>
          <w:rFonts w:asciiTheme="minorHAnsi" w:eastAsia="Times New Roman" w:hAnsiTheme="minorHAnsi" w:cstheme="minorHAnsi"/>
          <w:b/>
        </w:rPr>
        <w:t>00277819</w:t>
      </w:r>
    </w:p>
    <w:p w:rsidR="00F501F2" w:rsidRPr="00002673" w:rsidRDefault="00F501F2"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Batang" w:hAnsiTheme="minorHAnsi" w:cstheme="minorHAnsi"/>
          <w:b/>
          <w:bCs/>
        </w:rPr>
      </w:pPr>
      <w:r w:rsidRPr="00002673">
        <w:rPr>
          <w:rFonts w:asciiTheme="minorHAnsi" w:eastAsia="Batang" w:hAnsiTheme="minorHAnsi" w:cstheme="minorHAnsi"/>
          <w:b/>
          <w:bCs/>
        </w:rPr>
        <w:t>DIČ:  CZ72050250</w:t>
      </w:r>
    </w:p>
    <w:p w:rsidR="0063233E" w:rsidRPr="00002673" w:rsidRDefault="0063233E" w:rsidP="0063233E">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Batang" w:hAnsiTheme="minorHAnsi" w:cstheme="minorHAnsi"/>
          <w:bCs/>
        </w:rPr>
      </w:pPr>
      <w:r w:rsidRPr="00002673">
        <w:rPr>
          <w:rFonts w:asciiTheme="minorHAnsi" w:eastAsia="Batang" w:hAnsiTheme="minorHAnsi" w:cstheme="minorHAnsi"/>
          <w:bCs/>
        </w:rPr>
        <w:t>Zastoupené:  Ing. Janem Jarolímem, starostou města</w:t>
      </w:r>
    </w:p>
    <w:p w:rsidR="0063233E" w:rsidRPr="00002673" w:rsidRDefault="0063233E" w:rsidP="0063233E">
      <w:pPr>
        <w:spacing w:before="120" w:after="120"/>
        <w:jc w:val="both"/>
        <w:rPr>
          <w:rFonts w:asciiTheme="minorHAnsi" w:eastAsia="Times New Roman" w:hAnsiTheme="minorHAnsi" w:cstheme="minorHAnsi"/>
        </w:rPr>
      </w:pPr>
      <w:r w:rsidRPr="00002673">
        <w:rPr>
          <w:rFonts w:asciiTheme="minorHAnsi" w:eastAsia="Times New Roman" w:hAnsiTheme="minorHAnsi" w:cstheme="minorHAnsi"/>
        </w:rPr>
        <w:t xml:space="preserve">spisová značka: </w:t>
      </w:r>
    </w:p>
    <w:p w:rsidR="0063233E" w:rsidRPr="00002673" w:rsidRDefault="0063233E" w:rsidP="0063233E">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rPr>
      </w:pPr>
      <w:r w:rsidRPr="00002673">
        <w:rPr>
          <w:rFonts w:asciiTheme="minorHAnsi" w:eastAsia="Times New Roman" w:hAnsiTheme="minorHAnsi" w:cstheme="minorHAnsi"/>
        </w:rPr>
        <w:t xml:space="preserve">bankovní spojení: </w:t>
      </w:r>
    </w:p>
    <w:p w:rsidR="00F501F2" w:rsidRPr="00002673" w:rsidRDefault="00F501F2"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rPr>
      </w:pPr>
    </w:p>
    <w:p w:rsidR="00F501F2" w:rsidRPr="00002673" w:rsidRDefault="00F501F2"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rPr>
      </w:pPr>
      <w:r w:rsidRPr="00002673">
        <w:rPr>
          <w:rFonts w:asciiTheme="minorHAnsi" w:eastAsia="Times New Roman" w:hAnsiTheme="minorHAnsi" w:cstheme="minorHAnsi"/>
        </w:rPr>
        <w:t>dále jen „objednatel“</w:t>
      </w:r>
    </w:p>
    <w:p w:rsidR="00F501F2" w:rsidRPr="00002673" w:rsidRDefault="00F501F2"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rPr>
      </w:pPr>
      <w:r w:rsidRPr="00002673">
        <w:rPr>
          <w:rFonts w:asciiTheme="minorHAnsi" w:eastAsia="Times New Roman" w:hAnsiTheme="minorHAnsi" w:cstheme="minorHAnsi"/>
        </w:rPr>
        <w:t>a</w:t>
      </w:r>
    </w:p>
    <w:p w:rsidR="00F501F2" w:rsidRPr="00002673" w:rsidRDefault="00F501F2"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rPr>
      </w:pPr>
    </w:p>
    <w:p w:rsidR="00094811" w:rsidRPr="00002673" w:rsidRDefault="00094811" w:rsidP="0009481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highlight w:val="yellow"/>
        </w:rPr>
      </w:pPr>
      <w:r w:rsidRPr="00002673">
        <w:rPr>
          <w:rFonts w:asciiTheme="minorHAnsi" w:eastAsia="Times New Roman" w:hAnsiTheme="minorHAnsi" w:cstheme="minorHAnsi"/>
          <w:highlight w:val="yellow"/>
        </w:rPr>
        <w:t>…………………………………… (doplní dodavatel)</w:t>
      </w:r>
    </w:p>
    <w:p w:rsidR="00094811" w:rsidRPr="00002673" w:rsidRDefault="00094811" w:rsidP="0009481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highlight w:val="yellow"/>
        </w:rPr>
      </w:pPr>
      <w:r w:rsidRPr="00002673">
        <w:rPr>
          <w:rFonts w:asciiTheme="minorHAnsi" w:eastAsia="Times New Roman" w:hAnsiTheme="minorHAnsi" w:cstheme="minorHAnsi"/>
          <w:bCs/>
          <w:highlight w:val="yellow"/>
        </w:rPr>
        <w:t>se sídlem: (doplní dodavatel)</w:t>
      </w:r>
    </w:p>
    <w:p w:rsidR="00094811" w:rsidRPr="00002673" w:rsidRDefault="00094811" w:rsidP="0009481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highlight w:val="yellow"/>
        </w:rPr>
      </w:pPr>
      <w:r w:rsidRPr="00002673">
        <w:rPr>
          <w:rFonts w:asciiTheme="minorHAnsi" w:eastAsia="Times New Roman" w:hAnsiTheme="minorHAnsi" w:cstheme="minorHAnsi"/>
          <w:highlight w:val="yellow"/>
        </w:rPr>
        <w:t>IČ: (doplní dodavatel)</w:t>
      </w:r>
    </w:p>
    <w:p w:rsidR="00094811" w:rsidRPr="00002673" w:rsidRDefault="00094811" w:rsidP="0009481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highlight w:val="yellow"/>
        </w:rPr>
      </w:pPr>
      <w:r w:rsidRPr="00002673">
        <w:rPr>
          <w:rFonts w:asciiTheme="minorHAnsi" w:eastAsia="Batang" w:hAnsiTheme="minorHAnsi" w:cstheme="minorHAnsi"/>
          <w:bCs/>
          <w:highlight w:val="yellow"/>
        </w:rPr>
        <w:t xml:space="preserve">DIČ: </w:t>
      </w:r>
      <w:r w:rsidRPr="00002673">
        <w:rPr>
          <w:rFonts w:asciiTheme="minorHAnsi" w:eastAsia="Times New Roman" w:hAnsiTheme="minorHAnsi" w:cstheme="minorHAnsi"/>
          <w:bCs/>
          <w:highlight w:val="yellow"/>
        </w:rPr>
        <w:t>doplní dodavatel)</w:t>
      </w:r>
      <w:r w:rsidRPr="00002673">
        <w:rPr>
          <w:rFonts w:asciiTheme="minorHAnsi" w:eastAsia="Times New Roman" w:hAnsiTheme="minorHAnsi" w:cstheme="minorHAnsi"/>
          <w:highlight w:val="yellow"/>
        </w:rPr>
        <w:t xml:space="preserve">  </w:t>
      </w:r>
    </w:p>
    <w:p w:rsidR="00094811" w:rsidRPr="00002673" w:rsidRDefault="00094811" w:rsidP="0009481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highlight w:val="yellow"/>
        </w:rPr>
      </w:pPr>
      <w:r w:rsidRPr="00002673">
        <w:rPr>
          <w:rFonts w:asciiTheme="minorHAnsi" w:eastAsia="Times New Roman" w:hAnsiTheme="minorHAnsi" w:cstheme="minorHAnsi"/>
          <w:highlight w:val="yellow"/>
        </w:rPr>
        <w:t xml:space="preserve">bankovní spojení: </w:t>
      </w:r>
      <w:r w:rsidRPr="00002673">
        <w:rPr>
          <w:rFonts w:asciiTheme="minorHAnsi" w:eastAsia="Times New Roman" w:hAnsiTheme="minorHAnsi" w:cstheme="minorHAnsi"/>
          <w:bCs/>
          <w:highlight w:val="yellow"/>
        </w:rPr>
        <w:t>doplní dodavatel)</w:t>
      </w:r>
    </w:p>
    <w:p w:rsidR="00094811" w:rsidRPr="00002673" w:rsidRDefault="00094811" w:rsidP="0009481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highlight w:val="yellow"/>
        </w:rPr>
      </w:pPr>
      <w:r w:rsidRPr="00002673">
        <w:rPr>
          <w:rFonts w:asciiTheme="minorHAnsi" w:eastAsia="Times New Roman" w:hAnsiTheme="minorHAnsi" w:cstheme="minorHAnsi"/>
          <w:highlight w:val="yellow"/>
        </w:rPr>
        <w:t>Zapsaný (doplní dodavatel)</w:t>
      </w:r>
    </w:p>
    <w:p w:rsidR="00094811" w:rsidRPr="00002673" w:rsidRDefault="00094811" w:rsidP="00094811">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rPr>
      </w:pPr>
      <w:r w:rsidRPr="00002673">
        <w:rPr>
          <w:rFonts w:asciiTheme="minorHAnsi" w:eastAsia="Times New Roman" w:hAnsiTheme="minorHAnsi" w:cstheme="minorHAnsi"/>
          <w:bCs/>
          <w:highlight w:val="yellow"/>
        </w:rPr>
        <w:t>Zastoupená (doplní dodavatel)</w:t>
      </w:r>
    </w:p>
    <w:p w:rsidR="00F501F2" w:rsidRPr="00002673" w:rsidRDefault="00F501F2"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rPr>
      </w:pPr>
    </w:p>
    <w:p w:rsidR="00F501F2" w:rsidRPr="00002673" w:rsidRDefault="00F501F2"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rPr>
      </w:pPr>
      <w:r w:rsidRPr="00002673">
        <w:rPr>
          <w:rFonts w:asciiTheme="minorHAnsi" w:eastAsia="Times New Roman" w:hAnsiTheme="minorHAnsi" w:cstheme="minorHAnsi"/>
        </w:rPr>
        <w:t>dále jen „zhotovitel“</w:t>
      </w:r>
    </w:p>
    <w:p w:rsidR="007A5FB4" w:rsidRPr="00002673" w:rsidRDefault="007A5FB4" w:rsidP="00F501F2">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both"/>
        <w:rPr>
          <w:rFonts w:asciiTheme="minorHAnsi" w:eastAsia="Times New Roman" w:hAnsiTheme="minorHAnsi" w:cstheme="minorHAnsi"/>
        </w:rPr>
      </w:pPr>
    </w:p>
    <w:p w:rsidR="007A5FB4" w:rsidRPr="00002673" w:rsidRDefault="007A5FB4" w:rsidP="007A5FB4">
      <w:pPr>
        <w:spacing w:before="120" w:after="0" w:line="240" w:lineRule="auto"/>
        <w:ind w:left="993" w:hanging="919"/>
        <w:jc w:val="both"/>
        <w:rPr>
          <w:rFonts w:asciiTheme="minorHAnsi" w:eastAsia="Times New Roman" w:hAnsiTheme="minorHAnsi" w:cstheme="minorHAnsi"/>
          <w:i/>
          <w:color w:val="FF0000"/>
          <w:lang w:eastAsia="cs-CZ"/>
        </w:rPr>
      </w:pPr>
      <w:r w:rsidRPr="00002673">
        <w:rPr>
          <w:rFonts w:asciiTheme="minorHAnsi" w:eastAsia="Times New Roman" w:hAnsiTheme="minorHAnsi" w:cstheme="minorHAnsi"/>
          <w:i/>
          <w:color w:val="FF0000"/>
          <w:lang w:eastAsia="cs-CZ"/>
        </w:rPr>
        <w:t>POZN.:</w:t>
      </w:r>
      <w:r w:rsidRPr="00002673">
        <w:rPr>
          <w:rFonts w:asciiTheme="minorHAnsi" w:eastAsia="Times New Roman" w:hAnsiTheme="minorHAnsi" w:cstheme="minorHAnsi"/>
          <w:i/>
          <w:color w:val="FF0000"/>
          <w:lang w:eastAsia="cs-CZ"/>
        </w:rPr>
        <w:tab/>
        <w:t>údaje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rsidR="007A5FB4" w:rsidRPr="00002673" w:rsidRDefault="007A5FB4" w:rsidP="007A5FB4">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rPr>
      </w:pPr>
    </w:p>
    <w:p w:rsidR="00F501F2" w:rsidRPr="009E483E" w:rsidRDefault="00F501F2" w:rsidP="001D7A22">
      <w:pPr>
        <w:rPr>
          <w:rFonts w:asciiTheme="minorHAnsi" w:eastAsia="Times New Roman" w:hAnsiTheme="minorHAnsi" w:cstheme="minorHAnsi"/>
          <w:color w:val="365F91"/>
        </w:rPr>
      </w:pPr>
      <w:r w:rsidRPr="00002673">
        <w:rPr>
          <w:rFonts w:asciiTheme="minorHAnsi" w:eastAsia="Times New Roman" w:hAnsiTheme="minorHAnsi" w:cstheme="minorHAnsi"/>
        </w:rPr>
        <w:br w:type="page"/>
      </w:r>
      <w:r w:rsidRPr="009E483E">
        <w:rPr>
          <w:rFonts w:asciiTheme="minorHAnsi" w:eastAsia="Times New Roman" w:hAnsiTheme="minorHAnsi" w:cstheme="minorHAnsi"/>
          <w:color w:val="365F91"/>
        </w:rPr>
        <w:lastRenderedPageBreak/>
        <w:t>Obsah</w:t>
      </w:r>
    </w:p>
    <w:p w:rsidR="009E483E" w:rsidRPr="009E483E" w:rsidRDefault="00F501F2">
      <w:pPr>
        <w:pStyle w:val="Obsah1"/>
        <w:rPr>
          <w:rFonts w:asciiTheme="minorHAnsi" w:eastAsiaTheme="minorEastAsia" w:hAnsiTheme="minorHAnsi" w:cstheme="minorBidi"/>
          <w:noProof/>
          <w:sz w:val="22"/>
          <w:lang w:eastAsia="cs-CZ"/>
        </w:rPr>
      </w:pPr>
      <w:r w:rsidRPr="009E483E">
        <w:rPr>
          <w:rFonts w:asciiTheme="minorHAnsi" w:hAnsiTheme="minorHAnsi" w:cstheme="minorHAnsi"/>
          <w:sz w:val="22"/>
        </w:rPr>
        <w:fldChar w:fldCharType="begin"/>
      </w:r>
      <w:r w:rsidRPr="009E483E">
        <w:rPr>
          <w:rFonts w:asciiTheme="minorHAnsi" w:hAnsiTheme="minorHAnsi" w:cstheme="minorHAnsi"/>
          <w:sz w:val="22"/>
        </w:rPr>
        <w:instrText xml:space="preserve"> TOC \o "1-3" \h \z \u </w:instrText>
      </w:r>
      <w:r w:rsidRPr="009E483E">
        <w:rPr>
          <w:rFonts w:asciiTheme="minorHAnsi" w:hAnsiTheme="minorHAnsi" w:cstheme="minorHAnsi"/>
          <w:sz w:val="22"/>
        </w:rPr>
        <w:fldChar w:fldCharType="separate"/>
      </w:r>
      <w:hyperlink w:anchor="_Toc4072855" w:history="1">
        <w:r w:rsidR="009E483E" w:rsidRPr="009E483E">
          <w:rPr>
            <w:rStyle w:val="Hypertextovodkaz"/>
            <w:rFonts w:eastAsia="Batang" w:cstheme="minorHAnsi"/>
            <w:bCs/>
            <w:noProof/>
            <w:u w:val="none"/>
            <w:lang w:eastAsia="cs-CZ"/>
          </w:rPr>
          <w:t>I.</w:t>
        </w:r>
        <w:r w:rsidR="009E483E" w:rsidRPr="009E483E">
          <w:rPr>
            <w:rFonts w:asciiTheme="minorHAnsi" w:eastAsiaTheme="minorEastAsia" w:hAnsiTheme="minorHAnsi" w:cstheme="minorBidi"/>
            <w:noProof/>
            <w:sz w:val="22"/>
            <w:lang w:eastAsia="cs-CZ"/>
          </w:rPr>
          <w:tab/>
        </w:r>
        <w:r w:rsidR="009E483E" w:rsidRPr="009E483E">
          <w:rPr>
            <w:rStyle w:val="Hypertextovodkaz"/>
            <w:rFonts w:eastAsia="Batang" w:cstheme="minorHAnsi"/>
            <w:bCs/>
            <w:noProof/>
            <w:u w:val="none"/>
            <w:lang w:eastAsia="cs-CZ"/>
          </w:rPr>
          <w:t>Smluvní strany</w:t>
        </w:r>
        <w:r w:rsidR="009E483E" w:rsidRPr="009E483E">
          <w:rPr>
            <w:noProof/>
            <w:webHidden/>
          </w:rPr>
          <w:tab/>
        </w:r>
        <w:r w:rsidR="009E483E" w:rsidRPr="009E483E">
          <w:rPr>
            <w:noProof/>
            <w:webHidden/>
          </w:rPr>
          <w:fldChar w:fldCharType="begin"/>
        </w:r>
        <w:r w:rsidR="009E483E" w:rsidRPr="009E483E">
          <w:rPr>
            <w:noProof/>
            <w:webHidden/>
          </w:rPr>
          <w:instrText xml:space="preserve"> PAGEREF _Toc4072855 \h </w:instrText>
        </w:r>
        <w:r w:rsidR="009E483E" w:rsidRPr="009E483E">
          <w:rPr>
            <w:noProof/>
            <w:webHidden/>
          </w:rPr>
        </w:r>
        <w:r w:rsidR="009E483E" w:rsidRPr="009E483E">
          <w:rPr>
            <w:noProof/>
            <w:webHidden/>
          </w:rPr>
          <w:fldChar w:fldCharType="separate"/>
        </w:r>
        <w:r w:rsidR="002F74F4">
          <w:rPr>
            <w:noProof/>
            <w:webHidden/>
          </w:rPr>
          <w:t>1</w:t>
        </w:r>
        <w:r w:rsidR="009E483E"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56" w:history="1">
        <w:r w:rsidRPr="009E483E">
          <w:rPr>
            <w:rStyle w:val="Hypertextovodkaz"/>
            <w:rFonts w:eastAsia="Batang" w:cstheme="minorHAnsi"/>
            <w:bCs/>
            <w:noProof/>
            <w:u w:val="none"/>
            <w:lang w:eastAsia="cs-CZ"/>
          </w:rPr>
          <w:t>Základní ustanovení</w:t>
        </w:r>
        <w:r w:rsidRPr="009E483E">
          <w:rPr>
            <w:noProof/>
            <w:webHidden/>
          </w:rPr>
          <w:tab/>
        </w:r>
        <w:r w:rsidRPr="009E483E">
          <w:rPr>
            <w:noProof/>
            <w:webHidden/>
          </w:rPr>
          <w:fldChar w:fldCharType="begin"/>
        </w:r>
        <w:r w:rsidRPr="009E483E">
          <w:rPr>
            <w:noProof/>
            <w:webHidden/>
          </w:rPr>
          <w:instrText xml:space="preserve"> PAGEREF _Toc4072856 \h </w:instrText>
        </w:r>
        <w:r w:rsidRPr="009E483E">
          <w:rPr>
            <w:noProof/>
            <w:webHidden/>
          </w:rPr>
        </w:r>
        <w:r w:rsidRPr="009E483E">
          <w:rPr>
            <w:noProof/>
            <w:webHidden/>
          </w:rPr>
          <w:fldChar w:fldCharType="separate"/>
        </w:r>
        <w:r w:rsidR="002F74F4">
          <w:rPr>
            <w:noProof/>
            <w:webHidden/>
          </w:rPr>
          <w:t>3</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57" w:history="1">
        <w:r w:rsidRPr="009E483E">
          <w:rPr>
            <w:rStyle w:val="Hypertextovodkaz"/>
            <w:rFonts w:eastAsia="Batang" w:cstheme="minorHAnsi"/>
            <w:bCs/>
            <w:noProof/>
            <w:u w:val="none"/>
            <w:lang w:eastAsia="cs-CZ"/>
          </w:rPr>
          <w:t>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Podklady pro uzavření smlouvy</w:t>
        </w:r>
        <w:r w:rsidRPr="009E483E">
          <w:rPr>
            <w:noProof/>
            <w:webHidden/>
          </w:rPr>
          <w:tab/>
        </w:r>
        <w:r w:rsidRPr="009E483E">
          <w:rPr>
            <w:noProof/>
            <w:webHidden/>
          </w:rPr>
          <w:fldChar w:fldCharType="begin"/>
        </w:r>
        <w:r w:rsidRPr="009E483E">
          <w:rPr>
            <w:noProof/>
            <w:webHidden/>
          </w:rPr>
          <w:instrText xml:space="preserve"> PAGEREF _Toc4072857 \h </w:instrText>
        </w:r>
        <w:r w:rsidRPr="009E483E">
          <w:rPr>
            <w:noProof/>
            <w:webHidden/>
          </w:rPr>
        </w:r>
        <w:r w:rsidRPr="009E483E">
          <w:rPr>
            <w:noProof/>
            <w:webHidden/>
          </w:rPr>
          <w:fldChar w:fldCharType="separate"/>
        </w:r>
        <w:r w:rsidR="002F74F4">
          <w:rPr>
            <w:noProof/>
            <w:webHidden/>
          </w:rPr>
          <w:t>4</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58" w:history="1">
        <w:r w:rsidRPr="009E483E">
          <w:rPr>
            <w:rStyle w:val="Hypertextovodkaz"/>
            <w:rFonts w:eastAsia="Batang" w:cstheme="minorHAnsi"/>
            <w:bCs/>
            <w:noProof/>
            <w:u w:val="none"/>
            <w:lang w:eastAsia="cs-CZ"/>
          </w:rPr>
          <w:t>III.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Předmět smlouvy</w:t>
        </w:r>
        <w:r w:rsidRPr="009E483E">
          <w:rPr>
            <w:noProof/>
            <w:webHidden/>
          </w:rPr>
          <w:tab/>
        </w:r>
        <w:r w:rsidRPr="009E483E">
          <w:rPr>
            <w:noProof/>
            <w:webHidden/>
          </w:rPr>
          <w:fldChar w:fldCharType="begin"/>
        </w:r>
        <w:r w:rsidRPr="009E483E">
          <w:rPr>
            <w:noProof/>
            <w:webHidden/>
          </w:rPr>
          <w:instrText xml:space="preserve"> PAGEREF _Toc4072858 \h </w:instrText>
        </w:r>
        <w:r w:rsidRPr="009E483E">
          <w:rPr>
            <w:noProof/>
            <w:webHidden/>
          </w:rPr>
        </w:r>
        <w:r w:rsidRPr="009E483E">
          <w:rPr>
            <w:noProof/>
            <w:webHidden/>
          </w:rPr>
          <w:fldChar w:fldCharType="separate"/>
        </w:r>
        <w:r w:rsidR="002F74F4">
          <w:rPr>
            <w:noProof/>
            <w:webHidden/>
          </w:rPr>
          <w:t>4</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59" w:history="1">
        <w:r w:rsidRPr="009E483E">
          <w:rPr>
            <w:rStyle w:val="Hypertextovodkaz"/>
            <w:rFonts w:eastAsia="Batang" w:cstheme="minorHAnsi"/>
            <w:bCs/>
            <w:noProof/>
            <w:u w:val="none"/>
            <w:lang w:eastAsia="cs-CZ"/>
          </w:rPr>
          <w:t>IV.</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Nesrovnalosti v dokumentaci</w:t>
        </w:r>
        <w:r w:rsidRPr="009E483E">
          <w:rPr>
            <w:noProof/>
            <w:webHidden/>
          </w:rPr>
          <w:tab/>
        </w:r>
        <w:r w:rsidRPr="009E483E">
          <w:rPr>
            <w:noProof/>
            <w:webHidden/>
          </w:rPr>
          <w:fldChar w:fldCharType="begin"/>
        </w:r>
        <w:r w:rsidRPr="009E483E">
          <w:rPr>
            <w:noProof/>
            <w:webHidden/>
          </w:rPr>
          <w:instrText xml:space="preserve"> PAGEREF _Toc4072859 \h </w:instrText>
        </w:r>
        <w:r w:rsidRPr="009E483E">
          <w:rPr>
            <w:noProof/>
            <w:webHidden/>
          </w:rPr>
        </w:r>
        <w:r w:rsidRPr="009E483E">
          <w:rPr>
            <w:noProof/>
            <w:webHidden/>
          </w:rPr>
          <w:fldChar w:fldCharType="separate"/>
        </w:r>
        <w:r w:rsidR="002F74F4">
          <w:rPr>
            <w:noProof/>
            <w:webHidden/>
          </w:rPr>
          <w:t>8</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60" w:history="1">
        <w:r w:rsidRPr="009E483E">
          <w:rPr>
            <w:rStyle w:val="Hypertextovodkaz"/>
            <w:rFonts w:eastAsia="Batang" w:cstheme="minorHAnsi"/>
            <w:bCs/>
            <w:noProof/>
            <w:u w:val="none"/>
            <w:lang w:eastAsia="cs-CZ"/>
          </w:rPr>
          <w:t>V.</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Doba plnění</w:t>
        </w:r>
        <w:r w:rsidRPr="009E483E">
          <w:rPr>
            <w:noProof/>
            <w:webHidden/>
          </w:rPr>
          <w:tab/>
        </w:r>
        <w:r w:rsidRPr="009E483E">
          <w:rPr>
            <w:noProof/>
            <w:webHidden/>
          </w:rPr>
          <w:fldChar w:fldCharType="begin"/>
        </w:r>
        <w:r w:rsidRPr="009E483E">
          <w:rPr>
            <w:noProof/>
            <w:webHidden/>
          </w:rPr>
          <w:instrText xml:space="preserve"> PAGEREF _Toc4072860 \h </w:instrText>
        </w:r>
        <w:r w:rsidRPr="009E483E">
          <w:rPr>
            <w:noProof/>
            <w:webHidden/>
          </w:rPr>
        </w:r>
        <w:r w:rsidRPr="009E483E">
          <w:rPr>
            <w:noProof/>
            <w:webHidden/>
          </w:rPr>
          <w:fldChar w:fldCharType="separate"/>
        </w:r>
        <w:r w:rsidR="002F74F4">
          <w:rPr>
            <w:noProof/>
            <w:webHidden/>
          </w:rPr>
          <w:t>9</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61" w:history="1">
        <w:r w:rsidRPr="009E483E">
          <w:rPr>
            <w:rStyle w:val="Hypertextovodkaz"/>
            <w:rFonts w:eastAsia="Batang" w:cstheme="minorHAnsi"/>
            <w:bCs/>
            <w:noProof/>
            <w:u w:val="none"/>
            <w:lang w:eastAsia="cs-CZ"/>
          </w:rPr>
          <w:t>VI.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Místo plnění</w:t>
        </w:r>
        <w:r w:rsidRPr="009E483E">
          <w:rPr>
            <w:noProof/>
            <w:webHidden/>
          </w:rPr>
          <w:tab/>
        </w:r>
        <w:r w:rsidRPr="009E483E">
          <w:rPr>
            <w:noProof/>
            <w:webHidden/>
          </w:rPr>
          <w:fldChar w:fldCharType="begin"/>
        </w:r>
        <w:r w:rsidRPr="009E483E">
          <w:rPr>
            <w:noProof/>
            <w:webHidden/>
          </w:rPr>
          <w:instrText xml:space="preserve"> PAGEREF _Toc4072861 \h </w:instrText>
        </w:r>
        <w:r w:rsidRPr="009E483E">
          <w:rPr>
            <w:noProof/>
            <w:webHidden/>
          </w:rPr>
        </w:r>
        <w:r w:rsidRPr="009E483E">
          <w:rPr>
            <w:noProof/>
            <w:webHidden/>
          </w:rPr>
          <w:fldChar w:fldCharType="separate"/>
        </w:r>
        <w:r w:rsidR="002F74F4">
          <w:rPr>
            <w:noProof/>
            <w:webHidden/>
          </w:rPr>
          <w:t>10</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62" w:history="1">
        <w:r w:rsidRPr="009E483E">
          <w:rPr>
            <w:rStyle w:val="Hypertextovodkaz"/>
            <w:rFonts w:eastAsia="Batang" w:cstheme="minorHAnsi"/>
            <w:bCs/>
            <w:noProof/>
            <w:u w:val="none"/>
            <w:lang w:eastAsia="cs-CZ"/>
          </w:rPr>
          <w:t>VII.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Staveniště</w:t>
        </w:r>
        <w:r w:rsidRPr="009E483E">
          <w:rPr>
            <w:noProof/>
            <w:webHidden/>
          </w:rPr>
          <w:tab/>
        </w:r>
        <w:r w:rsidRPr="009E483E">
          <w:rPr>
            <w:noProof/>
            <w:webHidden/>
          </w:rPr>
          <w:fldChar w:fldCharType="begin"/>
        </w:r>
        <w:r w:rsidRPr="009E483E">
          <w:rPr>
            <w:noProof/>
            <w:webHidden/>
          </w:rPr>
          <w:instrText xml:space="preserve"> PAGEREF _Toc4072862 \h </w:instrText>
        </w:r>
        <w:r w:rsidRPr="009E483E">
          <w:rPr>
            <w:noProof/>
            <w:webHidden/>
          </w:rPr>
        </w:r>
        <w:r w:rsidRPr="009E483E">
          <w:rPr>
            <w:noProof/>
            <w:webHidden/>
          </w:rPr>
          <w:fldChar w:fldCharType="separate"/>
        </w:r>
        <w:r w:rsidR="002F74F4">
          <w:rPr>
            <w:noProof/>
            <w:webHidden/>
          </w:rPr>
          <w:t>10</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63" w:history="1">
        <w:r w:rsidRPr="009E483E">
          <w:rPr>
            <w:rStyle w:val="Hypertextovodkaz"/>
            <w:rFonts w:eastAsia="Batang" w:cstheme="minorHAnsi"/>
            <w:bCs/>
            <w:noProof/>
            <w:u w:val="none"/>
            <w:lang w:eastAsia="cs-CZ"/>
          </w:rPr>
          <w:t>VIII.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Cena díla</w:t>
        </w:r>
        <w:r w:rsidRPr="009E483E">
          <w:rPr>
            <w:noProof/>
            <w:webHidden/>
          </w:rPr>
          <w:tab/>
        </w:r>
        <w:r w:rsidRPr="009E483E">
          <w:rPr>
            <w:noProof/>
            <w:webHidden/>
          </w:rPr>
          <w:fldChar w:fldCharType="begin"/>
        </w:r>
        <w:r w:rsidRPr="009E483E">
          <w:rPr>
            <w:noProof/>
            <w:webHidden/>
          </w:rPr>
          <w:instrText xml:space="preserve"> PAGEREF _Toc4072863 \h </w:instrText>
        </w:r>
        <w:r w:rsidRPr="009E483E">
          <w:rPr>
            <w:noProof/>
            <w:webHidden/>
          </w:rPr>
        </w:r>
        <w:r w:rsidRPr="009E483E">
          <w:rPr>
            <w:noProof/>
            <w:webHidden/>
          </w:rPr>
          <w:fldChar w:fldCharType="separate"/>
        </w:r>
        <w:r w:rsidR="002F74F4">
          <w:rPr>
            <w:noProof/>
            <w:webHidden/>
          </w:rPr>
          <w:t>11</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64" w:history="1">
        <w:r w:rsidRPr="009E483E">
          <w:rPr>
            <w:rStyle w:val="Hypertextovodkaz"/>
            <w:rFonts w:eastAsia="Batang" w:cstheme="minorHAnsi"/>
            <w:bCs/>
            <w:noProof/>
            <w:u w:val="none"/>
            <w:lang w:eastAsia="cs-CZ"/>
          </w:rPr>
          <w:t>IX.</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Změna smluvní ceny díla</w:t>
        </w:r>
        <w:r w:rsidRPr="009E483E">
          <w:rPr>
            <w:noProof/>
            <w:webHidden/>
          </w:rPr>
          <w:tab/>
        </w:r>
        <w:r w:rsidRPr="009E483E">
          <w:rPr>
            <w:noProof/>
            <w:webHidden/>
          </w:rPr>
          <w:fldChar w:fldCharType="begin"/>
        </w:r>
        <w:r w:rsidRPr="009E483E">
          <w:rPr>
            <w:noProof/>
            <w:webHidden/>
          </w:rPr>
          <w:instrText xml:space="preserve"> PAGEREF _Toc4072864 \h </w:instrText>
        </w:r>
        <w:r w:rsidRPr="009E483E">
          <w:rPr>
            <w:noProof/>
            <w:webHidden/>
          </w:rPr>
        </w:r>
        <w:r w:rsidRPr="009E483E">
          <w:rPr>
            <w:noProof/>
            <w:webHidden/>
          </w:rPr>
          <w:fldChar w:fldCharType="separate"/>
        </w:r>
        <w:r w:rsidR="002F74F4">
          <w:rPr>
            <w:noProof/>
            <w:webHidden/>
          </w:rPr>
          <w:t>12</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65" w:history="1">
        <w:r w:rsidRPr="009E483E">
          <w:rPr>
            <w:rStyle w:val="Hypertextovodkaz"/>
            <w:rFonts w:eastAsia="Batang" w:cstheme="minorHAnsi"/>
            <w:bCs/>
            <w:noProof/>
            <w:u w:val="none"/>
            <w:lang w:eastAsia="cs-CZ"/>
          </w:rPr>
          <w:t>X.</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Platební podmínky</w:t>
        </w:r>
        <w:r w:rsidRPr="009E483E">
          <w:rPr>
            <w:noProof/>
            <w:webHidden/>
          </w:rPr>
          <w:tab/>
        </w:r>
        <w:r w:rsidRPr="009E483E">
          <w:rPr>
            <w:noProof/>
            <w:webHidden/>
          </w:rPr>
          <w:fldChar w:fldCharType="begin"/>
        </w:r>
        <w:r w:rsidRPr="009E483E">
          <w:rPr>
            <w:noProof/>
            <w:webHidden/>
          </w:rPr>
          <w:instrText xml:space="preserve"> PAGEREF _Toc4072865 \h </w:instrText>
        </w:r>
        <w:r w:rsidRPr="009E483E">
          <w:rPr>
            <w:noProof/>
            <w:webHidden/>
          </w:rPr>
        </w:r>
        <w:r w:rsidRPr="009E483E">
          <w:rPr>
            <w:noProof/>
            <w:webHidden/>
          </w:rPr>
          <w:fldChar w:fldCharType="separate"/>
        </w:r>
        <w:r w:rsidR="002F74F4">
          <w:rPr>
            <w:noProof/>
            <w:webHidden/>
          </w:rPr>
          <w:t>13</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67" w:history="1">
        <w:r w:rsidRPr="009E483E">
          <w:rPr>
            <w:rStyle w:val="Hypertextovodkaz"/>
            <w:rFonts w:eastAsia="Batang" w:cstheme="minorHAnsi"/>
            <w:bCs/>
            <w:noProof/>
            <w:u w:val="none"/>
            <w:lang w:eastAsia="cs-CZ"/>
          </w:rPr>
          <w:t>XI.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Záruka za jakost díla</w:t>
        </w:r>
        <w:r w:rsidRPr="009E483E">
          <w:rPr>
            <w:noProof/>
            <w:webHidden/>
          </w:rPr>
          <w:tab/>
        </w:r>
        <w:r w:rsidRPr="009E483E">
          <w:rPr>
            <w:noProof/>
            <w:webHidden/>
          </w:rPr>
          <w:fldChar w:fldCharType="begin"/>
        </w:r>
        <w:r w:rsidRPr="009E483E">
          <w:rPr>
            <w:noProof/>
            <w:webHidden/>
          </w:rPr>
          <w:instrText xml:space="preserve"> PAGEREF _Toc4072867 \h </w:instrText>
        </w:r>
        <w:r w:rsidRPr="009E483E">
          <w:rPr>
            <w:noProof/>
            <w:webHidden/>
          </w:rPr>
        </w:r>
        <w:r w:rsidRPr="009E483E">
          <w:rPr>
            <w:noProof/>
            <w:webHidden/>
          </w:rPr>
          <w:fldChar w:fldCharType="separate"/>
        </w:r>
        <w:r w:rsidR="002F74F4">
          <w:rPr>
            <w:noProof/>
            <w:webHidden/>
          </w:rPr>
          <w:t>14</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68" w:history="1">
        <w:r w:rsidRPr="009E483E">
          <w:rPr>
            <w:rStyle w:val="Hypertextovodkaz"/>
            <w:rFonts w:eastAsia="Batang" w:cstheme="minorHAnsi"/>
            <w:bCs/>
            <w:noProof/>
            <w:u w:val="none"/>
            <w:lang w:eastAsia="cs-CZ"/>
          </w:rPr>
          <w:t>XII.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Pojištění</w:t>
        </w:r>
        <w:r w:rsidRPr="009E483E">
          <w:rPr>
            <w:noProof/>
            <w:webHidden/>
          </w:rPr>
          <w:tab/>
        </w:r>
        <w:r w:rsidRPr="009E483E">
          <w:rPr>
            <w:noProof/>
            <w:webHidden/>
          </w:rPr>
          <w:fldChar w:fldCharType="begin"/>
        </w:r>
        <w:r w:rsidRPr="009E483E">
          <w:rPr>
            <w:noProof/>
            <w:webHidden/>
          </w:rPr>
          <w:instrText xml:space="preserve"> PAGEREF _Toc4072868 \h </w:instrText>
        </w:r>
        <w:r w:rsidRPr="009E483E">
          <w:rPr>
            <w:noProof/>
            <w:webHidden/>
          </w:rPr>
        </w:r>
        <w:r w:rsidRPr="009E483E">
          <w:rPr>
            <w:noProof/>
            <w:webHidden/>
          </w:rPr>
          <w:fldChar w:fldCharType="separate"/>
        </w:r>
        <w:r w:rsidR="002F74F4">
          <w:rPr>
            <w:noProof/>
            <w:webHidden/>
          </w:rPr>
          <w:t>16</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69" w:history="1">
        <w:r w:rsidRPr="009E483E">
          <w:rPr>
            <w:rStyle w:val="Hypertextovodkaz"/>
            <w:rFonts w:eastAsia="Batang" w:cstheme="minorHAnsi"/>
            <w:bCs/>
            <w:noProof/>
            <w:u w:val="none"/>
            <w:lang w:eastAsia="cs-CZ"/>
          </w:rPr>
          <w:t>XIII.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Způsob provádění díla</w:t>
        </w:r>
        <w:r w:rsidRPr="009E483E">
          <w:rPr>
            <w:noProof/>
            <w:webHidden/>
          </w:rPr>
          <w:tab/>
        </w:r>
        <w:r w:rsidRPr="009E483E">
          <w:rPr>
            <w:noProof/>
            <w:webHidden/>
          </w:rPr>
          <w:fldChar w:fldCharType="begin"/>
        </w:r>
        <w:r w:rsidRPr="009E483E">
          <w:rPr>
            <w:noProof/>
            <w:webHidden/>
          </w:rPr>
          <w:instrText xml:space="preserve"> PAGEREF _Toc4072869 \h </w:instrText>
        </w:r>
        <w:r w:rsidRPr="009E483E">
          <w:rPr>
            <w:noProof/>
            <w:webHidden/>
          </w:rPr>
        </w:r>
        <w:r w:rsidRPr="009E483E">
          <w:rPr>
            <w:noProof/>
            <w:webHidden/>
          </w:rPr>
          <w:fldChar w:fldCharType="separate"/>
        </w:r>
        <w:r w:rsidR="002F74F4">
          <w:rPr>
            <w:noProof/>
            <w:webHidden/>
          </w:rPr>
          <w:t>16</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70" w:history="1">
        <w:r w:rsidRPr="009E483E">
          <w:rPr>
            <w:rStyle w:val="Hypertextovodkaz"/>
            <w:rFonts w:eastAsia="Batang" w:cstheme="minorHAnsi"/>
            <w:bCs/>
            <w:noProof/>
            <w:u w:val="none"/>
            <w:lang w:eastAsia="cs-CZ"/>
          </w:rPr>
          <w:t>XIV.</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Pokyny k provedení díla</w:t>
        </w:r>
        <w:r w:rsidRPr="009E483E">
          <w:rPr>
            <w:noProof/>
            <w:webHidden/>
          </w:rPr>
          <w:tab/>
        </w:r>
        <w:bookmarkStart w:id="10" w:name="_GoBack"/>
        <w:bookmarkEnd w:id="10"/>
        <w:r w:rsidRPr="009E483E">
          <w:rPr>
            <w:noProof/>
            <w:webHidden/>
          </w:rPr>
          <w:fldChar w:fldCharType="begin"/>
        </w:r>
        <w:r w:rsidRPr="009E483E">
          <w:rPr>
            <w:noProof/>
            <w:webHidden/>
          </w:rPr>
          <w:instrText xml:space="preserve"> PAGEREF _Toc4072870 \h </w:instrText>
        </w:r>
        <w:r w:rsidRPr="009E483E">
          <w:rPr>
            <w:noProof/>
            <w:webHidden/>
          </w:rPr>
        </w:r>
        <w:r w:rsidRPr="009E483E">
          <w:rPr>
            <w:noProof/>
            <w:webHidden/>
          </w:rPr>
          <w:fldChar w:fldCharType="separate"/>
        </w:r>
        <w:r w:rsidR="002F74F4">
          <w:rPr>
            <w:noProof/>
            <w:webHidden/>
          </w:rPr>
          <w:t>18</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71" w:history="1">
        <w:r w:rsidRPr="009E483E">
          <w:rPr>
            <w:rStyle w:val="Hypertextovodkaz"/>
            <w:rFonts w:eastAsia="Batang" w:cstheme="minorHAnsi"/>
            <w:bCs/>
            <w:noProof/>
            <w:u w:val="none"/>
            <w:lang w:eastAsia="cs-CZ"/>
          </w:rPr>
          <w:t>XV.</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Technický dozor objednatele</w:t>
        </w:r>
        <w:r w:rsidRPr="009E483E">
          <w:rPr>
            <w:noProof/>
            <w:webHidden/>
          </w:rPr>
          <w:tab/>
        </w:r>
        <w:r w:rsidRPr="009E483E">
          <w:rPr>
            <w:noProof/>
            <w:webHidden/>
          </w:rPr>
          <w:fldChar w:fldCharType="begin"/>
        </w:r>
        <w:r w:rsidRPr="009E483E">
          <w:rPr>
            <w:noProof/>
            <w:webHidden/>
          </w:rPr>
          <w:instrText xml:space="preserve"> PAGEREF _Toc4072871 \h </w:instrText>
        </w:r>
        <w:r w:rsidRPr="009E483E">
          <w:rPr>
            <w:noProof/>
            <w:webHidden/>
          </w:rPr>
        </w:r>
        <w:r w:rsidRPr="009E483E">
          <w:rPr>
            <w:noProof/>
            <w:webHidden/>
          </w:rPr>
          <w:fldChar w:fldCharType="separate"/>
        </w:r>
        <w:r w:rsidR="002F74F4">
          <w:rPr>
            <w:noProof/>
            <w:webHidden/>
          </w:rPr>
          <w:t>19</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72" w:history="1">
        <w:r w:rsidRPr="009E483E">
          <w:rPr>
            <w:rStyle w:val="Hypertextovodkaz"/>
            <w:rFonts w:eastAsia="Batang" w:cstheme="minorHAnsi"/>
            <w:bCs/>
            <w:noProof/>
            <w:u w:val="none"/>
            <w:lang w:eastAsia="cs-CZ"/>
          </w:rPr>
          <w:t>XVI.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Kontrola provedení díla</w:t>
        </w:r>
        <w:r w:rsidRPr="009E483E">
          <w:rPr>
            <w:noProof/>
            <w:webHidden/>
          </w:rPr>
          <w:tab/>
        </w:r>
        <w:r w:rsidRPr="009E483E">
          <w:rPr>
            <w:noProof/>
            <w:webHidden/>
          </w:rPr>
          <w:fldChar w:fldCharType="begin"/>
        </w:r>
        <w:r w:rsidRPr="009E483E">
          <w:rPr>
            <w:noProof/>
            <w:webHidden/>
          </w:rPr>
          <w:instrText xml:space="preserve"> PAGEREF _Toc4072872 \h </w:instrText>
        </w:r>
        <w:r w:rsidRPr="009E483E">
          <w:rPr>
            <w:noProof/>
            <w:webHidden/>
          </w:rPr>
        </w:r>
        <w:r w:rsidRPr="009E483E">
          <w:rPr>
            <w:noProof/>
            <w:webHidden/>
          </w:rPr>
          <w:fldChar w:fldCharType="separate"/>
        </w:r>
        <w:r w:rsidR="002F74F4">
          <w:rPr>
            <w:noProof/>
            <w:webHidden/>
          </w:rPr>
          <w:t>20</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73" w:history="1">
        <w:r w:rsidRPr="009E483E">
          <w:rPr>
            <w:rStyle w:val="Hypertextovodkaz"/>
            <w:rFonts w:eastAsia="Batang" w:cstheme="minorHAnsi"/>
            <w:bCs/>
            <w:noProof/>
            <w:u w:val="none"/>
            <w:lang w:eastAsia="cs-CZ"/>
          </w:rPr>
          <w:t>XVII.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Předání a převzetí díla</w:t>
        </w:r>
        <w:r w:rsidRPr="009E483E">
          <w:rPr>
            <w:noProof/>
            <w:webHidden/>
          </w:rPr>
          <w:tab/>
        </w:r>
        <w:r w:rsidRPr="009E483E">
          <w:rPr>
            <w:noProof/>
            <w:webHidden/>
          </w:rPr>
          <w:fldChar w:fldCharType="begin"/>
        </w:r>
        <w:r w:rsidRPr="009E483E">
          <w:rPr>
            <w:noProof/>
            <w:webHidden/>
          </w:rPr>
          <w:instrText xml:space="preserve"> PAGEREF _Toc4072873 \h </w:instrText>
        </w:r>
        <w:r w:rsidRPr="009E483E">
          <w:rPr>
            <w:noProof/>
            <w:webHidden/>
          </w:rPr>
        </w:r>
        <w:r w:rsidRPr="009E483E">
          <w:rPr>
            <w:noProof/>
            <w:webHidden/>
          </w:rPr>
          <w:fldChar w:fldCharType="separate"/>
        </w:r>
        <w:r w:rsidR="002F74F4">
          <w:rPr>
            <w:noProof/>
            <w:webHidden/>
          </w:rPr>
          <w:t>21</w:t>
        </w:r>
        <w:r w:rsidRPr="009E483E">
          <w:rPr>
            <w:noProof/>
            <w:webHidden/>
          </w:rPr>
          <w:fldChar w:fldCharType="end"/>
        </w:r>
      </w:hyperlink>
    </w:p>
    <w:p w:rsidR="009E483E" w:rsidRPr="009E483E" w:rsidRDefault="009E483E">
      <w:pPr>
        <w:pStyle w:val="Obsah1"/>
        <w:tabs>
          <w:tab w:val="left" w:pos="1100"/>
        </w:tabs>
        <w:rPr>
          <w:rFonts w:asciiTheme="minorHAnsi" w:eastAsiaTheme="minorEastAsia" w:hAnsiTheme="minorHAnsi" w:cstheme="minorBidi"/>
          <w:noProof/>
          <w:sz w:val="22"/>
          <w:lang w:eastAsia="cs-CZ"/>
        </w:rPr>
      </w:pPr>
      <w:hyperlink w:anchor="_Toc4072874" w:history="1">
        <w:r w:rsidRPr="009E483E">
          <w:rPr>
            <w:rStyle w:val="Hypertextovodkaz"/>
            <w:rFonts w:eastAsia="Batang" w:cstheme="minorHAnsi"/>
            <w:bCs/>
            <w:noProof/>
            <w:u w:val="none"/>
            <w:lang w:eastAsia="cs-CZ"/>
          </w:rPr>
          <w:t>XVIII.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Smluvní pokuty</w:t>
        </w:r>
        <w:r w:rsidRPr="009E483E">
          <w:rPr>
            <w:noProof/>
            <w:webHidden/>
          </w:rPr>
          <w:tab/>
        </w:r>
        <w:r w:rsidRPr="009E483E">
          <w:rPr>
            <w:noProof/>
            <w:webHidden/>
          </w:rPr>
          <w:fldChar w:fldCharType="begin"/>
        </w:r>
        <w:r w:rsidRPr="009E483E">
          <w:rPr>
            <w:noProof/>
            <w:webHidden/>
          </w:rPr>
          <w:instrText xml:space="preserve"> PAGEREF _Toc4072874 \h </w:instrText>
        </w:r>
        <w:r w:rsidRPr="009E483E">
          <w:rPr>
            <w:noProof/>
            <w:webHidden/>
          </w:rPr>
        </w:r>
        <w:r w:rsidRPr="009E483E">
          <w:rPr>
            <w:noProof/>
            <w:webHidden/>
          </w:rPr>
          <w:fldChar w:fldCharType="separate"/>
        </w:r>
        <w:r w:rsidR="002F74F4">
          <w:rPr>
            <w:noProof/>
            <w:webHidden/>
          </w:rPr>
          <w:t>23</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75" w:history="1">
        <w:r w:rsidRPr="009E483E">
          <w:rPr>
            <w:rStyle w:val="Hypertextovodkaz"/>
            <w:rFonts w:eastAsia="Batang" w:cstheme="minorHAnsi"/>
            <w:bCs/>
            <w:noProof/>
            <w:u w:val="none"/>
            <w:lang w:eastAsia="cs-CZ"/>
          </w:rPr>
          <w:t>XIX.</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Vlastnické právo a nebezpečí škody</w:t>
        </w:r>
        <w:r w:rsidRPr="009E483E">
          <w:rPr>
            <w:noProof/>
            <w:webHidden/>
          </w:rPr>
          <w:tab/>
        </w:r>
        <w:r w:rsidRPr="009E483E">
          <w:rPr>
            <w:noProof/>
            <w:webHidden/>
          </w:rPr>
          <w:fldChar w:fldCharType="begin"/>
        </w:r>
        <w:r w:rsidRPr="009E483E">
          <w:rPr>
            <w:noProof/>
            <w:webHidden/>
          </w:rPr>
          <w:instrText xml:space="preserve"> PAGEREF _Toc4072875 \h </w:instrText>
        </w:r>
        <w:r w:rsidRPr="009E483E">
          <w:rPr>
            <w:noProof/>
            <w:webHidden/>
          </w:rPr>
        </w:r>
        <w:r w:rsidRPr="009E483E">
          <w:rPr>
            <w:noProof/>
            <w:webHidden/>
          </w:rPr>
          <w:fldChar w:fldCharType="separate"/>
        </w:r>
        <w:r w:rsidR="002F74F4">
          <w:rPr>
            <w:noProof/>
            <w:webHidden/>
          </w:rPr>
          <w:t>24</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76" w:history="1">
        <w:r w:rsidRPr="009E483E">
          <w:rPr>
            <w:rStyle w:val="Hypertextovodkaz"/>
            <w:rFonts w:eastAsia="Batang" w:cstheme="minorHAnsi"/>
            <w:bCs/>
            <w:noProof/>
            <w:u w:val="none"/>
            <w:lang w:eastAsia="cs-CZ"/>
          </w:rPr>
          <w:t>XX.</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Ochrana důvěrných informací</w:t>
        </w:r>
        <w:r w:rsidRPr="009E483E">
          <w:rPr>
            <w:noProof/>
            <w:webHidden/>
          </w:rPr>
          <w:tab/>
        </w:r>
        <w:r w:rsidRPr="009E483E">
          <w:rPr>
            <w:noProof/>
            <w:webHidden/>
          </w:rPr>
          <w:fldChar w:fldCharType="begin"/>
        </w:r>
        <w:r w:rsidRPr="009E483E">
          <w:rPr>
            <w:noProof/>
            <w:webHidden/>
          </w:rPr>
          <w:instrText xml:space="preserve"> PAGEREF _Toc4072876 \h </w:instrText>
        </w:r>
        <w:r w:rsidRPr="009E483E">
          <w:rPr>
            <w:noProof/>
            <w:webHidden/>
          </w:rPr>
        </w:r>
        <w:r w:rsidRPr="009E483E">
          <w:rPr>
            <w:noProof/>
            <w:webHidden/>
          </w:rPr>
          <w:fldChar w:fldCharType="separate"/>
        </w:r>
        <w:r w:rsidR="002F74F4">
          <w:rPr>
            <w:noProof/>
            <w:webHidden/>
          </w:rPr>
          <w:t>24</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77" w:history="1">
        <w:r w:rsidRPr="009E483E">
          <w:rPr>
            <w:rStyle w:val="Hypertextovodkaz"/>
            <w:rFonts w:eastAsia="Batang" w:cstheme="minorHAnsi"/>
            <w:bCs/>
            <w:noProof/>
            <w:u w:val="none"/>
            <w:lang w:eastAsia="cs-CZ"/>
          </w:rPr>
          <w:t>XXI.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Bezpečnost a ochrana zdraví</w:t>
        </w:r>
        <w:r w:rsidRPr="009E483E">
          <w:rPr>
            <w:noProof/>
            <w:webHidden/>
          </w:rPr>
          <w:tab/>
        </w:r>
        <w:r w:rsidRPr="009E483E">
          <w:rPr>
            <w:noProof/>
            <w:webHidden/>
          </w:rPr>
          <w:fldChar w:fldCharType="begin"/>
        </w:r>
        <w:r w:rsidRPr="009E483E">
          <w:rPr>
            <w:noProof/>
            <w:webHidden/>
          </w:rPr>
          <w:instrText xml:space="preserve"> PAGEREF _Toc4072877 \h </w:instrText>
        </w:r>
        <w:r w:rsidRPr="009E483E">
          <w:rPr>
            <w:noProof/>
            <w:webHidden/>
          </w:rPr>
        </w:r>
        <w:r w:rsidRPr="009E483E">
          <w:rPr>
            <w:noProof/>
            <w:webHidden/>
          </w:rPr>
          <w:fldChar w:fldCharType="separate"/>
        </w:r>
        <w:r w:rsidR="002F74F4">
          <w:rPr>
            <w:noProof/>
            <w:webHidden/>
          </w:rPr>
          <w:t>25</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78" w:history="1">
        <w:r w:rsidRPr="009E483E">
          <w:rPr>
            <w:rStyle w:val="Hypertextovodkaz"/>
            <w:rFonts w:eastAsia="Batang" w:cstheme="minorHAnsi"/>
            <w:bCs/>
            <w:noProof/>
            <w:u w:val="none"/>
            <w:lang w:eastAsia="cs-CZ"/>
          </w:rPr>
          <w:t>XXII.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Stavební deník</w:t>
        </w:r>
        <w:r w:rsidRPr="009E483E">
          <w:rPr>
            <w:noProof/>
            <w:webHidden/>
          </w:rPr>
          <w:tab/>
        </w:r>
        <w:r w:rsidRPr="009E483E">
          <w:rPr>
            <w:noProof/>
            <w:webHidden/>
          </w:rPr>
          <w:fldChar w:fldCharType="begin"/>
        </w:r>
        <w:r w:rsidRPr="009E483E">
          <w:rPr>
            <w:noProof/>
            <w:webHidden/>
          </w:rPr>
          <w:instrText xml:space="preserve"> PAGEREF _Toc4072878 \h </w:instrText>
        </w:r>
        <w:r w:rsidRPr="009E483E">
          <w:rPr>
            <w:noProof/>
            <w:webHidden/>
          </w:rPr>
        </w:r>
        <w:r w:rsidRPr="009E483E">
          <w:rPr>
            <w:noProof/>
            <w:webHidden/>
          </w:rPr>
          <w:fldChar w:fldCharType="separate"/>
        </w:r>
        <w:r w:rsidR="002F74F4">
          <w:rPr>
            <w:noProof/>
            <w:webHidden/>
          </w:rPr>
          <w:t>26</w:t>
        </w:r>
        <w:r w:rsidRPr="009E483E">
          <w:rPr>
            <w:noProof/>
            <w:webHidden/>
          </w:rPr>
          <w:fldChar w:fldCharType="end"/>
        </w:r>
      </w:hyperlink>
    </w:p>
    <w:p w:rsidR="009E483E" w:rsidRPr="009E483E" w:rsidRDefault="009E483E">
      <w:pPr>
        <w:pStyle w:val="Obsah1"/>
        <w:tabs>
          <w:tab w:val="left" w:pos="1100"/>
        </w:tabs>
        <w:rPr>
          <w:rFonts w:asciiTheme="minorHAnsi" w:eastAsiaTheme="minorEastAsia" w:hAnsiTheme="minorHAnsi" w:cstheme="minorBidi"/>
          <w:noProof/>
          <w:sz w:val="22"/>
          <w:lang w:eastAsia="cs-CZ"/>
        </w:rPr>
      </w:pPr>
      <w:hyperlink w:anchor="_Toc4072879" w:history="1">
        <w:r w:rsidRPr="009E483E">
          <w:rPr>
            <w:rStyle w:val="Hypertextovodkaz"/>
            <w:rFonts w:eastAsia="Batang" w:cstheme="minorHAnsi"/>
            <w:bCs/>
            <w:noProof/>
            <w:u w:val="none"/>
            <w:lang w:eastAsia="cs-CZ"/>
          </w:rPr>
          <w:t>XXIII.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Zkoušky</w:t>
        </w:r>
        <w:r w:rsidRPr="009E483E">
          <w:rPr>
            <w:noProof/>
            <w:webHidden/>
          </w:rPr>
          <w:tab/>
        </w:r>
        <w:r w:rsidRPr="009E483E">
          <w:rPr>
            <w:noProof/>
            <w:webHidden/>
          </w:rPr>
          <w:fldChar w:fldCharType="begin"/>
        </w:r>
        <w:r w:rsidRPr="009E483E">
          <w:rPr>
            <w:noProof/>
            <w:webHidden/>
          </w:rPr>
          <w:instrText xml:space="preserve"> PAGEREF _Toc4072879 \h </w:instrText>
        </w:r>
        <w:r w:rsidRPr="009E483E">
          <w:rPr>
            <w:noProof/>
            <w:webHidden/>
          </w:rPr>
        </w:r>
        <w:r w:rsidRPr="009E483E">
          <w:rPr>
            <w:noProof/>
            <w:webHidden/>
          </w:rPr>
          <w:fldChar w:fldCharType="separate"/>
        </w:r>
        <w:r w:rsidR="002F74F4">
          <w:rPr>
            <w:noProof/>
            <w:webHidden/>
          </w:rPr>
          <w:t>27</w:t>
        </w:r>
        <w:r w:rsidRPr="009E483E">
          <w:rPr>
            <w:noProof/>
            <w:webHidden/>
          </w:rPr>
          <w:fldChar w:fldCharType="end"/>
        </w:r>
      </w:hyperlink>
    </w:p>
    <w:p w:rsidR="009E483E" w:rsidRPr="009E483E" w:rsidRDefault="009E483E">
      <w:pPr>
        <w:pStyle w:val="Obsah1"/>
        <w:tabs>
          <w:tab w:val="left" w:pos="1100"/>
        </w:tabs>
        <w:rPr>
          <w:rFonts w:asciiTheme="minorHAnsi" w:eastAsiaTheme="minorEastAsia" w:hAnsiTheme="minorHAnsi" w:cstheme="minorBidi"/>
          <w:noProof/>
          <w:sz w:val="22"/>
          <w:lang w:eastAsia="cs-CZ"/>
        </w:rPr>
      </w:pPr>
      <w:hyperlink w:anchor="_Toc4072880" w:history="1">
        <w:r w:rsidRPr="009E483E">
          <w:rPr>
            <w:rStyle w:val="Hypertextovodkaz"/>
            <w:rFonts w:eastAsia="Batang" w:cstheme="minorHAnsi"/>
            <w:bCs/>
            <w:noProof/>
            <w:u w:val="none"/>
            <w:lang w:eastAsia="cs-CZ"/>
          </w:rPr>
          <w:t>XXIV.</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Odstoupení od smlouvy</w:t>
        </w:r>
        <w:r w:rsidRPr="009E483E">
          <w:rPr>
            <w:noProof/>
            <w:webHidden/>
          </w:rPr>
          <w:tab/>
        </w:r>
        <w:r w:rsidRPr="009E483E">
          <w:rPr>
            <w:noProof/>
            <w:webHidden/>
          </w:rPr>
          <w:fldChar w:fldCharType="begin"/>
        </w:r>
        <w:r w:rsidRPr="009E483E">
          <w:rPr>
            <w:noProof/>
            <w:webHidden/>
          </w:rPr>
          <w:instrText xml:space="preserve"> PAGEREF _Toc4072880 \h </w:instrText>
        </w:r>
        <w:r w:rsidRPr="009E483E">
          <w:rPr>
            <w:noProof/>
            <w:webHidden/>
          </w:rPr>
        </w:r>
        <w:r w:rsidRPr="009E483E">
          <w:rPr>
            <w:noProof/>
            <w:webHidden/>
          </w:rPr>
          <w:fldChar w:fldCharType="separate"/>
        </w:r>
        <w:r w:rsidR="002F74F4">
          <w:rPr>
            <w:noProof/>
            <w:webHidden/>
          </w:rPr>
          <w:t>27</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81" w:history="1">
        <w:r w:rsidRPr="009E483E">
          <w:rPr>
            <w:rStyle w:val="Hypertextovodkaz"/>
            <w:rFonts w:eastAsia="Batang" w:cstheme="minorHAnsi"/>
            <w:bCs/>
            <w:noProof/>
            <w:u w:val="none"/>
            <w:lang w:eastAsia="cs-CZ"/>
          </w:rPr>
          <w:t>XXV.</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Vyšší moc</w:t>
        </w:r>
        <w:r w:rsidRPr="009E483E">
          <w:rPr>
            <w:noProof/>
            <w:webHidden/>
          </w:rPr>
          <w:tab/>
        </w:r>
        <w:r w:rsidRPr="009E483E">
          <w:rPr>
            <w:noProof/>
            <w:webHidden/>
          </w:rPr>
          <w:fldChar w:fldCharType="begin"/>
        </w:r>
        <w:r w:rsidRPr="009E483E">
          <w:rPr>
            <w:noProof/>
            <w:webHidden/>
          </w:rPr>
          <w:instrText xml:space="preserve"> PAGEREF _Toc4072881 \h </w:instrText>
        </w:r>
        <w:r w:rsidRPr="009E483E">
          <w:rPr>
            <w:noProof/>
            <w:webHidden/>
          </w:rPr>
        </w:r>
        <w:r w:rsidRPr="009E483E">
          <w:rPr>
            <w:noProof/>
            <w:webHidden/>
          </w:rPr>
          <w:fldChar w:fldCharType="separate"/>
        </w:r>
        <w:r w:rsidR="002F74F4">
          <w:rPr>
            <w:noProof/>
            <w:webHidden/>
          </w:rPr>
          <w:t>28</w:t>
        </w:r>
        <w:r w:rsidRPr="009E483E">
          <w:rPr>
            <w:noProof/>
            <w:webHidden/>
          </w:rPr>
          <w:fldChar w:fldCharType="end"/>
        </w:r>
      </w:hyperlink>
    </w:p>
    <w:p w:rsidR="009E483E" w:rsidRPr="009E483E" w:rsidRDefault="009E483E">
      <w:pPr>
        <w:pStyle w:val="Obsah1"/>
        <w:tabs>
          <w:tab w:val="left" w:pos="1100"/>
        </w:tabs>
        <w:rPr>
          <w:rFonts w:asciiTheme="minorHAnsi" w:eastAsiaTheme="minorEastAsia" w:hAnsiTheme="minorHAnsi" w:cstheme="minorBidi"/>
          <w:noProof/>
          <w:sz w:val="22"/>
          <w:lang w:eastAsia="cs-CZ"/>
        </w:rPr>
      </w:pPr>
      <w:hyperlink w:anchor="_Toc4072882" w:history="1">
        <w:r w:rsidRPr="009E483E">
          <w:rPr>
            <w:rStyle w:val="Hypertextovodkaz"/>
            <w:rFonts w:eastAsia="Batang" w:cstheme="minorHAnsi"/>
            <w:bCs/>
            <w:noProof/>
            <w:u w:val="none"/>
            <w:lang w:eastAsia="cs-CZ"/>
          </w:rPr>
          <w:t>XXVI.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Úkony, doručování, počítání času</w:t>
        </w:r>
        <w:r w:rsidRPr="009E483E">
          <w:rPr>
            <w:noProof/>
            <w:webHidden/>
          </w:rPr>
          <w:tab/>
        </w:r>
        <w:r w:rsidRPr="009E483E">
          <w:rPr>
            <w:noProof/>
            <w:webHidden/>
          </w:rPr>
          <w:fldChar w:fldCharType="begin"/>
        </w:r>
        <w:r w:rsidRPr="009E483E">
          <w:rPr>
            <w:noProof/>
            <w:webHidden/>
          </w:rPr>
          <w:instrText xml:space="preserve"> PAGEREF _Toc4072882 \h </w:instrText>
        </w:r>
        <w:r w:rsidRPr="009E483E">
          <w:rPr>
            <w:noProof/>
            <w:webHidden/>
          </w:rPr>
        </w:r>
        <w:r w:rsidRPr="009E483E">
          <w:rPr>
            <w:noProof/>
            <w:webHidden/>
          </w:rPr>
          <w:fldChar w:fldCharType="separate"/>
        </w:r>
        <w:r w:rsidR="002F74F4">
          <w:rPr>
            <w:noProof/>
            <w:webHidden/>
          </w:rPr>
          <w:t>29</w:t>
        </w:r>
        <w:r w:rsidRPr="009E483E">
          <w:rPr>
            <w:noProof/>
            <w:webHidden/>
          </w:rPr>
          <w:fldChar w:fldCharType="end"/>
        </w:r>
      </w:hyperlink>
    </w:p>
    <w:p w:rsidR="009E483E" w:rsidRPr="009E483E" w:rsidRDefault="009E483E">
      <w:pPr>
        <w:pStyle w:val="Obsah1"/>
        <w:tabs>
          <w:tab w:val="left" w:pos="1100"/>
        </w:tabs>
        <w:rPr>
          <w:rFonts w:asciiTheme="minorHAnsi" w:eastAsiaTheme="minorEastAsia" w:hAnsiTheme="minorHAnsi" w:cstheme="minorBidi"/>
          <w:noProof/>
          <w:sz w:val="22"/>
          <w:lang w:eastAsia="cs-CZ"/>
        </w:rPr>
      </w:pPr>
      <w:hyperlink w:anchor="_Toc4072883" w:history="1">
        <w:r w:rsidRPr="009E483E">
          <w:rPr>
            <w:rStyle w:val="Hypertextovodkaz"/>
            <w:rFonts w:eastAsia="Batang" w:cstheme="minorHAnsi"/>
            <w:bCs/>
            <w:noProof/>
            <w:u w:val="none"/>
            <w:lang w:eastAsia="cs-CZ"/>
          </w:rPr>
          <w:t>XXVII.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Účinnost smlouvy</w:t>
        </w:r>
        <w:r w:rsidRPr="009E483E">
          <w:rPr>
            <w:noProof/>
            <w:webHidden/>
          </w:rPr>
          <w:tab/>
        </w:r>
        <w:r w:rsidRPr="009E483E">
          <w:rPr>
            <w:noProof/>
            <w:webHidden/>
          </w:rPr>
          <w:fldChar w:fldCharType="begin"/>
        </w:r>
        <w:r w:rsidRPr="009E483E">
          <w:rPr>
            <w:noProof/>
            <w:webHidden/>
          </w:rPr>
          <w:instrText xml:space="preserve"> PAGEREF _Toc4072883 \h </w:instrText>
        </w:r>
        <w:r w:rsidRPr="009E483E">
          <w:rPr>
            <w:noProof/>
            <w:webHidden/>
          </w:rPr>
        </w:r>
        <w:r w:rsidRPr="009E483E">
          <w:rPr>
            <w:noProof/>
            <w:webHidden/>
          </w:rPr>
          <w:fldChar w:fldCharType="separate"/>
        </w:r>
        <w:r w:rsidR="002F74F4">
          <w:rPr>
            <w:noProof/>
            <w:webHidden/>
          </w:rPr>
          <w:t>30</w:t>
        </w:r>
        <w:r w:rsidRPr="009E483E">
          <w:rPr>
            <w:noProof/>
            <w:webHidden/>
          </w:rPr>
          <w:fldChar w:fldCharType="end"/>
        </w:r>
      </w:hyperlink>
    </w:p>
    <w:p w:rsidR="009E483E" w:rsidRPr="009E483E" w:rsidRDefault="009E483E">
      <w:pPr>
        <w:pStyle w:val="Obsah1"/>
        <w:tabs>
          <w:tab w:val="left" w:pos="1100"/>
        </w:tabs>
        <w:rPr>
          <w:rFonts w:asciiTheme="minorHAnsi" w:eastAsiaTheme="minorEastAsia" w:hAnsiTheme="minorHAnsi" w:cstheme="minorBidi"/>
          <w:noProof/>
          <w:sz w:val="22"/>
          <w:lang w:eastAsia="cs-CZ"/>
        </w:rPr>
      </w:pPr>
      <w:hyperlink w:anchor="_Toc4072884" w:history="1">
        <w:r w:rsidRPr="009E483E">
          <w:rPr>
            <w:rStyle w:val="Hypertextovodkaz"/>
            <w:rFonts w:eastAsia="Batang" w:cstheme="minorHAnsi"/>
            <w:bCs/>
            <w:noProof/>
            <w:u w:val="none"/>
            <w:lang w:eastAsia="cs-CZ"/>
          </w:rPr>
          <w:t>XXVIII.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Celistvost smlouvy a vzdání se práv</w:t>
        </w:r>
        <w:r w:rsidRPr="009E483E">
          <w:rPr>
            <w:noProof/>
            <w:webHidden/>
          </w:rPr>
          <w:tab/>
        </w:r>
        <w:r w:rsidRPr="009E483E">
          <w:rPr>
            <w:noProof/>
            <w:webHidden/>
          </w:rPr>
          <w:fldChar w:fldCharType="begin"/>
        </w:r>
        <w:r w:rsidRPr="009E483E">
          <w:rPr>
            <w:noProof/>
            <w:webHidden/>
          </w:rPr>
          <w:instrText xml:space="preserve"> PAGEREF _Toc4072884 \h </w:instrText>
        </w:r>
        <w:r w:rsidRPr="009E483E">
          <w:rPr>
            <w:noProof/>
            <w:webHidden/>
          </w:rPr>
        </w:r>
        <w:r w:rsidRPr="009E483E">
          <w:rPr>
            <w:noProof/>
            <w:webHidden/>
          </w:rPr>
          <w:fldChar w:fldCharType="separate"/>
        </w:r>
        <w:r w:rsidR="002F74F4">
          <w:rPr>
            <w:noProof/>
            <w:webHidden/>
          </w:rPr>
          <w:t>30</w:t>
        </w:r>
        <w:r w:rsidRPr="009E483E">
          <w:rPr>
            <w:noProof/>
            <w:webHidden/>
          </w:rPr>
          <w:fldChar w:fldCharType="end"/>
        </w:r>
      </w:hyperlink>
    </w:p>
    <w:p w:rsidR="009E483E" w:rsidRPr="009E483E" w:rsidRDefault="009E483E">
      <w:pPr>
        <w:pStyle w:val="Obsah1"/>
        <w:tabs>
          <w:tab w:val="left" w:pos="1100"/>
        </w:tabs>
        <w:rPr>
          <w:rFonts w:asciiTheme="minorHAnsi" w:eastAsiaTheme="minorEastAsia" w:hAnsiTheme="minorHAnsi" w:cstheme="minorBidi"/>
          <w:noProof/>
          <w:sz w:val="22"/>
          <w:lang w:eastAsia="cs-CZ"/>
        </w:rPr>
      </w:pPr>
      <w:hyperlink w:anchor="_Toc4072885" w:history="1">
        <w:r w:rsidRPr="009E483E">
          <w:rPr>
            <w:rStyle w:val="Hypertextovodkaz"/>
            <w:rFonts w:eastAsia="Batang" w:cstheme="minorHAnsi"/>
            <w:bCs/>
            <w:noProof/>
            <w:u w:val="none"/>
            <w:lang w:eastAsia="cs-CZ"/>
          </w:rPr>
          <w:t>XXIX.</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Postoupení práv ze smlouvy</w:t>
        </w:r>
        <w:r w:rsidRPr="009E483E">
          <w:rPr>
            <w:noProof/>
            <w:webHidden/>
          </w:rPr>
          <w:tab/>
        </w:r>
        <w:r w:rsidRPr="009E483E">
          <w:rPr>
            <w:noProof/>
            <w:webHidden/>
          </w:rPr>
          <w:fldChar w:fldCharType="begin"/>
        </w:r>
        <w:r w:rsidRPr="009E483E">
          <w:rPr>
            <w:noProof/>
            <w:webHidden/>
          </w:rPr>
          <w:instrText xml:space="preserve"> PAGEREF _Toc4072885 \h </w:instrText>
        </w:r>
        <w:r w:rsidRPr="009E483E">
          <w:rPr>
            <w:noProof/>
            <w:webHidden/>
          </w:rPr>
        </w:r>
        <w:r w:rsidRPr="009E483E">
          <w:rPr>
            <w:noProof/>
            <w:webHidden/>
          </w:rPr>
          <w:fldChar w:fldCharType="separate"/>
        </w:r>
        <w:r w:rsidR="002F74F4">
          <w:rPr>
            <w:noProof/>
            <w:webHidden/>
          </w:rPr>
          <w:t>30</w:t>
        </w:r>
        <w:r w:rsidRPr="009E483E">
          <w:rPr>
            <w:noProof/>
            <w:webHidden/>
          </w:rPr>
          <w:fldChar w:fldCharType="end"/>
        </w:r>
      </w:hyperlink>
    </w:p>
    <w:p w:rsidR="009E483E" w:rsidRPr="009E483E" w:rsidRDefault="009E483E">
      <w:pPr>
        <w:pStyle w:val="Obsah1"/>
        <w:rPr>
          <w:rFonts w:asciiTheme="minorHAnsi" w:eastAsiaTheme="minorEastAsia" w:hAnsiTheme="minorHAnsi" w:cstheme="minorBidi"/>
          <w:noProof/>
          <w:sz w:val="22"/>
          <w:lang w:eastAsia="cs-CZ"/>
        </w:rPr>
      </w:pPr>
      <w:hyperlink w:anchor="_Toc4072886" w:history="1">
        <w:r w:rsidRPr="009E483E">
          <w:rPr>
            <w:rStyle w:val="Hypertextovodkaz"/>
            <w:rFonts w:eastAsia="Batang" w:cstheme="minorHAnsi"/>
            <w:bCs/>
            <w:noProof/>
            <w:u w:val="none"/>
            <w:lang w:eastAsia="cs-CZ"/>
          </w:rPr>
          <w:t>XXX.</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Závěrečná ustanovení</w:t>
        </w:r>
        <w:r w:rsidRPr="009E483E">
          <w:rPr>
            <w:noProof/>
            <w:webHidden/>
          </w:rPr>
          <w:tab/>
        </w:r>
        <w:r w:rsidRPr="009E483E">
          <w:rPr>
            <w:noProof/>
            <w:webHidden/>
          </w:rPr>
          <w:fldChar w:fldCharType="begin"/>
        </w:r>
        <w:r w:rsidRPr="009E483E">
          <w:rPr>
            <w:noProof/>
            <w:webHidden/>
          </w:rPr>
          <w:instrText xml:space="preserve"> PAGEREF _Toc4072886 \h </w:instrText>
        </w:r>
        <w:r w:rsidRPr="009E483E">
          <w:rPr>
            <w:noProof/>
            <w:webHidden/>
          </w:rPr>
        </w:r>
        <w:r w:rsidRPr="009E483E">
          <w:rPr>
            <w:noProof/>
            <w:webHidden/>
          </w:rPr>
          <w:fldChar w:fldCharType="separate"/>
        </w:r>
        <w:r w:rsidR="002F74F4">
          <w:rPr>
            <w:noProof/>
            <w:webHidden/>
          </w:rPr>
          <w:t>30</w:t>
        </w:r>
        <w:r w:rsidRPr="009E483E">
          <w:rPr>
            <w:noProof/>
            <w:webHidden/>
          </w:rPr>
          <w:fldChar w:fldCharType="end"/>
        </w:r>
      </w:hyperlink>
    </w:p>
    <w:p w:rsidR="009E483E" w:rsidRPr="009E483E" w:rsidRDefault="009E483E">
      <w:pPr>
        <w:pStyle w:val="Obsah1"/>
        <w:tabs>
          <w:tab w:val="left" w:pos="1100"/>
        </w:tabs>
        <w:rPr>
          <w:rFonts w:asciiTheme="minorHAnsi" w:eastAsiaTheme="minorEastAsia" w:hAnsiTheme="minorHAnsi" w:cstheme="minorBidi"/>
          <w:noProof/>
          <w:sz w:val="22"/>
          <w:lang w:eastAsia="cs-CZ"/>
        </w:rPr>
      </w:pPr>
      <w:hyperlink w:anchor="_Toc4072887" w:history="1">
        <w:r w:rsidRPr="009E483E">
          <w:rPr>
            <w:rStyle w:val="Hypertextovodkaz"/>
            <w:rFonts w:eastAsia="Batang" w:cstheme="minorHAnsi"/>
            <w:bCs/>
            <w:noProof/>
            <w:u w:val="none"/>
            <w:lang w:eastAsia="cs-CZ"/>
          </w:rPr>
          <w:t>XXXI.</w:t>
        </w:r>
        <w:r w:rsidRPr="009E483E">
          <w:rPr>
            <w:rFonts w:asciiTheme="minorHAnsi" w:eastAsiaTheme="minorEastAsia" w:hAnsiTheme="minorHAnsi" w:cstheme="minorBidi"/>
            <w:noProof/>
            <w:sz w:val="22"/>
            <w:lang w:eastAsia="cs-CZ"/>
          </w:rPr>
          <w:tab/>
        </w:r>
        <w:r w:rsidRPr="009E483E">
          <w:rPr>
            <w:rStyle w:val="Hypertextovodkaz"/>
            <w:rFonts w:eastAsia="Batang" w:cstheme="minorHAnsi"/>
            <w:bCs/>
            <w:noProof/>
            <w:u w:val="none"/>
            <w:lang w:eastAsia="cs-CZ"/>
          </w:rPr>
          <w:t>Přílohy</w:t>
        </w:r>
        <w:r w:rsidRPr="009E483E">
          <w:rPr>
            <w:noProof/>
            <w:webHidden/>
          </w:rPr>
          <w:tab/>
        </w:r>
        <w:r w:rsidRPr="009E483E">
          <w:rPr>
            <w:noProof/>
            <w:webHidden/>
          </w:rPr>
          <w:fldChar w:fldCharType="begin"/>
        </w:r>
        <w:r w:rsidRPr="009E483E">
          <w:rPr>
            <w:noProof/>
            <w:webHidden/>
          </w:rPr>
          <w:instrText xml:space="preserve"> PAGEREF _Toc4072887 \h </w:instrText>
        </w:r>
        <w:r w:rsidRPr="009E483E">
          <w:rPr>
            <w:noProof/>
            <w:webHidden/>
          </w:rPr>
        </w:r>
        <w:r w:rsidRPr="009E483E">
          <w:rPr>
            <w:noProof/>
            <w:webHidden/>
          </w:rPr>
          <w:fldChar w:fldCharType="separate"/>
        </w:r>
        <w:r w:rsidR="002F74F4">
          <w:rPr>
            <w:noProof/>
            <w:webHidden/>
          </w:rPr>
          <w:t>31</w:t>
        </w:r>
        <w:r w:rsidRPr="009E483E">
          <w:rPr>
            <w:noProof/>
            <w:webHidden/>
          </w:rPr>
          <w:fldChar w:fldCharType="end"/>
        </w:r>
      </w:hyperlink>
    </w:p>
    <w:p w:rsidR="00F501F2" w:rsidRPr="00002673" w:rsidRDefault="00F501F2" w:rsidP="00F501F2">
      <w:pPr>
        <w:spacing w:after="120"/>
        <w:jc w:val="both"/>
        <w:rPr>
          <w:rFonts w:asciiTheme="minorHAnsi" w:eastAsia="Times New Roman" w:hAnsiTheme="minorHAnsi" w:cstheme="minorHAnsi"/>
        </w:rPr>
      </w:pPr>
      <w:r w:rsidRPr="009E483E">
        <w:rPr>
          <w:rFonts w:asciiTheme="minorHAnsi" w:eastAsia="Times New Roman" w:hAnsiTheme="minorHAnsi" w:cstheme="minorHAnsi"/>
          <w:bCs/>
        </w:rPr>
        <w:fldChar w:fldCharType="end"/>
      </w:r>
    </w:p>
    <w:p w:rsidR="007A5FB4" w:rsidRPr="00002673" w:rsidRDefault="007A5FB4" w:rsidP="007A5FB4">
      <w:pPr>
        <w:keepNext/>
        <w:keepLines/>
        <w:spacing w:before="480" w:after="120"/>
        <w:ind w:left="1146"/>
        <w:jc w:val="center"/>
        <w:outlineLvl w:val="0"/>
        <w:rPr>
          <w:rFonts w:asciiTheme="minorHAnsi" w:hAnsiTheme="minorHAnsi" w:cstheme="minorHAnsi"/>
          <w:b/>
          <w:bCs/>
          <w:lang w:eastAsia="cs-CZ"/>
        </w:rPr>
      </w:pPr>
      <w:bookmarkStart w:id="11" w:name="_Toc483997725"/>
      <w:bookmarkStart w:id="12" w:name="_Toc490462316"/>
      <w:bookmarkStart w:id="13" w:name="_Toc4072856"/>
      <w:r w:rsidRPr="00002673">
        <w:rPr>
          <w:rFonts w:asciiTheme="minorHAnsi" w:hAnsiTheme="minorHAnsi" w:cstheme="minorHAnsi"/>
          <w:b/>
          <w:bCs/>
          <w:lang w:eastAsia="cs-CZ"/>
        </w:rPr>
        <w:t>Základní ustanovení</w:t>
      </w:r>
      <w:bookmarkEnd w:id="13"/>
    </w:p>
    <w:p w:rsidR="007A5FB4" w:rsidRPr="00002673" w:rsidRDefault="007A5FB4" w:rsidP="007D6B90">
      <w:pPr>
        <w:numPr>
          <w:ilvl w:val="0"/>
          <w:numId w:val="11"/>
        </w:numPr>
        <w:spacing w:after="120" w:line="240" w:lineRule="auto"/>
        <w:ind w:left="425" w:hanging="357"/>
        <w:jc w:val="both"/>
        <w:rPr>
          <w:rFonts w:asciiTheme="minorHAnsi" w:hAnsiTheme="minorHAnsi" w:cstheme="minorHAnsi"/>
        </w:rPr>
      </w:pPr>
      <w:r w:rsidRPr="00002673">
        <w:rPr>
          <w:rFonts w:asciiTheme="minorHAnsi" w:hAnsiTheme="minorHAnsi" w:cstheme="minorHAnsi"/>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rsidR="007A5FB4" w:rsidRPr="00002673" w:rsidRDefault="007A5FB4" w:rsidP="007D6B90">
      <w:pPr>
        <w:numPr>
          <w:ilvl w:val="0"/>
          <w:numId w:val="11"/>
        </w:numPr>
        <w:spacing w:after="120" w:line="240" w:lineRule="auto"/>
        <w:ind w:left="425" w:hanging="357"/>
        <w:jc w:val="both"/>
        <w:rPr>
          <w:rFonts w:asciiTheme="minorHAnsi" w:hAnsiTheme="minorHAnsi" w:cstheme="minorHAnsi"/>
        </w:rPr>
      </w:pPr>
      <w:r w:rsidRPr="00002673">
        <w:rPr>
          <w:rFonts w:asciiTheme="minorHAnsi" w:hAnsiTheme="minorHAnsi" w:cstheme="minorHAnsi"/>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7A5FB4" w:rsidRPr="00002673" w:rsidRDefault="007A5FB4" w:rsidP="007D6B90">
      <w:pPr>
        <w:numPr>
          <w:ilvl w:val="0"/>
          <w:numId w:val="11"/>
        </w:numPr>
        <w:spacing w:after="120" w:line="240" w:lineRule="auto"/>
        <w:ind w:left="425" w:hanging="357"/>
        <w:jc w:val="both"/>
        <w:rPr>
          <w:rFonts w:asciiTheme="minorHAnsi" w:hAnsiTheme="minorHAnsi" w:cstheme="minorHAnsi"/>
        </w:rPr>
      </w:pPr>
      <w:r w:rsidRPr="00002673">
        <w:rPr>
          <w:rFonts w:asciiTheme="minorHAnsi" w:hAnsiTheme="minorHAnsi" w:cstheme="minorHAnsi"/>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7A5FB4" w:rsidRPr="00002673" w:rsidRDefault="007A5FB4" w:rsidP="007D6B90">
      <w:pPr>
        <w:numPr>
          <w:ilvl w:val="0"/>
          <w:numId w:val="11"/>
        </w:numPr>
        <w:spacing w:after="120" w:line="240" w:lineRule="auto"/>
        <w:ind w:left="425" w:hanging="357"/>
        <w:jc w:val="both"/>
        <w:rPr>
          <w:rFonts w:asciiTheme="minorHAnsi" w:hAnsiTheme="minorHAnsi" w:cstheme="minorHAnsi"/>
        </w:rPr>
      </w:pPr>
      <w:r w:rsidRPr="00002673">
        <w:rPr>
          <w:rFonts w:asciiTheme="minorHAnsi" w:hAnsiTheme="minorHAnsi" w:cstheme="minorHAnsi"/>
        </w:rPr>
        <w:t>Smluvní strany prohlašují, že osoby podepisující tuto smlouvu jsou k tomuto jednání oprávněny.</w:t>
      </w:r>
    </w:p>
    <w:p w:rsidR="007A5FB4" w:rsidRPr="00002673" w:rsidRDefault="007A5FB4" w:rsidP="007D6B90">
      <w:pPr>
        <w:numPr>
          <w:ilvl w:val="0"/>
          <w:numId w:val="11"/>
        </w:numPr>
        <w:spacing w:after="120" w:line="240" w:lineRule="auto"/>
        <w:ind w:left="425" w:hanging="357"/>
        <w:jc w:val="both"/>
        <w:rPr>
          <w:rFonts w:asciiTheme="minorHAnsi" w:hAnsiTheme="minorHAnsi" w:cstheme="minorHAnsi"/>
        </w:rPr>
      </w:pPr>
      <w:r w:rsidRPr="00002673">
        <w:rPr>
          <w:rFonts w:asciiTheme="minorHAnsi" w:hAnsiTheme="minorHAnsi" w:cstheme="minorHAnsi"/>
        </w:rPr>
        <w:t>Zhotovitel prohlašuje, že je odborně způsobilý k zajištění předmětu plnění podle této smlouvy.</w:t>
      </w:r>
    </w:p>
    <w:p w:rsidR="007A5FB4" w:rsidRPr="00002673" w:rsidRDefault="007A5FB4" w:rsidP="007D6B90">
      <w:pPr>
        <w:numPr>
          <w:ilvl w:val="0"/>
          <w:numId w:val="11"/>
        </w:numPr>
        <w:spacing w:after="120" w:line="240" w:lineRule="auto"/>
        <w:ind w:left="425" w:hanging="357"/>
        <w:jc w:val="both"/>
        <w:rPr>
          <w:rFonts w:asciiTheme="minorHAnsi" w:hAnsiTheme="minorHAnsi" w:cstheme="minorHAnsi"/>
        </w:rPr>
      </w:pPr>
      <w:r w:rsidRPr="00002673">
        <w:rPr>
          <w:rFonts w:asciiTheme="minorHAnsi" w:hAnsiTheme="minorHAnsi" w:cstheme="minorHAnsi"/>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 V odst. 1 této smlouvy.</w:t>
      </w:r>
    </w:p>
    <w:p w:rsidR="007A5FB4" w:rsidRPr="001F3DFB" w:rsidRDefault="007A5FB4" w:rsidP="007D6B90">
      <w:pPr>
        <w:numPr>
          <w:ilvl w:val="0"/>
          <w:numId w:val="11"/>
        </w:numPr>
        <w:spacing w:after="120" w:line="240" w:lineRule="auto"/>
        <w:ind w:left="425" w:hanging="357"/>
        <w:jc w:val="both"/>
        <w:rPr>
          <w:rFonts w:asciiTheme="minorHAnsi" w:hAnsiTheme="minorHAnsi" w:cstheme="minorHAnsi"/>
        </w:rPr>
      </w:pPr>
      <w:r w:rsidRPr="001F3DFB">
        <w:rPr>
          <w:rFonts w:asciiTheme="minorHAnsi" w:hAnsiTheme="minorHAnsi" w:cstheme="minorHAnsi"/>
        </w:rPr>
        <w:t>Účelem smlouvy je realizace stavby „Dvůr Králové nad Labem – ul. Čelakovského – rekonstrukce“.</w:t>
      </w:r>
    </w:p>
    <w:p w:rsidR="00352CDC" w:rsidRPr="001F3DFB" w:rsidRDefault="00352CDC" w:rsidP="00524766">
      <w:pPr>
        <w:numPr>
          <w:ilvl w:val="0"/>
          <w:numId w:val="11"/>
        </w:numPr>
        <w:spacing w:after="120" w:line="240" w:lineRule="auto"/>
        <w:ind w:left="425" w:hanging="357"/>
        <w:jc w:val="both"/>
        <w:rPr>
          <w:rFonts w:asciiTheme="minorHAnsi" w:hAnsiTheme="minorHAnsi" w:cstheme="minorHAnsi"/>
        </w:rPr>
      </w:pPr>
      <w:r w:rsidRPr="001F3DFB">
        <w:rPr>
          <w:rFonts w:asciiTheme="minorHAnsi" w:hAnsiTheme="minorHAnsi" w:cstheme="minorHAnsi"/>
        </w:rPr>
        <w:t>Předpokládá se, že předmět smlouvy bude spolufinancován z</w:t>
      </w:r>
      <w:r w:rsidR="00A3391D" w:rsidRPr="001F3DFB">
        <w:rPr>
          <w:rFonts w:asciiTheme="minorHAnsi" w:hAnsiTheme="minorHAnsi" w:cstheme="minorHAnsi"/>
        </w:rPr>
        <w:t xml:space="preserve"> programu Ministerstva pro místní rozvoj v podprogramu </w:t>
      </w:r>
      <w:r w:rsidR="00A3391D" w:rsidRPr="001F3DFB">
        <w:t xml:space="preserve">Podpora obcí s více než 10 000 </w:t>
      </w:r>
      <w:r w:rsidR="00A3391D" w:rsidRPr="001F3DFB">
        <w:rPr>
          <w:rFonts w:asciiTheme="minorHAnsi" w:hAnsiTheme="minorHAnsi" w:cstheme="minorHAnsi"/>
        </w:rPr>
        <w:t xml:space="preserve">obyvateli a dále z </w:t>
      </w:r>
      <w:r w:rsidR="00524766" w:rsidRPr="001F3DFB">
        <w:rPr>
          <w:rFonts w:asciiTheme="minorHAnsi" w:hAnsiTheme="minorHAnsi" w:cstheme="minorHAnsi"/>
        </w:rPr>
        <w:t xml:space="preserve">Integrovaného regionálního operačního programu s názvem „MAS KRÁLOVÉDVORSKO – IROP – BEZPEČNOST DOPRAVY A PODPORA UDRŽITELNÉ DOPRAVY I“ </w:t>
      </w:r>
      <w:r w:rsidRPr="001F3DFB">
        <w:rPr>
          <w:rFonts w:asciiTheme="minorHAnsi" w:hAnsiTheme="minorHAnsi" w:cstheme="minorHAnsi"/>
        </w:rPr>
        <w:t xml:space="preserve">(dále jen „IROP“), Specifický cíl </w:t>
      </w:r>
      <w:r w:rsidR="00524766" w:rsidRPr="001F3DFB">
        <w:rPr>
          <w:rFonts w:asciiTheme="minorHAnsi" w:hAnsiTheme="minorHAnsi" w:cstheme="minorHAnsi"/>
        </w:rPr>
        <w:t>4.1 Posílení komunitně vedeného místního rozvoje za účelem zvýšení kvality života ve venkovských oblastech a aktivizace místního potenciálu</w:t>
      </w:r>
      <w:r w:rsidRPr="001F3DFB">
        <w:rPr>
          <w:rFonts w:asciiTheme="minorHAnsi" w:hAnsiTheme="minorHAnsi" w:cstheme="minorHAnsi"/>
        </w:rPr>
        <w:t>. Zhotovitel bere na vědomí, že předmětem smlouvy jsou aktivity a výstupy, které budou tvořit součást projektu spolufinancovaného Evropskou unií v rámci IROP.</w:t>
      </w:r>
    </w:p>
    <w:p w:rsidR="00CC0C47" w:rsidRPr="001F3DFB" w:rsidRDefault="00CC0C47" w:rsidP="00CC0C47">
      <w:pPr>
        <w:numPr>
          <w:ilvl w:val="0"/>
          <w:numId w:val="11"/>
        </w:numPr>
        <w:tabs>
          <w:tab w:val="num" w:pos="360"/>
        </w:tabs>
        <w:spacing w:after="120" w:line="240" w:lineRule="auto"/>
        <w:ind w:left="425" w:hanging="357"/>
        <w:jc w:val="both"/>
        <w:rPr>
          <w:rFonts w:asciiTheme="minorHAnsi" w:hAnsiTheme="minorHAnsi" w:cstheme="minorHAnsi"/>
        </w:rPr>
      </w:pPr>
      <w:r w:rsidRPr="001F3DFB">
        <w:rPr>
          <w:rFonts w:asciiTheme="minorHAnsi" w:hAnsiTheme="minorHAnsi" w:cstheme="minorHAnsi"/>
        </w:rPr>
        <w:t>V případě, že bude předmět smlouvy spolufinancován dle odst. 8 tohoto článku smlouvy, zavazuje se zhotovitel:</w:t>
      </w:r>
    </w:p>
    <w:p w:rsidR="00CC0C47" w:rsidRPr="001F3DFB" w:rsidRDefault="00CC0C47" w:rsidP="00CC0C47">
      <w:pPr>
        <w:numPr>
          <w:ilvl w:val="0"/>
          <w:numId w:val="71"/>
        </w:numPr>
        <w:spacing w:after="120" w:line="240" w:lineRule="auto"/>
        <w:jc w:val="both"/>
        <w:rPr>
          <w:rFonts w:asciiTheme="minorHAnsi" w:hAnsiTheme="minorHAnsi" w:cstheme="minorHAnsi"/>
        </w:rPr>
      </w:pPr>
      <w:r w:rsidRPr="001F3DFB">
        <w:rPr>
          <w:rFonts w:asciiTheme="minorHAnsi" w:hAnsiTheme="minorHAnsi" w:cstheme="minorHAnsi"/>
        </w:rPr>
        <w:t>umožnit zaměstnancům nebo zmocněncům poskytovatele dotace, příslušnému krajskému oddělení Centra pro regionální rozvoj, Ministerstvu pro místní rozvoj ČR, Ministerstvu financí ČR,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projektem a jeho realizací a kontrolu dokladů souvisejících s projektem,</w:t>
      </w:r>
    </w:p>
    <w:p w:rsidR="00CC0C47" w:rsidRPr="001F3DFB" w:rsidRDefault="00CC0C47" w:rsidP="00CC0C47">
      <w:pPr>
        <w:numPr>
          <w:ilvl w:val="0"/>
          <w:numId w:val="71"/>
        </w:numPr>
        <w:spacing w:after="120" w:line="240" w:lineRule="auto"/>
        <w:jc w:val="both"/>
        <w:rPr>
          <w:rFonts w:asciiTheme="minorHAnsi" w:hAnsiTheme="minorHAnsi" w:cstheme="minorHAnsi"/>
        </w:rPr>
      </w:pPr>
      <w:r w:rsidRPr="001F3DFB">
        <w:rPr>
          <w:rFonts w:asciiTheme="minorHAnsi" w:hAnsiTheme="minorHAnsi" w:cstheme="minorHAnsi"/>
        </w:rPr>
        <w:t xml:space="preserve">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financí </w:t>
      </w:r>
      <w:r w:rsidRPr="001F3DFB">
        <w:rPr>
          <w:rFonts w:asciiTheme="minorHAnsi" w:hAnsiTheme="minorHAnsi" w:cstheme="minorHAnsi"/>
        </w:rPr>
        <w:lastRenderedPageBreak/>
        <w:t>ČR, Nejvyšší kontrolní úřad, Evropská komise a Evropský účetní dvůr, případně další orgány oprávněné k výkonu kontroly,</w:t>
      </w:r>
    </w:p>
    <w:p w:rsidR="00CC0C47" w:rsidRPr="001F3DFB" w:rsidRDefault="00CC0C47" w:rsidP="00CC0C47">
      <w:pPr>
        <w:numPr>
          <w:ilvl w:val="0"/>
          <w:numId w:val="71"/>
        </w:numPr>
        <w:spacing w:after="120" w:line="240" w:lineRule="auto"/>
        <w:jc w:val="both"/>
        <w:rPr>
          <w:rFonts w:asciiTheme="minorHAnsi" w:hAnsiTheme="minorHAnsi" w:cstheme="minorHAnsi"/>
        </w:rPr>
      </w:pPr>
      <w:r w:rsidRPr="001F3DFB">
        <w:rPr>
          <w:rFonts w:asciiTheme="minorHAnsi" w:hAnsiTheme="minorHAnsi" w:cstheme="minorHAnsi"/>
        </w:rPr>
        <w:t>uchovávat odpovídajícím způsobem, v souladu se zákonem č. 499/2004 Sb., o archivnictví a spisové službě a o změně některých zákonů, ve znění pozdějších předpisů, a v souladu se zákonem č. 563/1991 Sb., o účetnictví, ve znění pozdějších předpisů, a v souladu s obecnými pravidly pro žadatele a příjemce pro IROP do roku 2030 včetně, veškeré originály účetních dokladů, smlouvu včetně jejích dodatků a další originály dokume</w:t>
      </w:r>
      <w:r w:rsidR="00BD6600" w:rsidRPr="001F3DFB">
        <w:rPr>
          <w:rFonts w:asciiTheme="minorHAnsi" w:hAnsiTheme="minorHAnsi" w:cstheme="minorHAnsi"/>
        </w:rPr>
        <w:t>ntů, vztahujících se k projektu,</w:t>
      </w:r>
    </w:p>
    <w:p w:rsidR="00BD6600" w:rsidRPr="001F3DFB" w:rsidRDefault="00BD6600" w:rsidP="00CC0C47">
      <w:pPr>
        <w:numPr>
          <w:ilvl w:val="0"/>
          <w:numId w:val="71"/>
        </w:numPr>
        <w:spacing w:after="120" w:line="240" w:lineRule="auto"/>
        <w:jc w:val="both"/>
        <w:rPr>
          <w:rFonts w:asciiTheme="minorHAnsi" w:hAnsiTheme="minorHAnsi" w:cstheme="minorHAnsi"/>
        </w:rPr>
      </w:pPr>
      <w:r w:rsidRPr="001F3DFB">
        <w:rPr>
          <w:rFonts w:asciiTheme="minorHAnsi" w:hAnsiTheme="minorHAnsi" w:cstheme="minorHAnsi"/>
        </w:rPr>
        <w:t xml:space="preserve">označit faktury číslem projektu. </w:t>
      </w:r>
    </w:p>
    <w:p w:rsidR="00CC0C47" w:rsidRPr="00524766" w:rsidRDefault="00CC0C47" w:rsidP="00CC0C47">
      <w:pPr>
        <w:spacing w:after="120" w:line="240" w:lineRule="auto"/>
        <w:ind w:left="360"/>
        <w:jc w:val="both"/>
        <w:rPr>
          <w:rFonts w:asciiTheme="minorHAnsi" w:hAnsiTheme="minorHAnsi" w:cstheme="minorHAnsi"/>
          <w:highlight w:val="yellow"/>
        </w:rPr>
      </w:pP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14" w:name="_Toc4072857"/>
      <w:r w:rsidRPr="00002673">
        <w:rPr>
          <w:rFonts w:asciiTheme="minorHAnsi" w:hAnsiTheme="minorHAnsi" w:cstheme="minorHAnsi"/>
          <w:b/>
          <w:bCs/>
          <w:lang w:eastAsia="cs-CZ"/>
        </w:rPr>
        <w:t>Podklady pro uzavření smlouvy</w:t>
      </w:r>
      <w:bookmarkEnd w:id="11"/>
      <w:bookmarkEnd w:id="12"/>
      <w:bookmarkEnd w:id="14"/>
    </w:p>
    <w:p w:rsidR="00F501F2" w:rsidRPr="00002673" w:rsidRDefault="00F501F2" w:rsidP="006E3750">
      <w:pPr>
        <w:numPr>
          <w:ilvl w:val="0"/>
          <w:numId w:val="74"/>
        </w:numPr>
        <w:spacing w:after="120"/>
        <w:ind w:left="426"/>
        <w:contextualSpacing/>
        <w:jc w:val="both"/>
        <w:rPr>
          <w:rFonts w:asciiTheme="minorHAnsi" w:hAnsiTheme="minorHAnsi" w:cstheme="minorHAnsi"/>
        </w:rPr>
      </w:pPr>
      <w:r w:rsidRPr="00002673">
        <w:rPr>
          <w:rFonts w:asciiTheme="minorHAnsi" w:hAnsiTheme="minorHAnsi" w:cstheme="minorHAnsi"/>
        </w:rPr>
        <w:t xml:space="preserve">Smluvní strany prohlašují, že smlouva je uzavřena na základě pravomocného rozhodnutí o výběru dodavatele ze dne </w:t>
      </w:r>
      <w:r w:rsidR="00094811" w:rsidRPr="00002673">
        <w:rPr>
          <w:rFonts w:asciiTheme="minorHAnsi" w:hAnsiTheme="minorHAnsi" w:cstheme="minorHAnsi"/>
        </w:rPr>
        <w:t>_______</w:t>
      </w:r>
      <w:r w:rsidRPr="00002673">
        <w:rPr>
          <w:rFonts w:asciiTheme="minorHAnsi" w:hAnsiTheme="minorHAnsi" w:cstheme="minorHAnsi"/>
        </w:rPr>
        <w:t xml:space="preserve"> v zadávacím řízení, vyhlášeném objednatelem jako zadavatelem veřejné zakázky podle zákona č. 134/2016 Sb., o zadávání veřejných zakázek (dále jen „zákon“).</w:t>
      </w:r>
    </w:p>
    <w:p w:rsidR="00F501F2" w:rsidRPr="00002673" w:rsidRDefault="00F501F2" w:rsidP="006E3750">
      <w:pPr>
        <w:numPr>
          <w:ilvl w:val="0"/>
          <w:numId w:val="74"/>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Jako ekonomicky nejvýhodnější nabídka byla objednatelem vybrána nabídka zhotovitele, který se předmětné veřejné zakázky zúčastnil jako účastník zadávacího řízení. </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15" w:name="_Toc483997726"/>
      <w:bookmarkStart w:id="16" w:name="_Toc490462317"/>
      <w:bookmarkStart w:id="17" w:name="_Toc4072858"/>
      <w:r w:rsidRPr="00002673">
        <w:rPr>
          <w:rFonts w:asciiTheme="minorHAnsi" w:hAnsiTheme="minorHAnsi" w:cstheme="minorHAnsi"/>
          <w:b/>
          <w:bCs/>
          <w:lang w:eastAsia="cs-CZ"/>
        </w:rPr>
        <w:t>Předmět smlouvy</w:t>
      </w:r>
      <w:bookmarkEnd w:id="15"/>
      <w:bookmarkEnd w:id="16"/>
      <w:bookmarkEnd w:id="17"/>
    </w:p>
    <w:p w:rsidR="00F501F2" w:rsidRPr="00002673" w:rsidRDefault="00F501F2" w:rsidP="007D6B90">
      <w:pPr>
        <w:numPr>
          <w:ilvl w:val="0"/>
          <w:numId w:val="12"/>
        </w:numPr>
        <w:spacing w:after="0" w:line="240" w:lineRule="auto"/>
        <w:ind w:left="426"/>
        <w:jc w:val="both"/>
        <w:rPr>
          <w:rFonts w:asciiTheme="minorHAnsi" w:hAnsiTheme="minorHAnsi" w:cstheme="minorHAnsi"/>
        </w:rPr>
      </w:pPr>
      <w:r w:rsidRPr="00002673">
        <w:rPr>
          <w:rFonts w:asciiTheme="minorHAnsi" w:hAnsiTheme="minorHAnsi" w:cstheme="minorHAnsi"/>
        </w:rPr>
        <w:t>Předmětem smlouvy je závazek zhotovitele provést pro objednatele dílo tak, jak je popsáno v této smlouvě a poskytnout mu v této souvislosti další plnění ve smlouvě uvedená a závazek objednatele při provádění díla poskytnout potřebnou součinnost, řádně provedené dílo převzít a za provedené dílo zhotoviteli uhradit smluvní cenu za podmínek a v termínu smlouvou sjednaných.</w:t>
      </w:r>
    </w:p>
    <w:p w:rsidR="00094811" w:rsidRPr="00002673" w:rsidRDefault="00094811" w:rsidP="00094811">
      <w:pPr>
        <w:spacing w:after="0" w:line="240" w:lineRule="auto"/>
        <w:ind w:left="426"/>
        <w:jc w:val="both"/>
        <w:rPr>
          <w:rFonts w:asciiTheme="minorHAnsi" w:hAnsiTheme="minorHAnsi" w:cstheme="minorHAnsi"/>
        </w:rPr>
      </w:pPr>
    </w:p>
    <w:p w:rsidR="00094811" w:rsidRPr="00002673" w:rsidRDefault="00094811" w:rsidP="00094811">
      <w:pPr>
        <w:spacing w:after="0" w:line="240" w:lineRule="auto"/>
        <w:ind w:left="426"/>
        <w:jc w:val="both"/>
        <w:rPr>
          <w:rFonts w:asciiTheme="minorHAnsi" w:hAnsiTheme="minorHAnsi" w:cstheme="minorHAnsi"/>
        </w:rPr>
      </w:pPr>
      <w:r w:rsidRPr="00002673">
        <w:rPr>
          <w:rFonts w:asciiTheme="minorHAnsi" w:hAnsiTheme="minorHAnsi" w:cstheme="minorHAnsi"/>
        </w:rPr>
        <w:t>Dílo je vymezeno podle:</w:t>
      </w:r>
    </w:p>
    <w:p w:rsidR="00094811" w:rsidRPr="00002673" w:rsidRDefault="006B107B" w:rsidP="007D6B90">
      <w:pPr>
        <w:numPr>
          <w:ilvl w:val="0"/>
          <w:numId w:val="65"/>
        </w:numPr>
        <w:spacing w:after="0" w:line="240" w:lineRule="auto"/>
        <w:jc w:val="both"/>
        <w:rPr>
          <w:rFonts w:asciiTheme="minorHAnsi" w:hAnsiTheme="minorHAnsi" w:cstheme="minorHAnsi"/>
        </w:rPr>
      </w:pPr>
      <w:r w:rsidRPr="00002673">
        <w:rPr>
          <w:rFonts w:asciiTheme="minorHAnsi" w:hAnsiTheme="minorHAnsi" w:cstheme="minorHAnsi"/>
        </w:rPr>
        <w:t>Dokumentace pro provedení stavby</w:t>
      </w:r>
      <w:r w:rsidR="00094811" w:rsidRPr="00002673">
        <w:rPr>
          <w:rFonts w:asciiTheme="minorHAnsi" w:hAnsiTheme="minorHAnsi" w:cstheme="minorHAnsi"/>
        </w:rPr>
        <w:t xml:space="preserve"> vyhotovené společností </w:t>
      </w:r>
      <w:r w:rsidRPr="00002673">
        <w:rPr>
          <w:rFonts w:asciiTheme="minorHAnsi" w:hAnsiTheme="minorHAnsi" w:cstheme="minorHAnsi"/>
        </w:rPr>
        <w:tab/>
        <w:t>TENET, spol. s r.o. architektonický ateliér</w:t>
      </w:r>
      <w:r w:rsidR="0063233E" w:rsidRPr="00002673">
        <w:rPr>
          <w:rFonts w:asciiTheme="minorHAnsi" w:hAnsiTheme="minorHAnsi" w:cstheme="minorHAnsi"/>
        </w:rPr>
        <w:t xml:space="preserve">, IČ: </w:t>
      </w:r>
      <w:r w:rsidR="006B52FB" w:rsidRPr="00002673">
        <w:rPr>
          <w:rFonts w:asciiTheme="minorHAnsi" w:hAnsiTheme="minorHAnsi" w:cstheme="minorHAnsi"/>
        </w:rPr>
        <w:t>63220385, Horská 64, Střední předměstí, 541 01 Trutnov</w:t>
      </w:r>
      <w:r w:rsidR="00094811" w:rsidRPr="00002673">
        <w:rPr>
          <w:rFonts w:asciiTheme="minorHAnsi" w:hAnsiTheme="minorHAnsi" w:cstheme="minorHAnsi"/>
        </w:rPr>
        <w:t>;</w:t>
      </w:r>
    </w:p>
    <w:p w:rsidR="006B107B" w:rsidRPr="00002673" w:rsidRDefault="006B107B" w:rsidP="00C21779">
      <w:pPr>
        <w:numPr>
          <w:ilvl w:val="0"/>
          <w:numId w:val="65"/>
        </w:numPr>
        <w:spacing w:after="0" w:line="240" w:lineRule="auto"/>
        <w:jc w:val="both"/>
        <w:rPr>
          <w:rFonts w:asciiTheme="minorHAnsi" w:hAnsiTheme="minorHAnsi" w:cstheme="minorHAnsi"/>
        </w:rPr>
      </w:pPr>
      <w:r w:rsidRPr="00002673">
        <w:rPr>
          <w:rFonts w:asciiTheme="minorHAnsi" w:hAnsiTheme="minorHAnsi" w:cstheme="minorHAnsi"/>
        </w:rPr>
        <w:t xml:space="preserve">podmínek stavebního povolení vydaného Městským úřadem Dvůr Králové nad Labem odborem </w:t>
      </w:r>
      <w:r w:rsidR="00C21779" w:rsidRPr="00C21779">
        <w:rPr>
          <w:rFonts w:asciiTheme="minorHAnsi" w:hAnsiTheme="minorHAnsi" w:cstheme="minorHAnsi"/>
        </w:rPr>
        <w:t>Dopravy a silničního hospodářství , pod č.j. ODP/7735-2014/5780-2013/</w:t>
      </w:r>
      <w:proofErr w:type="spellStart"/>
      <w:r w:rsidR="00C21779" w:rsidRPr="00C21779">
        <w:rPr>
          <w:rFonts w:asciiTheme="minorHAnsi" w:hAnsiTheme="minorHAnsi" w:cstheme="minorHAnsi"/>
        </w:rPr>
        <w:t>hlp</w:t>
      </w:r>
      <w:proofErr w:type="spellEnd"/>
      <w:r w:rsidR="00C21779">
        <w:rPr>
          <w:rStyle w:val="Odkaznakoment"/>
          <w:rFonts w:asciiTheme="minorHAnsi" w:hAnsiTheme="minorHAnsi" w:cstheme="minorHAnsi"/>
          <w:sz w:val="22"/>
        </w:rPr>
        <w:t>.</w:t>
      </w:r>
    </w:p>
    <w:p w:rsidR="00094811" w:rsidRPr="00002673" w:rsidRDefault="00094811" w:rsidP="007D6B90">
      <w:pPr>
        <w:numPr>
          <w:ilvl w:val="0"/>
          <w:numId w:val="65"/>
        </w:numPr>
        <w:spacing w:after="0" w:line="240" w:lineRule="auto"/>
        <w:jc w:val="both"/>
        <w:rPr>
          <w:rFonts w:asciiTheme="minorHAnsi" w:eastAsia="Times New Roman" w:hAnsiTheme="minorHAnsi" w:cstheme="minorHAnsi"/>
          <w:bCs/>
        </w:rPr>
      </w:pPr>
      <w:r w:rsidRPr="00002673">
        <w:rPr>
          <w:rFonts w:asciiTheme="minorHAnsi" w:hAnsiTheme="minorHAnsi" w:cstheme="minorHAnsi"/>
        </w:rPr>
        <w:t>nabídky zhotovitele podané v rámci zadávacího řízení „</w:t>
      </w:r>
      <w:r w:rsidR="006B52FB" w:rsidRPr="00002673">
        <w:rPr>
          <w:rFonts w:asciiTheme="minorHAnsi" w:eastAsia="Times New Roman" w:hAnsiTheme="minorHAnsi" w:cstheme="minorHAnsi"/>
        </w:rPr>
        <w:t>Dvůr Králové nad Labem – ul. Čelakovského – rekonstrukce“</w:t>
      </w:r>
      <w:r w:rsidRPr="00002673">
        <w:rPr>
          <w:rFonts w:asciiTheme="minorHAnsi" w:eastAsia="Times New Roman" w:hAnsiTheme="minorHAnsi" w:cstheme="minorHAnsi"/>
          <w:bCs/>
        </w:rPr>
        <w:t>;</w:t>
      </w:r>
    </w:p>
    <w:p w:rsidR="00094811" w:rsidRPr="00002673" w:rsidRDefault="00094811" w:rsidP="007D6B90">
      <w:pPr>
        <w:numPr>
          <w:ilvl w:val="0"/>
          <w:numId w:val="65"/>
        </w:numPr>
        <w:spacing w:after="0" w:line="240" w:lineRule="auto"/>
        <w:jc w:val="both"/>
        <w:rPr>
          <w:rFonts w:asciiTheme="minorHAnsi" w:hAnsiTheme="minorHAnsi" w:cstheme="minorHAnsi"/>
        </w:rPr>
      </w:pPr>
      <w:r w:rsidRPr="00002673">
        <w:rPr>
          <w:rFonts w:asciiTheme="minorHAnsi" w:hAnsiTheme="minorHAnsi" w:cstheme="minorHAnsi"/>
        </w:rPr>
        <w:t>vyplněného soupisu prací (výkaz výměr) předloženého jako součást nabídky podané zhotovitelem v rámci zadávacího řízení veřejné zakázky;</w:t>
      </w:r>
    </w:p>
    <w:p w:rsidR="0063233E" w:rsidRPr="00002673" w:rsidRDefault="00094811" w:rsidP="007D6B90">
      <w:pPr>
        <w:numPr>
          <w:ilvl w:val="0"/>
          <w:numId w:val="65"/>
        </w:numPr>
        <w:spacing w:after="0" w:line="240" w:lineRule="auto"/>
        <w:jc w:val="both"/>
        <w:rPr>
          <w:rFonts w:asciiTheme="minorHAnsi" w:hAnsiTheme="minorHAnsi" w:cstheme="minorHAnsi"/>
        </w:rPr>
      </w:pPr>
      <w:r w:rsidRPr="00002673">
        <w:rPr>
          <w:rFonts w:asciiTheme="minorHAnsi" w:hAnsiTheme="minorHAnsi" w:cstheme="minorHAnsi"/>
        </w:rPr>
        <w:t>zadávací dokumentace veřejné zakázky pod názvem „</w:t>
      </w:r>
      <w:r w:rsidR="006B52FB" w:rsidRPr="00002673">
        <w:rPr>
          <w:rFonts w:asciiTheme="minorHAnsi" w:eastAsia="Times New Roman" w:hAnsiTheme="minorHAnsi" w:cstheme="minorHAnsi"/>
        </w:rPr>
        <w:t>Dvůr Králové nad Labem – ul. Čelakovského – rekonstrukce“</w:t>
      </w:r>
      <w:r w:rsidRPr="00002673">
        <w:rPr>
          <w:rFonts w:asciiTheme="minorHAnsi" w:eastAsia="Times New Roman" w:hAnsiTheme="minorHAnsi" w:cstheme="minorHAnsi"/>
          <w:bCs/>
        </w:rPr>
        <w:t>;</w:t>
      </w:r>
    </w:p>
    <w:p w:rsidR="00094811" w:rsidRPr="00002673" w:rsidRDefault="00094811" w:rsidP="007D6B90">
      <w:pPr>
        <w:numPr>
          <w:ilvl w:val="0"/>
          <w:numId w:val="65"/>
        </w:numPr>
        <w:spacing w:after="0" w:line="240" w:lineRule="auto"/>
        <w:ind w:left="1134"/>
        <w:jc w:val="both"/>
        <w:rPr>
          <w:rFonts w:asciiTheme="minorHAnsi" w:hAnsiTheme="minorHAnsi" w:cstheme="minorHAnsi"/>
        </w:rPr>
      </w:pPr>
      <w:r w:rsidRPr="00002673">
        <w:rPr>
          <w:rFonts w:asciiTheme="minorHAnsi" w:hAnsiTheme="minorHAnsi" w:cstheme="minorHAnsi"/>
        </w:rPr>
        <w:t>této smlouvy;</w:t>
      </w:r>
    </w:p>
    <w:p w:rsidR="00F501F2" w:rsidRPr="00002673" w:rsidRDefault="00F501F2" w:rsidP="006C4E98">
      <w:pPr>
        <w:tabs>
          <w:tab w:val="left" w:pos="709"/>
        </w:tabs>
        <w:spacing w:after="0" w:line="240" w:lineRule="auto"/>
        <w:ind w:left="426"/>
        <w:jc w:val="both"/>
        <w:rPr>
          <w:rFonts w:asciiTheme="minorHAnsi" w:eastAsia="Times New Roman" w:hAnsiTheme="minorHAnsi" w:cstheme="minorHAnsi"/>
        </w:rPr>
      </w:pPr>
    </w:p>
    <w:p w:rsidR="00F501F2" w:rsidRPr="00002673"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Dílem se rozumí realizace zakázky pod názvem „</w:t>
      </w:r>
      <w:r w:rsidR="006B52FB" w:rsidRPr="00002673">
        <w:rPr>
          <w:rFonts w:asciiTheme="minorHAnsi" w:hAnsiTheme="minorHAnsi" w:cstheme="minorHAnsi"/>
          <w:b/>
          <w:bCs/>
        </w:rPr>
        <w:t>Dvůr Králové nad Labem – ul. Čelakovského – rekonstrukce</w:t>
      </w:r>
      <w:r w:rsidR="006B52FB" w:rsidRPr="00002673">
        <w:rPr>
          <w:rFonts w:asciiTheme="minorHAnsi" w:hAnsiTheme="minorHAnsi" w:cstheme="minorHAnsi"/>
          <w:b/>
          <w:lang w:eastAsia="cs-CZ"/>
        </w:rPr>
        <w:t>“</w:t>
      </w:r>
      <w:r w:rsidRPr="00002673">
        <w:rPr>
          <w:rFonts w:asciiTheme="minorHAnsi" w:hAnsiTheme="minorHAnsi" w:cstheme="minorHAnsi"/>
        </w:rPr>
        <w:t>, které je popsáno v projektové dokumentaci stavby a v nabídce zhotovitele podané do zadávacího řízení.</w:t>
      </w:r>
    </w:p>
    <w:p w:rsidR="00F501F2" w:rsidRPr="00002673"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 xml:space="preserve">Zhotovitel se zavazuje provést pro objednatele dílo svým jménem ve stanovené kvalitě, bez vad a nedodělků, ve smluveném termínu, na své náklady a nebezpečí dle zhotoviteli předané projektové dokumentace pro provedení stavby vyhotovené společností </w:t>
      </w:r>
      <w:r w:rsidR="006B52FB" w:rsidRPr="00002673">
        <w:rPr>
          <w:rFonts w:asciiTheme="minorHAnsi" w:hAnsiTheme="minorHAnsi" w:cstheme="minorHAnsi"/>
        </w:rPr>
        <w:t>TENET, spol. s r.o. architektonický ateliér</w:t>
      </w:r>
      <w:r w:rsidR="0063233E" w:rsidRPr="00002673">
        <w:rPr>
          <w:rFonts w:asciiTheme="minorHAnsi" w:hAnsiTheme="minorHAnsi" w:cstheme="minorHAnsi"/>
        </w:rPr>
        <w:t xml:space="preserve">, IČ: </w:t>
      </w:r>
      <w:r w:rsidR="006B52FB" w:rsidRPr="00002673">
        <w:rPr>
          <w:rFonts w:asciiTheme="minorHAnsi" w:hAnsiTheme="minorHAnsi" w:cstheme="minorHAnsi"/>
        </w:rPr>
        <w:t xml:space="preserve">63220385 </w:t>
      </w:r>
      <w:r w:rsidRPr="00002673">
        <w:rPr>
          <w:rFonts w:asciiTheme="minorHAnsi" w:hAnsiTheme="minorHAnsi" w:cstheme="minorHAnsi"/>
        </w:rPr>
        <w:t>(dále též jen „dokumentace“) v rozsahu stanoveným právními předpisy. Za správnost a úplnost předané příslušné dokumentace odpovídá objednatel.</w:t>
      </w:r>
    </w:p>
    <w:p w:rsidR="00F501F2" w:rsidRPr="00002673"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lastRenderedPageBreak/>
        <w:t xml:space="preserve">Zhotovitel se zavazuje provést pro objednatele dílo s využitím vlastních kapacit a za využití poddodavatelů </w:t>
      </w:r>
      <w:r w:rsidR="00CA34A8" w:rsidRPr="00002673">
        <w:rPr>
          <w:rFonts w:asciiTheme="minorHAnsi" w:hAnsiTheme="minorHAnsi" w:cstheme="minorHAnsi"/>
        </w:rPr>
        <w:t xml:space="preserve">uvedených v seznamu poddodavatelů, který je přílohou této smlouvy a je její neoddělitelnou součástí. </w:t>
      </w:r>
      <w:r w:rsidRPr="00002673">
        <w:rPr>
          <w:rFonts w:asciiTheme="minorHAnsi" w:hAnsiTheme="minorHAnsi" w:cstheme="minorHAnsi"/>
        </w:rPr>
        <w:t xml:space="preserve">Tito poddodavatelé se budou podílet na provedení díla výhradně v rozsahu určeném smlouvou uzavřenou mezi zhotovitelem a poddodavatelem, který se zavazuje </w:t>
      </w:r>
      <w:r w:rsidRPr="00C21779">
        <w:rPr>
          <w:rFonts w:asciiTheme="minorHAnsi" w:hAnsiTheme="minorHAnsi" w:cstheme="minorHAnsi"/>
        </w:rPr>
        <w:t>takovou uzavřenou smlouvu předložit na vyžádání objednateli. Zhotovitel se zavazuje veškeré práce poddodavatelů řádně koordinovat a současně se zavazuje koordinovat řádně práce se</w:t>
      </w:r>
      <w:r w:rsidR="006B52FB" w:rsidRPr="00C21779">
        <w:rPr>
          <w:rFonts w:asciiTheme="minorHAnsi" w:hAnsiTheme="minorHAnsi" w:cstheme="minorHAnsi"/>
        </w:rPr>
        <w:t xml:space="preserve"> souběžně prováděnou rekonstrukcí - obnovy vodovodu a kanalizace, kterou zajišťují Městské vodovody a kanalizace Dvůr Králové nad Labem, s.r.o., a dále se „snesením“ vrchního NN vedení ČEZ Distribuce, a.s</w:t>
      </w:r>
      <w:r w:rsidRPr="00C21779">
        <w:rPr>
          <w:rFonts w:asciiTheme="minorHAnsi" w:hAnsiTheme="minorHAnsi" w:cstheme="minorHAnsi"/>
        </w:rPr>
        <w:t>. Zhotovitel odpovídá v</w:t>
      </w:r>
      <w:r w:rsidRPr="00C21779">
        <w:rPr>
          <w:rFonts w:asciiTheme="minorHAnsi" w:hAnsiTheme="minorHAnsi" w:cstheme="minorHAnsi"/>
          <w:color w:val="FF0000"/>
        </w:rPr>
        <w:t xml:space="preserve"> </w:t>
      </w:r>
      <w:r w:rsidRPr="00C21779">
        <w:rPr>
          <w:rFonts w:asciiTheme="minorHAnsi" w:hAnsiTheme="minorHAnsi" w:cstheme="minorHAnsi"/>
        </w:rPr>
        <w:t>plném rozsahu za veškeré části díla provedené poddodavateli. Zhotovitel</w:t>
      </w:r>
      <w:r w:rsidRPr="00002673">
        <w:rPr>
          <w:rFonts w:asciiTheme="minorHAnsi" w:hAnsiTheme="minorHAnsi" w:cstheme="minorHAnsi"/>
        </w:rPr>
        <w:t xml:space="preserve"> může uvedené poddodavatele nahradit pouze na základě </w:t>
      </w:r>
      <w:r w:rsidR="00B3207D" w:rsidRPr="00002673">
        <w:rPr>
          <w:rFonts w:asciiTheme="minorHAnsi" w:hAnsiTheme="minorHAnsi" w:cstheme="minorHAnsi"/>
        </w:rPr>
        <w:t>písemného odsouhlasení objednatelem</w:t>
      </w:r>
      <w:r w:rsidRPr="00002673">
        <w:rPr>
          <w:rFonts w:asciiTheme="minorHAnsi" w:hAnsiTheme="minorHAnsi" w:cstheme="minorHAnsi"/>
        </w:rPr>
        <w:t>.</w:t>
      </w:r>
    </w:p>
    <w:p w:rsidR="00F501F2" w:rsidRPr="00002673"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 xml:space="preserve">Zhotovitel provede dílo s využitím </w:t>
      </w:r>
      <w:r w:rsidR="00ED1848" w:rsidRPr="00002673">
        <w:rPr>
          <w:rFonts w:asciiTheme="minorHAnsi" w:hAnsiTheme="minorHAnsi" w:cstheme="minorHAnsi"/>
        </w:rPr>
        <w:t>vedoucího týmu</w:t>
      </w:r>
      <w:r w:rsidRPr="00002673">
        <w:rPr>
          <w:rFonts w:asciiTheme="minorHAnsi" w:hAnsiTheme="minorHAnsi" w:cstheme="minorHAnsi"/>
        </w:rPr>
        <w:t xml:space="preserve"> pana </w:t>
      </w:r>
      <w:r w:rsidR="00094811" w:rsidRPr="00002673">
        <w:rPr>
          <w:rFonts w:asciiTheme="minorHAnsi" w:hAnsiTheme="minorHAnsi" w:cstheme="minorHAnsi"/>
          <w:highlight w:val="yellow"/>
        </w:rPr>
        <w:t>…………………..(doplní zhotovitel)</w:t>
      </w:r>
      <w:r w:rsidR="00B3207D" w:rsidRPr="00002673">
        <w:rPr>
          <w:rFonts w:asciiTheme="minorHAnsi" w:hAnsiTheme="minorHAnsi" w:cstheme="minorHAnsi"/>
        </w:rPr>
        <w:t xml:space="preserve"> disponujícím autorizací ČKAIT v oboru </w:t>
      </w:r>
      <w:r w:rsidR="00685B1B" w:rsidRPr="00002673">
        <w:rPr>
          <w:rFonts w:asciiTheme="minorHAnsi" w:hAnsiTheme="minorHAnsi" w:cstheme="minorHAnsi"/>
        </w:rPr>
        <w:t>Dopravní</w:t>
      </w:r>
      <w:r w:rsidR="00B3207D" w:rsidRPr="00002673">
        <w:rPr>
          <w:rFonts w:asciiTheme="minorHAnsi" w:hAnsiTheme="minorHAnsi" w:cstheme="minorHAnsi"/>
        </w:rPr>
        <w:t xml:space="preserve"> stavby, </w:t>
      </w:r>
      <w:r w:rsidR="00901E91" w:rsidRPr="00002673">
        <w:rPr>
          <w:rFonts w:asciiTheme="minorHAnsi" w:hAnsiTheme="minorHAnsi" w:cstheme="minorHAnsi"/>
        </w:rPr>
        <w:t>a dále osoby odpovědná za bezpečnost a ochranu zdraví při práci pana</w:t>
      </w:r>
      <w:r w:rsidR="00901E91" w:rsidRPr="00002673">
        <w:rPr>
          <w:rFonts w:asciiTheme="minorHAnsi" w:hAnsiTheme="minorHAnsi" w:cstheme="minorHAnsi"/>
          <w:highlight w:val="yellow"/>
        </w:rPr>
        <w:t>…………………..(doplní zhotovitel)</w:t>
      </w:r>
      <w:r w:rsidR="00901E91" w:rsidRPr="00002673">
        <w:rPr>
          <w:rFonts w:asciiTheme="minorHAnsi" w:hAnsiTheme="minorHAnsi" w:cstheme="minorHAnsi"/>
        </w:rPr>
        <w:t xml:space="preserve"> disponujícím odbornou způsobilostí ve smyslu zákona č. 309/2006 Sb., o zajištění dalších podmínek bezpečnosti a ochrany zdraví při práci, </w:t>
      </w:r>
      <w:r w:rsidR="00B3207D" w:rsidRPr="00002673">
        <w:rPr>
          <w:rFonts w:asciiTheme="minorHAnsi" w:hAnsiTheme="minorHAnsi" w:cstheme="minorHAnsi"/>
        </w:rPr>
        <w:t>kte</w:t>
      </w:r>
      <w:r w:rsidR="00901E91" w:rsidRPr="00002673">
        <w:rPr>
          <w:rFonts w:asciiTheme="minorHAnsi" w:hAnsiTheme="minorHAnsi" w:cstheme="minorHAnsi"/>
        </w:rPr>
        <w:t>ří</w:t>
      </w:r>
      <w:r w:rsidR="00B3207D" w:rsidRPr="00002673">
        <w:rPr>
          <w:rFonts w:asciiTheme="minorHAnsi" w:hAnsiTheme="minorHAnsi" w:cstheme="minorHAnsi"/>
        </w:rPr>
        <w:t xml:space="preserve"> byl zhotovitelem uveden</w:t>
      </w:r>
      <w:r w:rsidR="00901E91" w:rsidRPr="00002673">
        <w:rPr>
          <w:rFonts w:asciiTheme="minorHAnsi" w:hAnsiTheme="minorHAnsi" w:cstheme="minorHAnsi"/>
        </w:rPr>
        <w:t>i</w:t>
      </w:r>
      <w:r w:rsidR="00B3207D" w:rsidRPr="00002673">
        <w:rPr>
          <w:rFonts w:asciiTheme="minorHAnsi" w:hAnsiTheme="minorHAnsi" w:cstheme="minorHAnsi"/>
        </w:rPr>
        <w:t xml:space="preserve"> při prokazování splnění technické kvalifikace v rámci zadávacího řízení</w:t>
      </w:r>
      <w:r w:rsidRPr="00002673">
        <w:rPr>
          <w:rFonts w:asciiTheme="minorHAnsi" w:hAnsiTheme="minorHAnsi" w:cstheme="minorHAnsi"/>
        </w:rPr>
        <w:t xml:space="preserve">. Zhotovitel je oprávněn </w:t>
      </w:r>
      <w:r w:rsidR="00901E91" w:rsidRPr="00002673">
        <w:rPr>
          <w:rFonts w:asciiTheme="minorHAnsi" w:hAnsiTheme="minorHAnsi" w:cstheme="minorHAnsi"/>
        </w:rPr>
        <w:t xml:space="preserve">uvedené </w:t>
      </w:r>
      <w:r w:rsidRPr="00002673">
        <w:rPr>
          <w:rFonts w:asciiTheme="minorHAnsi" w:hAnsiTheme="minorHAnsi" w:cstheme="minorHAnsi"/>
        </w:rPr>
        <w:t>osob</w:t>
      </w:r>
      <w:r w:rsidR="00901E91" w:rsidRPr="00002673">
        <w:rPr>
          <w:rFonts w:asciiTheme="minorHAnsi" w:hAnsiTheme="minorHAnsi" w:cstheme="minorHAnsi"/>
        </w:rPr>
        <w:t>y změnit</w:t>
      </w:r>
      <w:r w:rsidR="00ED1848" w:rsidRPr="00002673">
        <w:rPr>
          <w:rFonts w:asciiTheme="minorHAnsi" w:hAnsiTheme="minorHAnsi" w:cstheme="minorHAnsi"/>
        </w:rPr>
        <w:t xml:space="preserve"> </w:t>
      </w:r>
      <w:r w:rsidRPr="00002673">
        <w:rPr>
          <w:rFonts w:asciiTheme="minorHAnsi" w:hAnsiTheme="minorHAnsi" w:cstheme="minorHAnsi"/>
        </w:rPr>
        <w:t xml:space="preserve">jen ze závažných důvodů, a to pouze s předchozím písemným souhlasem objednatele a po předložení písemného zdůvodnění. </w:t>
      </w:r>
      <w:r w:rsidR="00B3207D" w:rsidRPr="00002673">
        <w:rPr>
          <w:rFonts w:asciiTheme="minorHAnsi" w:hAnsiTheme="minorHAnsi" w:cstheme="minorHAnsi"/>
        </w:rPr>
        <w:t xml:space="preserve">Nová osoba musí disponovat </w:t>
      </w:r>
      <w:r w:rsidR="00D33446" w:rsidRPr="00002673">
        <w:rPr>
          <w:rFonts w:asciiTheme="minorHAnsi" w:hAnsiTheme="minorHAnsi" w:cstheme="minorHAnsi"/>
        </w:rPr>
        <w:t>kvalifikací v rozsahu stanoveném zadávacími podmínkami</w:t>
      </w:r>
      <w:r w:rsidR="00B3207D" w:rsidRPr="00002673">
        <w:rPr>
          <w:rFonts w:asciiTheme="minorHAnsi" w:hAnsiTheme="minorHAnsi" w:cstheme="minorHAnsi"/>
        </w:rPr>
        <w:t xml:space="preserve">. </w:t>
      </w:r>
      <w:r w:rsidRPr="00002673">
        <w:rPr>
          <w:rFonts w:asciiTheme="minorHAnsi" w:hAnsiTheme="minorHAnsi" w:cstheme="minorHAnsi"/>
        </w:rPr>
        <w:t>Provedené změny musí být reflektovány v uzavřeném dodatku této smlouvy.</w:t>
      </w:r>
    </w:p>
    <w:p w:rsidR="00F501F2" w:rsidRPr="00002673"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V případě, že byly významné stavební práce včetně osvědčení o řádném poskytnutí a dokončení prací prokazovány v rámci předmětného zadávacího řízení jinou osobou, objednatel stanovuje, že v průběhu realizace předmětného díla je možné tuto osobu změnit pouze ve výjimečných případech a se souhlasem objednatele. Nová jiná osoba musí splňovat kvalifikaci minimálně v rozsahu, v jakém byla prokázána původní osobou v zadávacím řízení.</w:t>
      </w:r>
    </w:p>
    <w:p w:rsidR="00F501F2" w:rsidRPr="00002673"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Zhotovitel se zavazuje provést dílo v souladu se stavebním povolením a s českými technickými normami a v souladu s obecně závaznými právními předpisy platnými v České republice v době provedení díla.</w:t>
      </w:r>
    </w:p>
    <w:p w:rsidR="00F501F2" w:rsidRPr="00002673"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Zhotovitel prohlašuje, že prozkoumal místní podmínky na staveništi a že práce mohou být dokončeny způsobem a v termínu stanovenými smlouvou.</w:t>
      </w:r>
    </w:p>
    <w:p w:rsidR="00CA34A8" w:rsidRPr="00002673" w:rsidRDefault="00CA34A8"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 xml:space="preserve">Zhotovitel se zavazuje provést nepředvídané a dodatečné práce. </w:t>
      </w:r>
    </w:p>
    <w:p w:rsidR="00CA34A8" w:rsidRPr="00002673" w:rsidRDefault="00CA34A8" w:rsidP="00D14641">
      <w:pPr>
        <w:pStyle w:val="Import13"/>
        <w:tabs>
          <w:tab w:val="clear" w:pos="720"/>
          <w:tab w:val="clear" w:pos="1584"/>
          <w:tab w:val="left" w:pos="709"/>
        </w:tabs>
        <w:ind w:left="709" w:firstLine="0"/>
        <w:jc w:val="both"/>
        <w:rPr>
          <w:rFonts w:asciiTheme="minorHAnsi" w:hAnsiTheme="minorHAnsi" w:cstheme="minorHAnsi"/>
          <w:sz w:val="22"/>
          <w:szCs w:val="22"/>
        </w:rPr>
      </w:pPr>
      <w:r w:rsidRPr="00002673">
        <w:rPr>
          <w:rFonts w:asciiTheme="minorHAnsi" w:hAnsiTheme="minorHAnsi" w:cstheme="minorHAnsi"/>
          <w:sz w:val="22"/>
          <w:szCs w:val="22"/>
        </w:rPr>
        <w:t>Dojde-li při realizaci díla k jakýmkoliv změnám, doplňkům nebo rozšíření předmětu díla vyplývajících z podmínek při provádění díla, z odborných znalostí zhotovitele nebo z vady projektové dokumentace, je zhotovitel povinen na tyto změny upozornit objednatele. Zástupce zhotovitele za účasti zástupce objednatele provede písemný soupis těchto změn, doplňků nebo rozšíření, zajistí jejich odsouhlasení projektantem, provede ocenění podle jednotkových cen použitých pro návrh ceny díla, a pokud to není možné, tak podle jím navrhovaných cen a předloží tento soupis se zdůvodněním nezbytnosti provedení objednateli. Teprve po jeho odsouhlasení objednatelem na základě schváleného Protokolu o posouzení změn v průběhu stavby vyzve objednatel zhotovitele k poskytnutí potřebné součinnosti k uzavření dodatku smlouvy o dílo na provedení těchto dodatečných stavebních prací v souladu s příslušnými ustanoveními zákona. Teprve po podpisu tohoto dodatku smlouvy o dílo má zhotovitel právo na realizaci předmětných změn a na jejich úhradu a v odůvodněných případech na změnu termínu dokončení díla. Pokud tak zhotovitel neučiní, má se za to, že práce a dodávky jím realizované byly v předmětu díla a v jeho ceně zahrnuty. V případě, že do doby podpisu dodatku smlouvy o dílo nebude možné pokračovat v díle, bude zahájeno jednání o úpravě termínu dokončení díla.</w:t>
      </w:r>
    </w:p>
    <w:p w:rsidR="00CA34A8" w:rsidRPr="00002673" w:rsidRDefault="00CA34A8" w:rsidP="006C4E98">
      <w:pPr>
        <w:pStyle w:val="Import6"/>
        <w:tabs>
          <w:tab w:val="left" w:pos="432"/>
        </w:tabs>
        <w:ind w:left="426" w:hanging="465"/>
        <w:jc w:val="both"/>
        <w:rPr>
          <w:rFonts w:asciiTheme="minorHAnsi" w:hAnsiTheme="minorHAnsi" w:cstheme="minorHAnsi"/>
          <w:sz w:val="22"/>
          <w:szCs w:val="22"/>
        </w:rPr>
      </w:pPr>
    </w:p>
    <w:p w:rsidR="00CA34A8" w:rsidRPr="00002673" w:rsidRDefault="00CA34A8" w:rsidP="00D14641">
      <w:pPr>
        <w:pStyle w:val="Import13"/>
        <w:tabs>
          <w:tab w:val="clear" w:pos="720"/>
          <w:tab w:val="clear" w:pos="1584"/>
          <w:tab w:val="left" w:pos="709"/>
        </w:tabs>
        <w:spacing w:after="240"/>
        <w:ind w:left="709" w:firstLine="0"/>
        <w:jc w:val="both"/>
        <w:rPr>
          <w:rFonts w:asciiTheme="minorHAnsi" w:hAnsiTheme="minorHAnsi" w:cstheme="minorHAnsi"/>
          <w:sz w:val="22"/>
          <w:szCs w:val="22"/>
        </w:rPr>
      </w:pPr>
      <w:r w:rsidRPr="00002673">
        <w:rPr>
          <w:rFonts w:asciiTheme="minorHAnsi" w:hAnsiTheme="minorHAnsi" w:cstheme="minorHAnsi"/>
          <w:sz w:val="22"/>
          <w:szCs w:val="22"/>
        </w:rPr>
        <w:t xml:space="preserve">Zhotovitel může navrhnout použití obdobných materiálů, výrobků nebo technologií za </w:t>
      </w:r>
      <w:r w:rsidRPr="00002673">
        <w:rPr>
          <w:rFonts w:asciiTheme="minorHAnsi" w:hAnsiTheme="minorHAnsi" w:cstheme="minorHAnsi"/>
          <w:sz w:val="22"/>
          <w:szCs w:val="22"/>
        </w:rPr>
        <w:lastRenderedPageBreak/>
        <w:t>předpokladu zlepšení technických a užitných parametrů. K navrženému řešení doloží zhotovitel vyčíslení úspor, písemný souhlas projektanta a zdůvodnění, které předloží objednateli ke schválení. Bez písemného souhlasu objednatele nesmí být použity jiné materiály, technologie nebo výrobky než dle zadávací dokumentace. Současně se zhotovitel zavazuje a ručí za to, že při realizaci díla použije pouze suroviny, materiály a výrobky, které mají platné certifikáty, případně atesty na jakost. Platné doklady o certifikaci, atesty o jakosti a kompletnosti výrobků, případně doklady o shodě pro všechny použité suroviny, materiály a výrobky, v souladu s příslušnými ustanoveními zákona č. 183/2006 Sb., o územním plánování a stavebním řádu (stavební zákon), ve znění pozdějších předpisů, budou předány objednateli při předání a převzetí díla.</w:t>
      </w:r>
    </w:p>
    <w:p w:rsidR="00CA34A8" w:rsidRPr="00002673" w:rsidRDefault="00CA34A8"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 xml:space="preserve">Za nepředvídané práce se považují práce a plnění (části díla) v dokumentaci původně neobsažené, jejichž potřeba vznikla případnou neúplností výchozích či jiných podkladů, jinými potřebami zjištěnými v průběhu provádění díla, jeho zkoušení a uvádění do provozu anebo z důvodu rozhodnutí či opatření orgánů státního stavebního dohledu, památkové péče, případně jiných orgánů příslušných ke kontrole staveb, přerušení stavby z důvodu nepříznivých klimatických podmínek </w:t>
      </w:r>
      <w:r w:rsidRPr="001F3DFB">
        <w:rPr>
          <w:rFonts w:asciiTheme="minorHAnsi" w:hAnsiTheme="minorHAnsi" w:cstheme="minorHAnsi"/>
        </w:rPr>
        <w:t>určených v čl. V</w:t>
      </w:r>
      <w:r w:rsidR="0014185A" w:rsidRPr="001F3DFB">
        <w:rPr>
          <w:rFonts w:asciiTheme="minorHAnsi" w:hAnsiTheme="minorHAnsi" w:cstheme="minorHAnsi"/>
        </w:rPr>
        <w:t xml:space="preserve"> odst. </w:t>
      </w:r>
      <w:r w:rsidRPr="001F3DFB">
        <w:rPr>
          <w:rFonts w:asciiTheme="minorHAnsi" w:hAnsiTheme="minorHAnsi" w:cstheme="minorHAnsi"/>
        </w:rPr>
        <w:t>1</w:t>
      </w:r>
      <w:r w:rsidR="007817AC" w:rsidRPr="001F3DFB">
        <w:rPr>
          <w:rFonts w:asciiTheme="minorHAnsi" w:hAnsiTheme="minorHAnsi" w:cstheme="minorHAnsi"/>
        </w:rPr>
        <w:t>0</w:t>
      </w:r>
      <w:r w:rsidR="0014185A" w:rsidRPr="001F3DFB">
        <w:rPr>
          <w:rFonts w:asciiTheme="minorHAnsi" w:hAnsiTheme="minorHAnsi" w:cstheme="minorHAnsi"/>
        </w:rPr>
        <w:t xml:space="preserve"> smlouvy</w:t>
      </w:r>
      <w:r w:rsidRPr="00002673">
        <w:rPr>
          <w:rFonts w:asciiTheme="minorHAnsi" w:hAnsiTheme="minorHAnsi" w:cstheme="minorHAnsi"/>
        </w:rPr>
        <w:t xml:space="preserve"> a jinými okolnostmi stranami nepředvídanými. Za nepředvídané práce se považují pouze takové práce a plnění zhotovitele, které budou prováděny na základě předchozího písemného schválení objednatelem - dodatek ke smlouvě</w:t>
      </w:r>
      <w:r w:rsidR="00D33446" w:rsidRPr="00002673">
        <w:rPr>
          <w:rFonts w:asciiTheme="minorHAnsi" w:hAnsiTheme="minorHAnsi" w:cstheme="minorHAnsi"/>
        </w:rPr>
        <w:t>,</w:t>
      </w:r>
      <w:r w:rsidRPr="00002673">
        <w:rPr>
          <w:rFonts w:asciiTheme="minorHAnsi" w:hAnsiTheme="minorHAnsi" w:cstheme="minorHAnsi"/>
        </w:rPr>
        <w:t xml:space="preserve"> a které nebyly součástí </w:t>
      </w:r>
      <w:r w:rsidR="00D33446" w:rsidRPr="00002673">
        <w:rPr>
          <w:rFonts w:asciiTheme="minorHAnsi" w:hAnsiTheme="minorHAnsi" w:cstheme="minorHAnsi"/>
        </w:rPr>
        <w:t>řešení dokumentace pro provedení stavby</w:t>
      </w:r>
      <w:r w:rsidRPr="00002673">
        <w:rPr>
          <w:rFonts w:asciiTheme="minorHAnsi" w:hAnsiTheme="minorHAnsi" w:cstheme="minorHAnsi"/>
        </w:rPr>
        <w:t xml:space="preserve"> nebo práce vyvolané zásadní změnou tohoto řešení.</w:t>
      </w:r>
    </w:p>
    <w:p w:rsidR="00F501F2" w:rsidRPr="00002673"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 xml:space="preserve">Za nepředvídané práce se nepovažují práce a plnění jinak splňující podmínky předchozího odstavce, jejichž provedení (poskytnutí) bylo vyvoláno prodlením zhotovitele s prováděním díla, za které odpovídá, nebo jsou důsledkem jeho vadného plnění, a dále práce a plnění, která jsou v souladu se základním řešením </w:t>
      </w:r>
      <w:r w:rsidR="00D33446" w:rsidRPr="00002673">
        <w:rPr>
          <w:rFonts w:asciiTheme="minorHAnsi" w:hAnsiTheme="minorHAnsi" w:cstheme="minorHAnsi"/>
        </w:rPr>
        <w:t>dokumentace pro provedení stavby</w:t>
      </w:r>
      <w:r w:rsidRPr="00002673">
        <w:rPr>
          <w:rFonts w:asciiTheme="minorHAnsi" w:hAnsiTheme="minorHAnsi" w:cstheme="minorHAnsi"/>
        </w:rPr>
        <w:t xml:space="preserve"> a projekt provedení stavby je pouze zpřesňuje. Tyto práce jsou jako součást plnění díla již zahrnuty v jeho ceně sjednané touto smlouvou.</w:t>
      </w:r>
    </w:p>
    <w:p w:rsidR="00F501F2" w:rsidRPr="00002673"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Hrozí-li nebezpečí vzniku závažné škody nebo prodlení, je zhotovitel povinen nepředvídané práce provést i bez jejich předchozího sjednání v písemném dodatku smlouvy. Vyžádá si však i v tomto případě předchozí písemné stanovisko objednatele.</w:t>
      </w:r>
    </w:p>
    <w:p w:rsidR="00F501F2" w:rsidRPr="003B25EF" w:rsidRDefault="00F501F2" w:rsidP="007D6B90">
      <w:pPr>
        <w:numPr>
          <w:ilvl w:val="0"/>
          <w:numId w:val="12"/>
        </w:numPr>
        <w:spacing w:after="120" w:line="240" w:lineRule="auto"/>
        <w:jc w:val="both"/>
        <w:rPr>
          <w:rFonts w:asciiTheme="minorHAnsi" w:hAnsiTheme="minorHAnsi" w:cstheme="minorHAnsi"/>
        </w:rPr>
      </w:pPr>
      <w:r w:rsidRPr="00002673">
        <w:rPr>
          <w:rFonts w:asciiTheme="minorHAnsi" w:hAnsiTheme="minorHAnsi" w:cstheme="minorHAnsi"/>
        </w:rPr>
        <w:t>Zhotovitel se zavazuje, že v případě kontroly vytvoří podmínky k provedení kontroly vztahující se k realizaci projektu, poskytne veškeré doklady vážící se k realizaci projektu, umožní průběžné ověřování souladu údajů o realizaci projektu uváděných ve zprávách a hlášeních o realizaci projektu se skutečným stavem v místě jeho realizace, poskytne součinnost všem osobám oprávněným k provádění kontroly a umožní vstup osobám oprávněným ke kontrole do objektů, na pozemky dotčené projektem a jeho realizací</w:t>
      </w:r>
      <w:r w:rsidRPr="003B25EF">
        <w:rPr>
          <w:rFonts w:asciiTheme="minorHAnsi" w:hAnsiTheme="minorHAnsi" w:cstheme="minorHAnsi"/>
        </w:rPr>
        <w:t>. Těmito oprávněnými osobami jsou kromě poskytovatele dotace také Ministerstvo vnitra, Ministerstvo financí ČR, Ministerstvo pro místní rozvoj ČR, Nejvyšší kontrolní úřad, Evropská komise a Evropský účetní dvůr, případně další orgány oprávněné k výkonu kontroly.</w:t>
      </w:r>
    </w:p>
    <w:p w:rsidR="00F501F2" w:rsidRPr="00002673" w:rsidRDefault="00F501F2" w:rsidP="00D14641">
      <w:pPr>
        <w:ind w:left="709"/>
        <w:contextualSpacing/>
        <w:jc w:val="both"/>
        <w:rPr>
          <w:rFonts w:asciiTheme="minorHAnsi" w:hAnsiTheme="minorHAnsi" w:cstheme="minorHAnsi"/>
          <w:color w:val="FF0000"/>
        </w:rPr>
      </w:pPr>
      <w:r w:rsidRPr="00002673">
        <w:rPr>
          <w:rFonts w:asciiTheme="minorHAnsi" w:hAnsiTheme="minorHAnsi" w:cstheme="minorHAnsi"/>
        </w:rPr>
        <w:t xml:space="preserve">Na zhotovitele bude v případě kontroly nahlíženo jako na osobu povinnou spolupůsobit při výkonu kontroly (viz. § 2 písm. e) zákona č. 320/2001 Sb., o finanční kontrole ve veřejné správě a o změně některých zákonů (zákon o finanční kontrole), ve znění pozdějších předpisů. Zhotovitel se zavazuje řádně uchovávat veškerou dokumentaci vč. účetních dokladů související s realizací projektu včetně účetních dokladů v souladu s článkem 90 Nařízení Rady (ES) č. 1083/2006 </w:t>
      </w:r>
      <w:r w:rsidRPr="003B25EF">
        <w:rPr>
          <w:rFonts w:asciiTheme="minorHAnsi" w:hAnsiTheme="minorHAnsi" w:cstheme="minorHAnsi"/>
        </w:rPr>
        <w:t xml:space="preserve">minimálně po dobu 10 let od finančního ukončení projektu, </w:t>
      </w:r>
      <w:r w:rsidRPr="003B25EF">
        <w:rPr>
          <w:rFonts w:asciiTheme="minorHAnsi" w:hAnsiTheme="minorHAnsi" w:cstheme="minorHAnsi"/>
          <w:lang w:eastAsia="cs-CZ"/>
        </w:rPr>
        <w:t>minimálně do konce roku 20</w:t>
      </w:r>
      <w:r w:rsidR="00524766" w:rsidRPr="003B25EF">
        <w:rPr>
          <w:rFonts w:asciiTheme="minorHAnsi" w:hAnsiTheme="minorHAnsi" w:cstheme="minorHAnsi"/>
          <w:lang w:eastAsia="cs-CZ"/>
        </w:rPr>
        <w:t>30</w:t>
      </w:r>
      <w:r w:rsidRPr="003B25EF">
        <w:rPr>
          <w:rFonts w:asciiTheme="minorHAnsi" w:hAnsiTheme="minorHAnsi" w:cstheme="minorHAnsi"/>
        </w:rPr>
        <w:t>.</w:t>
      </w:r>
      <w:r w:rsidRPr="00002673">
        <w:rPr>
          <w:rFonts w:asciiTheme="minorHAnsi" w:hAnsiTheme="minorHAnsi" w:cstheme="minorHAnsi"/>
          <w:color w:val="FF0000"/>
        </w:rPr>
        <w:t xml:space="preserve"> </w:t>
      </w:r>
    </w:p>
    <w:p w:rsidR="00F501F2" w:rsidRPr="00002673" w:rsidRDefault="00F501F2" w:rsidP="00D14641">
      <w:pPr>
        <w:ind w:left="709"/>
        <w:contextualSpacing/>
        <w:rPr>
          <w:rFonts w:asciiTheme="minorHAnsi" w:hAnsiTheme="minorHAnsi" w:cstheme="minorHAnsi"/>
        </w:rPr>
      </w:pPr>
      <w:r w:rsidRPr="00002673">
        <w:rPr>
          <w:rFonts w:asciiTheme="minorHAnsi" w:hAnsiTheme="minorHAnsi" w:cstheme="minorHAnsi"/>
        </w:rPr>
        <w:t>Pokud je v českých právních předpisech stanovena lhůta delší než v evropských předpisech, musí být použita pro úschovu delší lhůta.</w:t>
      </w:r>
    </w:p>
    <w:p w:rsidR="00F501F2" w:rsidRPr="00002673" w:rsidRDefault="00F501F2" w:rsidP="006C4E98">
      <w:pPr>
        <w:ind w:left="426"/>
        <w:contextualSpacing/>
        <w:rPr>
          <w:rFonts w:asciiTheme="minorHAnsi" w:hAnsiTheme="minorHAnsi" w:cstheme="minorHAnsi"/>
        </w:rPr>
      </w:pPr>
    </w:p>
    <w:p w:rsidR="00F501F2" w:rsidRPr="00002673" w:rsidRDefault="00F501F2" w:rsidP="007D6B90">
      <w:pPr>
        <w:numPr>
          <w:ilvl w:val="0"/>
          <w:numId w:val="12"/>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Jako další plnění vyplývající z této smlouvy se zhotovitel zavazuje provést následující práce a výkony:</w:t>
      </w:r>
    </w:p>
    <w:p w:rsidR="00F501F2" w:rsidRPr="00002673" w:rsidRDefault="00F501F2" w:rsidP="007D6B90">
      <w:pPr>
        <w:numPr>
          <w:ilvl w:val="0"/>
          <w:numId w:val="13"/>
        </w:numPr>
        <w:spacing w:after="120" w:line="240" w:lineRule="auto"/>
        <w:ind w:left="709"/>
        <w:jc w:val="both"/>
        <w:rPr>
          <w:rFonts w:asciiTheme="minorHAnsi" w:hAnsiTheme="minorHAnsi" w:cstheme="minorHAnsi"/>
        </w:rPr>
      </w:pPr>
      <w:r w:rsidRPr="00002673">
        <w:rPr>
          <w:rFonts w:asciiTheme="minorHAnsi" w:hAnsiTheme="minorHAnsi" w:cstheme="minorHAnsi"/>
        </w:rPr>
        <w:t>Provedení nebo zajištění veškerých potřebných zkoušek, měření a atestů k prokázání kvalitativních parametrů předmětu díla, jakož i jeho nezávadnosti ve vztahu k životnímu prostředí.</w:t>
      </w:r>
    </w:p>
    <w:p w:rsidR="00752A32" w:rsidRPr="00002673" w:rsidRDefault="00F501F2" w:rsidP="007D6B90">
      <w:pPr>
        <w:numPr>
          <w:ilvl w:val="0"/>
          <w:numId w:val="13"/>
        </w:numPr>
        <w:spacing w:after="120" w:line="240" w:lineRule="auto"/>
        <w:ind w:left="709"/>
        <w:jc w:val="both"/>
        <w:rPr>
          <w:rFonts w:asciiTheme="minorHAnsi" w:hAnsiTheme="minorHAnsi" w:cstheme="minorHAnsi"/>
        </w:rPr>
      </w:pPr>
      <w:r w:rsidRPr="00002673">
        <w:rPr>
          <w:rFonts w:asciiTheme="minorHAnsi" w:hAnsiTheme="minorHAnsi" w:cstheme="minorHAnsi"/>
        </w:rPr>
        <w:t>Úkony spojené s výkonem dodavatelské inženýrské činnosti, zejména vyřizování veškerých povolení, souhlasů a oznámení souvisejících s provedením díla a předání dokladů k rozhodnutí o užívání stavby.</w:t>
      </w:r>
    </w:p>
    <w:p w:rsidR="00752A32" w:rsidRPr="001F3DFB" w:rsidRDefault="00752A32" w:rsidP="007D6B90">
      <w:pPr>
        <w:numPr>
          <w:ilvl w:val="0"/>
          <w:numId w:val="13"/>
        </w:numPr>
        <w:spacing w:after="120" w:line="240" w:lineRule="auto"/>
        <w:ind w:left="709"/>
        <w:jc w:val="both"/>
        <w:rPr>
          <w:rFonts w:asciiTheme="minorHAnsi" w:hAnsiTheme="minorHAnsi" w:cstheme="minorHAnsi"/>
        </w:rPr>
      </w:pPr>
      <w:r w:rsidRPr="001F3DFB">
        <w:rPr>
          <w:rFonts w:asciiTheme="minorHAnsi" w:hAnsiTheme="minorHAnsi" w:cstheme="minorHAnsi"/>
        </w:rPr>
        <w:t>Zabezpečení souhlasu (rozhodnutí) ke zvláštnímu užívání veřejného prostranství a komunikací dle platných předpisů, bude</w:t>
      </w:r>
      <w:r w:rsidRPr="001F3DFB">
        <w:rPr>
          <w:rFonts w:asciiTheme="minorHAnsi" w:hAnsiTheme="minorHAnsi" w:cstheme="minorHAnsi"/>
        </w:rPr>
        <w:noBreakHyphen/>
        <w:t>li potřebné,</w:t>
      </w:r>
    </w:p>
    <w:p w:rsidR="00752A32" w:rsidRPr="003B25EF" w:rsidRDefault="00752A32"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Zpracování dokumentace dočasného dopravního značení včetně projednání s příslušnými správními orgány, bude</w:t>
      </w:r>
      <w:r w:rsidRPr="003B25EF">
        <w:rPr>
          <w:rFonts w:asciiTheme="minorHAnsi" w:hAnsiTheme="minorHAnsi" w:cstheme="minorHAnsi"/>
        </w:rPr>
        <w:noBreakHyphen/>
        <w:t>li potřebné,</w:t>
      </w:r>
    </w:p>
    <w:p w:rsidR="00752A32" w:rsidRPr="003B25EF" w:rsidRDefault="00752A32"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Osazení a údržba dopravního značení v průběhu provádění stavebních prací dle dokumentace dopravního značení, včetně uvedení do původního stavu a vrácení jejich správci, bude</w:t>
      </w:r>
      <w:r w:rsidRPr="003B25EF">
        <w:rPr>
          <w:rFonts w:asciiTheme="minorHAnsi" w:hAnsiTheme="minorHAnsi" w:cstheme="minorHAnsi"/>
        </w:rPr>
        <w:noBreakHyphen/>
        <w:t>li potřebné</w:t>
      </w:r>
    </w:p>
    <w:p w:rsidR="00752A32" w:rsidRPr="003B25EF" w:rsidRDefault="00752A32"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52A32" w:rsidRPr="003B25EF" w:rsidRDefault="00752A32"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Zajiš</w:t>
      </w:r>
      <w:r w:rsidR="006C51D7" w:rsidRPr="003B25EF">
        <w:rPr>
          <w:rFonts w:asciiTheme="minorHAnsi" w:hAnsiTheme="minorHAnsi" w:cstheme="minorHAnsi"/>
        </w:rPr>
        <w:t>tění vytýčení obvodu staveniště.</w:t>
      </w:r>
    </w:p>
    <w:p w:rsidR="00F501F2" w:rsidRPr="003B25EF" w:rsidRDefault="006C51D7"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Z</w:t>
      </w:r>
      <w:r w:rsidR="00752A32" w:rsidRPr="003B25EF">
        <w:rPr>
          <w:rFonts w:asciiTheme="minorHAnsi" w:hAnsiTheme="minorHAnsi" w:cstheme="minorHAnsi"/>
        </w:rPr>
        <w:t xml:space="preserve">pracování projektové dokumentace skutečného provedení stavby ve třech vyhotoveních, geodetické zaměření stavby v šesti vyhotoveních, geometrický plán v šesti vyhotoveních, bude-li potřebný. Projektová dokumentace skutečného provedení stavby a geodetické zaměření stavby budou objednateli dodány také 2x v elektronické podobě, a to na CD ROM nebo </w:t>
      </w:r>
      <w:proofErr w:type="spellStart"/>
      <w:r w:rsidR="00752A32" w:rsidRPr="003B25EF">
        <w:rPr>
          <w:rFonts w:asciiTheme="minorHAnsi" w:hAnsiTheme="minorHAnsi" w:cstheme="minorHAnsi"/>
        </w:rPr>
        <w:t>flashdisku</w:t>
      </w:r>
      <w:proofErr w:type="spellEnd"/>
      <w:r w:rsidR="00752A32" w:rsidRPr="003B25EF">
        <w:rPr>
          <w:rFonts w:asciiTheme="minorHAnsi" w:hAnsiTheme="minorHAnsi" w:cstheme="minorHAnsi"/>
        </w:rPr>
        <w:t xml:space="preserve"> ve formátu pro texty *.doc (*.</w:t>
      </w:r>
      <w:proofErr w:type="spellStart"/>
      <w:r w:rsidR="00752A32" w:rsidRPr="003B25EF">
        <w:rPr>
          <w:rFonts w:asciiTheme="minorHAnsi" w:hAnsiTheme="minorHAnsi" w:cstheme="minorHAnsi"/>
        </w:rPr>
        <w:t>rtf</w:t>
      </w:r>
      <w:proofErr w:type="spellEnd"/>
      <w:r w:rsidR="00752A32" w:rsidRPr="003B25EF">
        <w:rPr>
          <w:rFonts w:asciiTheme="minorHAnsi" w:hAnsiTheme="minorHAnsi" w:cstheme="minorHAnsi"/>
        </w:rPr>
        <w:t>), pro tabulky *.</w:t>
      </w:r>
      <w:proofErr w:type="spellStart"/>
      <w:r w:rsidR="00752A32" w:rsidRPr="003B25EF">
        <w:rPr>
          <w:rFonts w:asciiTheme="minorHAnsi" w:hAnsiTheme="minorHAnsi" w:cstheme="minorHAnsi"/>
        </w:rPr>
        <w:t>xls</w:t>
      </w:r>
      <w:proofErr w:type="spellEnd"/>
      <w:r w:rsidR="00752A32" w:rsidRPr="003B25EF">
        <w:rPr>
          <w:rFonts w:asciiTheme="minorHAnsi" w:hAnsiTheme="minorHAnsi" w:cstheme="minorHAnsi"/>
        </w:rPr>
        <w:t>, pro skenované dokumenty *.</w:t>
      </w:r>
      <w:proofErr w:type="spellStart"/>
      <w:r w:rsidR="00752A32" w:rsidRPr="003B25EF">
        <w:rPr>
          <w:rFonts w:asciiTheme="minorHAnsi" w:hAnsiTheme="minorHAnsi" w:cstheme="minorHAnsi"/>
        </w:rPr>
        <w:t>pdf</w:t>
      </w:r>
      <w:proofErr w:type="spellEnd"/>
      <w:r w:rsidR="00752A32" w:rsidRPr="003B25EF">
        <w:rPr>
          <w:rFonts w:asciiTheme="minorHAnsi" w:hAnsiTheme="minorHAnsi" w:cstheme="minorHAnsi"/>
        </w:rPr>
        <w:t>, pro výkresovou dokumentaci *.</w:t>
      </w:r>
      <w:proofErr w:type="spellStart"/>
      <w:r w:rsidR="00752A32" w:rsidRPr="003B25EF">
        <w:rPr>
          <w:rFonts w:asciiTheme="minorHAnsi" w:hAnsiTheme="minorHAnsi" w:cstheme="minorHAnsi"/>
        </w:rPr>
        <w:t>dwg</w:t>
      </w:r>
      <w:proofErr w:type="spellEnd"/>
      <w:r w:rsidR="00752A32" w:rsidRPr="003B25EF">
        <w:rPr>
          <w:rFonts w:asciiTheme="minorHAnsi" w:hAnsiTheme="minorHAnsi" w:cstheme="minorHAnsi"/>
        </w:rPr>
        <w:t xml:space="preserve"> a zároveň *.</w:t>
      </w:r>
      <w:proofErr w:type="spellStart"/>
      <w:r w:rsidR="00752A32" w:rsidRPr="003B25EF">
        <w:rPr>
          <w:rFonts w:asciiTheme="minorHAnsi" w:hAnsiTheme="minorHAnsi" w:cstheme="minorHAnsi"/>
        </w:rPr>
        <w:t>pdf</w:t>
      </w:r>
      <w:proofErr w:type="spellEnd"/>
      <w:r w:rsidR="00752A32" w:rsidRPr="003B25EF">
        <w:rPr>
          <w:rFonts w:asciiTheme="minorHAnsi" w:hAnsiTheme="minorHAnsi" w:cstheme="minorHAnsi"/>
        </w:rPr>
        <w:t xml:space="preserve">. Případné </w:t>
      </w:r>
      <w:proofErr w:type="spellStart"/>
      <w:r w:rsidR="00752A32" w:rsidRPr="003B25EF">
        <w:rPr>
          <w:rFonts w:asciiTheme="minorHAnsi" w:hAnsiTheme="minorHAnsi" w:cstheme="minorHAnsi"/>
        </w:rPr>
        <w:t>vícetisky</w:t>
      </w:r>
      <w:proofErr w:type="spellEnd"/>
      <w:r w:rsidR="00752A32" w:rsidRPr="003B25EF">
        <w:rPr>
          <w:rFonts w:asciiTheme="minorHAnsi" w:hAnsiTheme="minorHAnsi" w:cstheme="minorHAnsi"/>
        </w:rPr>
        <w:t xml:space="preserve"> budou účtovány zvlášť</w:t>
      </w:r>
      <w:r w:rsidR="00F501F2" w:rsidRPr="003B25EF">
        <w:rPr>
          <w:rFonts w:asciiTheme="minorHAnsi" w:hAnsiTheme="minorHAnsi" w:cstheme="minorHAnsi"/>
        </w:rPr>
        <w:t>.</w:t>
      </w:r>
    </w:p>
    <w:p w:rsidR="00F501F2" w:rsidRPr="003B25EF" w:rsidRDefault="00F501F2"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Zabezpečení staveniště a veškerých věcí a zařízení na něm umístěných; úschova věcí předaných mu nebo jím opatřených k provádění díla.</w:t>
      </w:r>
    </w:p>
    <w:p w:rsidR="00F06B59" w:rsidRPr="003B25EF" w:rsidRDefault="00F501F2"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Věcnou a časovou koordinaci činnosti všech poddodavatelů</w:t>
      </w:r>
      <w:r w:rsidR="00303957" w:rsidRPr="003B25EF">
        <w:rPr>
          <w:rFonts w:asciiTheme="minorHAnsi" w:hAnsiTheme="minorHAnsi" w:cstheme="minorHAnsi"/>
        </w:rPr>
        <w:t>, poskytnout součinnost</w:t>
      </w:r>
      <w:r w:rsidRPr="003B25EF">
        <w:rPr>
          <w:rFonts w:asciiTheme="minorHAnsi" w:hAnsiTheme="minorHAnsi" w:cstheme="minorHAnsi"/>
        </w:rPr>
        <w:t xml:space="preserve"> a koordinovat činnosti se zhotovitelem části 1 stavby, jakož i poskytování odborné pomoci a konzultací pro jejich činnost.</w:t>
      </w:r>
      <w:r w:rsidR="00F06B59" w:rsidRPr="003B25EF">
        <w:rPr>
          <w:rFonts w:asciiTheme="minorHAnsi" w:hAnsiTheme="minorHAnsi" w:cstheme="minorHAnsi"/>
        </w:rPr>
        <w:t xml:space="preserve"> Zhotovitel musí předem informovat jak objednatele, tak druhého zhotovitele, o všech omezeních v rámci plnění předmětu díla, která se mohou dotknout druhého zhotovitele. Takovou informaci je zhotovitel povinen poskytnout objednateli a druhému zhotoviteli ve chvíli, kdy se o možných omezeních dozví. Informace dle předchozí věty bude zhotovitel předávat písemnou formou e-mailem a v naléhavých situacích telefonicky prostřednictvím pověřených osob.</w:t>
      </w:r>
    </w:p>
    <w:p w:rsidR="00F501F2" w:rsidRPr="003B25EF" w:rsidRDefault="00F501F2"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Obstarání potřebných podkladů pro kolaudační řízení event. spojeného s řízením o změně stavby v případě, že se skutečné provedení díla nebude podstatně odchylovat od dokumentace ověřené stavebním úřadem ve stavebním řízení.</w:t>
      </w:r>
    </w:p>
    <w:p w:rsidR="00F501F2" w:rsidRPr="003B25EF" w:rsidRDefault="00F501F2"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Předání prohlášení o shodě, zajištění atestů, certifikátů a osvědčení o jakosti k vybraným druhům materiálů, strojů a zařízení zabudovaným do stavby a dodaným zhotovitelem a dokladů o zaškolení uživatele s obsluhou zařízení, které předá zhotovitel objednateli současně s předáním díla; tyto dokumenty budou součástí „dokumentace skutečného provedení“ dle odstavce 12</w:t>
      </w:r>
      <w:r w:rsidR="006C51D7" w:rsidRPr="003B25EF">
        <w:rPr>
          <w:rFonts w:asciiTheme="minorHAnsi" w:hAnsiTheme="minorHAnsi" w:cstheme="minorHAnsi"/>
        </w:rPr>
        <w:t>h</w:t>
      </w:r>
      <w:r w:rsidRPr="003B25EF">
        <w:rPr>
          <w:rFonts w:asciiTheme="minorHAnsi" w:hAnsiTheme="minorHAnsi" w:cstheme="minorHAnsi"/>
        </w:rPr>
        <w:t>), článku III.</w:t>
      </w:r>
    </w:p>
    <w:p w:rsidR="00F501F2" w:rsidRPr="003B25EF" w:rsidRDefault="00F501F2"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lastRenderedPageBreak/>
        <w:t>Zajištění veškerých požadavků na provádění stavby uvedených v projektové dokumentaci a stavebním povolení.</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Zajištění vytýčení inženýrských sítí (tras technické infrastruktury) podle podmínek správců sítí, a to před zahájením prací na staveništi včetně jejich zaměření a zakreslení dle skutečného stavu do příslušné dokumentace a včetně jejich písemného a zpětného předání jednotlivým správcům, bude</w:t>
      </w:r>
      <w:r w:rsidRPr="003B25EF">
        <w:rPr>
          <w:rFonts w:asciiTheme="minorHAnsi" w:hAnsiTheme="minorHAnsi" w:cstheme="minorHAnsi"/>
        </w:rPr>
        <w:noBreakHyphen/>
        <w:t>li potřebné.</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Předání všech dokladů a náležitostí umožňujících zahájení řízení, případně jiného postupu dle stavebního zákona, na základě kterého bude možno započít s trvalým užíváním stavby, tj. aby bylo možno stavbu trvale užívat na základě oznámení stavebnímu úřadu se započetím užívání dle stavebního zákona.</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 xml:space="preserve">Zřízení </w:t>
      </w:r>
      <w:proofErr w:type="spellStart"/>
      <w:r w:rsidRPr="003B25EF">
        <w:rPr>
          <w:rFonts w:asciiTheme="minorHAnsi" w:hAnsiTheme="minorHAnsi" w:cstheme="minorHAnsi"/>
        </w:rPr>
        <w:t>deponie</w:t>
      </w:r>
      <w:proofErr w:type="spellEnd"/>
      <w:r w:rsidRPr="003B25EF">
        <w:rPr>
          <w:rFonts w:asciiTheme="minorHAnsi" w:hAnsiTheme="minorHAnsi" w:cstheme="minorHAnsi"/>
        </w:rPr>
        <w:t xml:space="preserve"> materiálů tak, aby nevznikly žádné škody na sousedních pozemcích.</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Zajištění bezpečných přechodů a přejezdů přes výkopy pro zabezpečení přístupu a příjezdu k objektům.</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Udržování stavbou dotčených zpevněných ploch, veřejných komunikací a výjezdů ze staveniště v čistotě a jejich uvedení do původního stavu.</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Zajištění ochrany proti šíření prašnosti a nadměrného hluku.</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Provedení veškerých geodetických prací a případných doplňujících průzkumů souvisejících s provedením díla.</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Zajištění zpracování všech případných dalších dokumentací potřebných pro provedení díla,</w:t>
      </w:r>
    </w:p>
    <w:p w:rsidR="00431FAB" w:rsidRPr="003B25EF" w:rsidRDefault="00431FAB" w:rsidP="007D6B90">
      <w:pPr>
        <w:numPr>
          <w:ilvl w:val="0"/>
          <w:numId w:val="13"/>
        </w:numPr>
        <w:spacing w:after="120" w:line="240" w:lineRule="auto"/>
        <w:ind w:left="709"/>
        <w:jc w:val="both"/>
        <w:rPr>
          <w:rFonts w:asciiTheme="minorHAnsi" w:hAnsiTheme="minorHAnsi" w:cstheme="minorHAnsi"/>
        </w:rPr>
      </w:pPr>
      <w:r w:rsidRPr="003B25EF">
        <w:rPr>
          <w:rFonts w:asciiTheme="minorHAnsi" w:hAnsiTheme="minorHAnsi" w:cstheme="minorHAnsi"/>
        </w:rPr>
        <w:t>Hlášení archeologických nálezů v souladu se zákonem č. 20/1987 Sb., o státní památkové péči, ve znění pozdějších předpisů.</w:t>
      </w:r>
    </w:p>
    <w:p w:rsidR="00F501F2" w:rsidRDefault="00F501F2" w:rsidP="007D6B90">
      <w:pPr>
        <w:numPr>
          <w:ilvl w:val="0"/>
          <w:numId w:val="12"/>
        </w:numPr>
        <w:spacing w:after="120" w:line="240" w:lineRule="auto"/>
        <w:ind w:left="426"/>
        <w:jc w:val="both"/>
        <w:rPr>
          <w:rFonts w:asciiTheme="minorHAnsi" w:hAnsiTheme="minorHAnsi" w:cstheme="minorHAnsi"/>
        </w:rPr>
      </w:pPr>
      <w:r w:rsidRPr="00002673">
        <w:rPr>
          <w:rFonts w:asciiTheme="minorHAnsi" w:hAnsiTheme="minorHAnsi" w:cstheme="minorHAnsi"/>
        </w:rPr>
        <w:t>Předmětem smlouvy jsou rovněž činnosti, práce a dodávky, které nejsou v nabídce zhotovitele obsaženy, ale o kterých zhotovitel věděl nebo podle svých odborných znalostí vědět měl nebo mohl, že jsou k řádnému a kvalitnímu provedení díla dané povahy třeba.</w:t>
      </w:r>
    </w:p>
    <w:p w:rsidR="005C2D9F" w:rsidRDefault="005C2D9F" w:rsidP="007D6B90">
      <w:pPr>
        <w:numPr>
          <w:ilvl w:val="0"/>
          <w:numId w:val="12"/>
        </w:numPr>
        <w:spacing w:after="120" w:line="240" w:lineRule="auto"/>
        <w:ind w:left="426"/>
        <w:jc w:val="both"/>
        <w:rPr>
          <w:rFonts w:asciiTheme="minorHAnsi" w:hAnsiTheme="minorHAnsi" w:cstheme="minorHAnsi"/>
        </w:rPr>
      </w:pPr>
      <w:r>
        <w:rPr>
          <w:rFonts w:asciiTheme="minorHAnsi" w:hAnsiTheme="minorHAnsi" w:cstheme="minorHAnsi"/>
        </w:rPr>
        <w:t>Výkon činnosti, bude-li potřebný a nutný, archeologického dohledu, autorského dozoru, koordinátora BOZP a technického dozoru stavebníka – investora zajistí na své náklady objednatel. Zhotovitel zajistí koordinaci a technické spolupůsobení při vš</w:t>
      </w:r>
      <w:r w:rsidR="00251285">
        <w:rPr>
          <w:rFonts w:asciiTheme="minorHAnsi" w:hAnsiTheme="minorHAnsi" w:cstheme="minorHAnsi"/>
        </w:rPr>
        <w:t>ech výše uvedených činnostech.</w:t>
      </w:r>
    </w:p>
    <w:p w:rsidR="00F501F2" w:rsidRPr="00002673" w:rsidRDefault="00F501F2" w:rsidP="006C4E98">
      <w:pPr>
        <w:spacing w:after="0" w:line="240" w:lineRule="auto"/>
        <w:ind w:left="426"/>
        <w:jc w:val="both"/>
        <w:rPr>
          <w:rFonts w:asciiTheme="minorHAnsi" w:hAnsiTheme="minorHAnsi" w:cstheme="minorHAnsi"/>
        </w:rPr>
      </w:pPr>
    </w:p>
    <w:p w:rsidR="00F501F2" w:rsidRPr="00002673" w:rsidRDefault="00F501F2" w:rsidP="007D6B90">
      <w:pPr>
        <w:keepNext/>
        <w:keepLines/>
        <w:numPr>
          <w:ilvl w:val="0"/>
          <w:numId w:val="22"/>
        </w:numPr>
        <w:spacing w:after="120"/>
        <w:ind w:left="426"/>
        <w:jc w:val="center"/>
        <w:outlineLvl w:val="0"/>
        <w:rPr>
          <w:rFonts w:asciiTheme="minorHAnsi" w:hAnsiTheme="minorHAnsi" w:cstheme="minorHAnsi"/>
          <w:b/>
          <w:bCs/>
          <w:lang w:eastAsia="cs-CZ"/>
        </w:rPr>
      </w:pPr>
      <w:bookmarkStart w:id="18" w:name="_Toc483997727"/>
      <w:bookmarkStart w:id="19" w:name="_Toc490462318"/>
      <w:bookmarkStart w:id="20" w:name="_Toc4072859"/>
      <w:r w:rsidRPr="00002673">
        <w:rPr>
          <w:rFonts w:asciiTheme="minorHAnsi" w:hAnsiTheme="minorHAnsi" w:cstheme="minorHAnsi"/>
          <w:b/>
          <w:bCs/>
          <w:lang w:eastAsia="cs-CZ"/>
        </w:rPr>
        <w:t>Nesrovnalosti v dokumentaci</w:t>
      </w:r>
      <w:bookmarkEnd w:id="18"/>
      <w:bookmarkEnd w:id="19"/>
      <w:bookmarkEnd w:id="20"/>
    </w:p>
    <w:p w:rsidR="00F501F2" w:rsidRPr="00002673" w:rsidRDefault="00F501F2" w:rsidP="007D6B90">
      <w:pPr>
        <w:numPr>
          <w:ilvl w:val="0"/>
          <w:numId w:val="14"/>
        </w:numPr>
        <w:spacing w:after="120" w:line="240" w:lineRule="auto"/>
        <w:ind w:left="426"/>
        <w:jc w:val="both"/>
        <w:rPr>
          <w:rFonts w:asciiTheme="minorHAnsi" w:hAnsiTheme="minorHAnsi" w:cstheme="minorHAnsi"/>
        </w:rPr>
      </w:pPr>
      <w:r w:rsidRPr="00002673">
        <w:rPr>
          <w:rFonts w:asciiTheme="minorHAnsi" w:hAnsiTheme="minorHAnsi" w:cstheme="minorHAnsi"/>
        </w:rPr>
        <w:t>V případě nesrovnalostí mezi jednotlivými částmi projektové dokumentace stavby platí, že:</w:t>
      </w:r>
    </w:p>
    <w:p w:rsidR="00F501F2" w:rsidRPr="00002673" w:rsidRDefault="00F501F2" w:rsidP="007D6B90">
      <w:pPr>
        <w:numPr>
          <w:ilvl w:val="0"/>
          <w:numId w:val="15"/>
        </w:numPr>
        <w:spacing w:after="120" w:line="240" w:lineRule="auto"/>
        <w:ind w:left="709"/>
        <w:jc w:val="both"/>
        <w:rPr>
          <w:rFonts w:asciiTheme="minorHAnsi" w:hAnsiTheme="minorHAnsi" w:cstheme="minorHAnsi"/>
        </w:rPr>
      </w:pPr>
      <w:r w:rsidRPr="00002673">
        <w:rPr>
          <w:rFonts w:asciiTheme="minorHAnsi" w:hAnsiTheme="minorHAnsi" w:cstheme="minorHAnsi"/>
        </w:rPr>
        <w:t>kóty napsané na výkresu platí, i když se liší od velikostí odměřených na stejném výkresu;</w:t>
      </w:r>
    </w:p>
    <w:p w:rsidR="00F501F2" w:rsidRPr="00002673" w:rsidRDefault="00F501F2" w:rsidP="007D6B90">
      <w:pPr>
        <w:numPr>
          <w:ilvl w:val="0"/>
          <w:numId w:val="15"/>
        </w:numPr>
        <w:spacing w:after="120" w:line="240" w:lineRule="auto"/>
        <w:ind w:left="709"/>
        <w:jc w:val="both"/>
        <w:rPr>
          <w:rFonts w:asciiTheme="minorHAnsi" w:hAnsiTheme="minorHAnsi" w:cstheme="minorHAnsi"/>
        </w:rPr>
      </w:pPr>
      <w:r w:rsidRPr="00002673">
        <w:rPr>
          <w:rFonts w:asciiTheme="minorHAnsi" w:hAnsiTheme="minorHAnsi" w:cstheme="minorHAnsi"/>
        </w:rPr>
        <w:t>výkresy podrobnějšího měřítka mají přednost před výkresy hrubšího měřítka, pořízenými ke stejnému datu;</w:t>
      </w:r>
    </w:p>
    <w:p w:rsidR="00F501F2" w:rsidRPr="00002673" w:rsidRDefault="00F501F2" w:rsidP="007D6B90">
      <w:pPr>
        <w:numPr>
          <w:ilvl w:val="0"/>
          <w:numId w:val="15"/>
        </w:numPr>
        <w:spacing w:after="120" w:line="240" w:lineRule="auto"/>
        <w:ind w:left="709"/>
        <w:jc w:val="both"/>
        <w:rPr>
          <w:rFonts w:asciiTheme="minorHAnsi" w:hAnsiTheme="minorHAnsi" w:cstheme="minorHAnsi"/>
        </w:rPr>
      </w:pPr>
      <w:r w:rsidRPr="00002673">
        <w:rPr>
          <w:rFonts w:asciiTheme="minorHAnsi" w:hAnsiTheme="minorHAnsi" w:cstheme="minorHAnsi"/>
        </w:rPr>
        <w:t>textová určení (specifikace) mají přednost před výkresy;</w:t>
      </w:r>
    </w:p>
    <w:p w:rsidR="00F501F2" w:rsidRPr="00002673" w:rsidRDefault="00F501F2" w:rsidP="007D6B90">
      <w:pPr>
        <w:numPr>
          <w:ilvl w:val="0"/>
          <w:numId w:val="15"/>
        </w:numPr>
        <w:spacing w:after="120" w:line="240" w:lineRule="auto"/>
        <w:ind w:left="709"/>
        <w:jc w:val="both"/>
        <w:rPr>
          <w:rFonts w:asciiTheme="minorHAnsi" w:hAnsiTheme="minorHAnsi" w:cstheme="minorHAnsi"/>
        </w:rPr>
      </w:pPr>
      <w:r w:rsidRPr="00002673">
        <w:rPr>
          <w:rFonts w:asciiTheme="minorHAnsi" w:hAnsiTheme="minorHAnsi" w:cstheme="minorHAnsi"/>
        </w:rPr>
        <w:t>úpravy povrchu v tabulkách a textových určeních (specifikacích) mají přednost před znázorněním na výkresech.</w:t>
      </w:r>
    </w:p>
    <w:p w:rsidR="00F501F2" w:rsidRPr="00002673" w:rsidRDefault="00F501F2" w:rsidP="007D6B90">
      <w:pPr>
        <w:numPr>
          <w:ilvl w:val="0"/>
          <w:numId w:val="14"/>
        </w:numPr>
        <w:spacing w:after="120" w:line="240" w:lineRule="auto"/>
        <w:ind w:left="426"/>
        <w:jc w:val="both"/>
        <w:rPr>
          <w:rFonts w:asciiTheme="minorHAnsi" w:hAnsiTheme="minorHAnsi" w:cstheme="minorHAnsi"/>
        </w:rPr>
      </w:pPr>
      <w:r w:rsidRPr="00002673">
        <w:rPr>
          <w:rFonts w:asciiTheme="minorHAnsi" w:hAnsiTheme="minorHAnsi" w:cstheme="minorHAnsi"/>
        </w:rPr>
        <w:t>Bez ohledu na předcházející podmínky má dokumentace pozdějšího data vydání vždy přednost před dokumentací dřívějšího data. Objednatel je oprávněn o prioritě dokumentace rozhodnout jinak, než je stanoveno výše.</w:t>
      </w:r>
    </w:p>
    <w:p w:rsidR="00F501F2" w:rsidRPr="00002673" w:rsidRDefault="00F501F2" w:rsidP="007D6B90">
      <w:pPr>
        <w:numPr>
          <w:ilvl w:val="0"/>
          <w:numId w:val="14"/>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Zhotovitel je povinen provést kontrolu technické části předané dokumentace před zahájením prací na příslušnou část díla a bez zbytečného odkladu písemně upozornit objednatele na případné zjištěné vady a nedostatky v dokumentaci.</w:t>
      </w:r>
    </w:p>
    <w:p w:rsidR="00611324" w:rsidRPr="00002673" w:rsidRDefault="00611324" w:rsidP="00611324">
      <w:pPr>
        <w:spacing w:after="120" w:line="240" w:lineRule="auto"/>
        <w:ind w:left="426"/>
        <w:jc w:val="both"/>
        <w:rPr>
          <w:rFonts w:asciiTheme="minorHAnsi" w:hAnsiTheme="minorHAnsi" w:cstheme="minorHAnsi"/>
        </w:rPr>
      </w:pPr>
    </w:p>
    <w:p w:rsidR="00F501F2" w:rsidRPr="00002673" w:rsidRDefault="00F501F2" w:rsidP="007D6B90">
      <w:pPr>
        <w:keepNext/>
        <w:keepLines/>
        <w:numPr>
          <w:ilvl w:val="0"/>
          <w:numId w:val="22"/>
        </w:numPr>
        <w:spacing w:after="120"/>
        <w:ind w:left="426"/>
        <w:jc w:val="center"/>
        <w:outlineLvl w:val="0"/>
        <w:rPr>
          <w:rFonts w:asciiTheme="minorHAnsi" w:hAnsiTheme="minorHAnsi" w:cstheme="minorHAnsi"/>
          <w:b/>
          <w:bCs/>
          <w:lang w:eastAsia="cs-CZ"/>
        </w:rPr>
      </w:pPr>
      <w:bookmarkStart w:id="21" w:name="_Toc483997728"/>
      <w:bookmarkStart w:id="22" w:name="_Toc490462319"/>
      <w:bookmarkStart w:id="23" w:name="_Toc4072860"/>
      <w:r w:rsidRPr="00002673">
        <w:rPr>
          <w:rFonts w:asciiTheme="minorHAnsi" w:hAnsiTheme="minorHAnsi" w:cstheme="minorHAnsi"/>
          <w:b/>
          <w:bCs/>
          <w:lang w:eastAsia="cs-CZ"/>
        </w:rPr>
        <w:t>Doba plnění</w:t>
      </w:r>
      <w:bookmarkEnd w:id="21"/>
      <w:bookmarkEnd w:id="22"/>
      <w:bookmarkEnd w:id="23"/>
    </w:p>
    <w:p w:rsidR="00F501F2" w:rsidRPr="00002673" w:rsidRDefault="00F501F2" w:rsidP="007D6B90">
      <w:pPr>
        <w:numPr>
          <w:ilvl w:val="0"/>
          <w:numId w:val="16"/>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provést dílo v souladu s</w:t>
      </w:r>
      <w:r w:rsidR="008011B5" w:rsidRPr="00002673">
        <w:rPr>
          <w:rFonts w:asciiTheme="minorHAnsi" w:hAnsiTheme="minorHAnsi" w:cstheme="minorHAnsi"/>
        </w:rPr>
        <w:t xml:space="preserve"> níže uvedeným </w:t>
      </w:r>
      <w:r w:rsidRPr="00002673">
        <w:rPr>
          <w:rFonts w:asciiTheme="minorHAnsi" w:hAnsiTheme="minorHAnsi" w:cstheme="minorHAnsi"/>
        </w:rPr>
        <w:t>časovým harmonogramem postupu provedení díla, přičemž se zhotovitel zavazuje dodržet následující termíny:</w:t>
      </w:r>
    </w:p>
    <w:p w:rsidR="00B3207D" w:rsidRPr="00002673" w:rsidRDefault="00B3207D" w:rsidP="00B3207D">
      <w:pPr>
        <w:spacing w:after="0"/>
        <w:ind w:left="426"/>
        <w:jc w:val="both"/>
        <w:rPr>
          <w:rFonts w:asciiTheme="minorHAnsi" w:hAnsiTheme="minorHAnsi" w:cstheme="minorHAnsi"/>
          <w:b/>
        </w:rPr>
      </w:pPr>
      <w:r w:rsidRPr="00002673">
        <w:rPr>
          <w:rFonts w:asciiTheme="minorHAnsi" w:hAnsiTheme="minorHAnsi" w:cstheme="minorHAnsi"/>
          <w:b/>
        </w:rPr>
        <w:t xml:space="preserve">Doba předání a převzetí staveniště: </w:t>
      </w:r>
      <w:r w:rsidR="00130C15" w:rsidRPr="00002673">
        <w:rPr>
          <w:rFonts w:asciiTheme="minorHAnsi" w:hAnsiTheme="minorHAnsi" w:cstheme="minorHAnsi"/>
          <w:b/>
        </w:rPr>
        <w:t>nejpozději do 10 kalendářních dnů po nabytí účinnosti smlouvy</w:t>
      </w:r>
      <w:r w:rsidRPr="00002673">
        <w:rPr>
          <w:rFonts w:asciiTheme="minorHAnsi" w:hAnsiTheme="minorHAnsi" w:cstheme="minorHAnsi"/>
          <w:b/>
        </w:rPr>
        <w:t>.</w:t>
      </w:r>
    </w:p>
    <w:p w:rsidR="00130C15" w:rsidRPr="00002673" w:rsidRDefault="00130C15" w:rsidP="00B3207D">
      <w:pPr>
        <w:spacing w:after="0"/>
        <w:ind w:left="426"/>
        <w:jc w:val="both"/>
        <w:rPr>
          <w:rFonts w:asciiTheme="minorHAnsi" w:hAnsiTheme="minorHAnsi" w:cstheme="minorHAnsi"/>
          <w:b/>
        </w:rPr>
      </w:pPr>
      <w:r w:rsidRPr="00002673">
        <w:rPr>
          <w:rFonts w:asciiTheme="minorHAnsi" w:hAnsiTheme="minorHAnsi" w:cstheme="minorHAnsi"/>
          <w:b/>
        </w:rPr>
        <w:t>Lhůta pro zahájení prací na díle: do 5 kalendářních dnů ode dne předání a převzetí staveniště.</w:t>
      </w:r>
    </w:p>
    <w:p w:rsidR="00B3207D" w:rsidRPr="00002673" w:rsidRDefault="00B3207D" w:rsidP="00B3207D">
      <w:pPr>
        <w:spacing w:after="0"/>
        <w:ind w:left="426"/>
        <w:jc w:val="both"/>
        <w:rPr>
          <w:rFonts w:asciiTheme="minorHAnsi" w:hAnsiTheme="minorHAnsi" w:cstheme="minorHAnsi"/>
          <w:b/>
        </w:rPr>
      </w:pPr>
      <w:r w:rsidRPr="00002673">
        <w:rPr>
          <w:rFonts w:asciiTheme="minorHAnsi" w:hAnsiTheme="minorHAnsi" w:cstheme="minorHAnsi"/>
          <w:b/>
        </w:rPr>
        <w:t xml:space="preserve">Lhůta pro dokončení stavebních prací: </w:t>
      </w:r>
      <w:r w:rsidR="00130C15" w:rsidRPr="00002673">
        <w:rPr>
          <w:rFonts w:asciiTheme="minorHAnsi" w:hAnsiTheme="minorHAnsi" w:cstheme="minorHAnsi"/>
          <w:b/>
        </w:rPr>
        <w:t>nejpozději do 26 týdnů od předání a převzetí staveniště</w:t>
      </w:r>
      <w:r w:rsidRPr="00002673">
        <w:rPr>
          <w:rFonts w:asciiTheme="minorHAnsi" w:hAnsiTheme="minorHAnsi" w:cstheme="minorHAnsi"/>
          <w:b/>
        </w:rPr>
        <w:t xml:space="preserve">. </w:t>
      </w:r>
    </w:p>
    <w:p w:rsidR="00B3207D" w:rsidRPr="00002673" w:rsidRDefault="00B3207D" w:rsidP="00B3207D">
      <w:pPr>
        <w:spacing w:after="0"/>
        <w:ind w:left="426"/>
        <w:jc w:val="both"/>
        <w:rPr>
          <w:rFonts w:asciiTheme="minorHAnsi" w:hAnsiTheme="minorHAnsi" w:cstheme="minorHAnsi"/>
          <w:b/>
        </w:rPr>
      </w:pPr>
      <w:r w:rsidRPr="00002673">
        <w:rPr>
          <w:rFonts w:asciiTheme="minorHAnsi" w:hAnsiTheme="minorHAnsi" w:cstheme="minorHAnsi"/>
          <w:b/>
        </w:rPr>
        <w:t>Předání dokumentace skutečného provedení stavby: při předání stavby.</w:t>
      </w:r>
    </w:p>
    <w:p w:rsidR="00F501F2" w:rsidRPr="00002673" w:rsidRDefault="00B3207D" w:rsidP="00B3207D">
      <w:pPr>
        <w:spacing w:after="0"/>
        <w:ind w:left="426"/>
        <w:jc w:val="both"/>
        <w:rPr>
          <w:rFonts w:asciiTheme="minorHAnsi" w:hAnsiTheme="minorHAnsi" w:cstheme="minorHAnsi"/>
          <w:b/>
        </w:rPr>
      </w:pPr>
      <w:r w:rsidRPr="00002673">
        <w:rPr>
          <w:rFonts w:asciiTheme="minorHAnsi" w:hAnsiTheme="minorHAnsi" w:cstheme="minorHAnsi"/>
          <w:b/>
        </w:rPr>
        <w:t>Počátek běhu záruční lhůty: dnem následujícím po převzetí díla objednatelem doloženém podepsaným předávacím protokolem.</w:t>
      </w:r>
    </w:p>
    <w:p w:rsidR="00F501F2" w:rsidRPr="001F3DFB" w:rsidRDefault="00F501F2" w:rsidP="007D6B90">
      <w:pPr>
        <w:numPr>
          <w:ilvl w:val="0"/>
          <w:numId w:val="16"/>
        </w:numPr>
        <w:spacing w:after="120" w:line="240" w:lineRule="auto"/>
        <w:ind w:left="426"/>
        <w:jc w:val="both"/>
        <w:rPr>
          <w:rFonts w:asciiTheme="minorHAnsi" w:hAnsiTheme="minorHAnsi" w:cstheme="minorHAnsi"/>
        </w:rPr>
      </w:pPr>
      <w:r w:rsidRPr="001F3DFB">
        <w:rPr>
          <w:rFonts w:asciiTheme="minorHAnsi" w:hAnsiTheme="minorHAnsi" w:cstheme="minorHAnsi"/>
        </w:rPr>
        <w:t>Neplnění termínů uvedených v odstavci 1</w:t>
      </w:r>
      <w:r w:rsidR="006B7679" w:rsidRPr="001F3DFB">
        <w:rPr>
          <w:rFonts w:asciiTheme="minorHAnsi" w:hAnsiTheme="minorHAnsi" w:cstheme="minorHAnsi"/>
        </w:rPr>
        <w:t xml:space="preserve"> </w:t>
      </w:r>
      <w:r w:rsidRPr="001F3DFB">
        <w:rPr>
          <w:rFonts w:asciiTheme="minorHAnsi" w:hAnsiTheme="minorHAnsi" w:cstheme="minorHAnsi"/>
        </w:rPr>
        <w:t>je postiženo smluvními pokutami dle článku X</w:t>
      </w:r>
      <w:r w:rsidR="0014185A" w:rsidRPr="001F3DFB">
        <w:rPr>
          <w:rFonts w:asciiTheme="minorHAnsi" w:hAnsiTheme="minorHAnsi" w:cstheme="minorHAnsi"/>
        </w:rPr>
        <w:t>VII</w:t>
      </w:r>
      <w:r w:rsidRPr="001F3DFB">
        <w:rPr>
          <w:rFonts w:asciiTheme="minorHAnsi" w:hAnsiTheme="minorHAnsi" w:cstheme="minorHAnsi"/>
        </w:rPr>
        <w:t>I. smlouvy.</w:t>
      </w:r>
    </w:p>
    <w:p w:rsidR="00F501F2" w:rsidRPr="00002673" w:rsidRDefault="00F501F2" w:rsidP="007D6B90">
      <w:pPr>
        <w:numPr>
          <w:ilvl w:val="0"/>
          <w:numId w:val="16"/>
        </w:numPr>
        <w:spacing w:after="120" w:line="240" w:lineRule="auto"/>
        <w:ind w:left="426"/>
        <w:jc w:val="both"/>
        <w:rPr>
          <w:rFonts w:asciiTheme="minorHAnsi" w:hAnsiTheme="minorHAnsi" w:cstheme="minorHAnsi"/>
        </w:rPr>
      </w:pPr>
      <w:r w:rsidRPr="001F3DFB">
        <w:rPr>
          <w:rFonts w:asciiTheme="minorHAnsi" w:hAnsiTheme="minorHAnsi" w:cstheme="minorHAnsi"/>
        </w:rPr>
        <w:t>V případě, že nebude možné zahájit práce v termínu dle odstavce 1. z důvodů na straně objednatele, je zhotovitel povinen zahájit práce do 5 kalendářních dnů ode</w:t>
      </w:r>
      <w:r w:rsidRPr="00002673">
        <w:rPr>
          <w:rFonts w:asciiTheme="minorHAnsi" w:hAnsiTheme="minorHAnsi" w:cstheme="minorHAnsi"/>
        </w:rPr>
        <w:t xml:space="preserve"> dne, kdy mu byla možnost zahájení provádění díla prokazatelně oznámena. Zhotovitel je však i v takovém případě povinen vyvinout veškeré úsilí k tomu, aby byly původně sjednané te</w:t>
      </w:r>
      <w:r w:rsidR="008011B5" w:rsidRPr="00002673">
        <w:rPr>
          <w:rFonts w:asciiTheme="minorHAnsi" w:hAnsiTheme="minorHAnsi" w:cstheme="minorHAnsi"/>
        </w:rPr>
        <w:t>rmíny maximálně dodrženy</w:t>
      </w:r>
      <w:r w:rsidRPr="00002673">
        <w:rPr>
          <w:rFonts w:asciiTheme="minorHAnsi" w:hAnsiTheme="minorHAnsi" w:cstheme="minorHAnsi"/>
        </w:rPr>
        <w:t xml:space="preserve">. </w:t>
      </w:r>
    </w:p>
    <w:p w:rsidR="00F501F2" w:rsidRPr="00002673" w:rsidRDefault="00F501F2" w:rsidP="007D6B90">
      <w:pPr>
        <w:numPr>
          <w:ilvl w:val="0"/>
          <w:numId w:val="16"/>
        </w:numPr>
        <w:spacing w:after="120" w:line="240" w:lineRule="auto"/>
        <w:ind w:left="426"/>
        <w:jc w:val="both"/>
        <w:rPr>
          <w:rFonts w:asciiTheme="minorHAnsi" w:hAnsiTheme="minorHAnsi" w:cstheme="minorHAnsi"/>
        </w:rPr>
      </w:pPr>
      <w:r w:rsidRPr="00002673">
        <w:rPr>
          <w:rFonts w:asciiTheme="minorHAnsi" w:hAnsiTheme="minorHAnsi" w:cstheme="minorHAnsi"/>
        </w:rPr>
        <w:t>Objednatel je oprávněn kdykoli nařídit zhotoviteli přerušení provádění díla. V případě, že provádění díla bude takto pozastaveno z důvodů na straně objednatele, zhotovitel je však i v takovém případě povinen vyvinout veškeré úsilí k tomu, aby byly původně sjed</w:t>
      </w:r>
      <w:r w:rsidR="008011B5" w:rsidRPr="00002673">
        <w:rPr>
          <w:rFonts w:asciiTheme="minorHAnsi" w:hAnsiTheme="minorHAnsi" w:cstheme="minorHAnsi"/>
        </w:rPr>
        <w:t>nané termíny maximálně dodrženy</w:t>
      </w:r>
      <w:r w:rsidRPr="00002673">
        <w:rPr>
          <w:rFonts w:asciiTheme="minorHAnsi" w:hAnsiTheme="minorHAnsi" w:cstheme="minorHAnsi"/>
        </w:rPr>
        <w:t>.</w:t>
      </w:r>
    </w:p>
    <w:p w:rsidR="00F501F2" w:rsidRPr="00002673" w:rsidRDefault="00F501F2" w:rsidP="007D6B90">
      <w:pPr>
        <w:numPr>
          <w:ilvl w:val="0"/>
          <w:numId w:val="16"/>
        </w:numPr>
        <w:spacing w:after="120" w:line="240" w:lineRule="auto"/>
        <w:ind w:left="426"/>
        <w:jc w:val="both"/>
        <w:rPr>
          <w:rFonts w:asciiTheme="minorHAnsi" w:hAnsiTheme="minorHAnsi" w:cstheme="minorHAnsi"/>
        </w:rPr>
      </w:pPr>
      <w:r w:rsidRPr="00002673">
        <w:rPr>
          <w:rFonts w:asciiTheme="minorHAnsi" w:hAnsiTheme="minorHAnsi" w:cstheme="minorHAnsi"/>
        </w:rPr>
        <w:t>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která budou přijata k dodržení původně stanovených termínů dokončení díla.</w:t>
      </w:r>
    </w:p>
    <w:p w:rsidR="00F501F2" w:rsidRPr="00002673" w:rsidRDefault="001827E8" w:rsidP="007D6B90">
      <w:pPr>
        <w:numPr>
          <w:ilvl w:val="0"/>
          <w:numId w:val="16"/>
        </w:numPr>
        <w:spacing w:after="120" w:line="240" w:lineRule="auto"/>
        <w:ind w:left="426"/>
        <w:jc w:val="both"/>
        <w:rPr>
          <w:rFonts w:asciiTheme="minorHAnsi" w:hAnsiTheme="minorHAnsi" w:cstheme="minorHAnsi"/>
        </w:rPr>
      </w:pPr>
      <w:r w:rsidRPr="00002673">
        <w:rPr>
          <w:rFonts w:asciiTheme="minorHAnsi" w:hAnsiTheme="minorHAnsi" w:cstheme="minorHAnsi"/>
        </w:rPr>
        <w:t>Během přerušení provádění díla je zhotovitel povinen zajistit ochranu a bezpečnost pozastaveného díla proti zničení, ztrátě nebo poškození, jakož i skladování věcí opatřených k provádění díla. Je rovněž povinen provést opatření k zamezení nebo minimalizaci škody, která by pozastavením provádění díla mohla vzniknout.</w:t>
      </w:r>
    </w:p>
    <w:p w:rsidR="00F501F2" w:rsidRPr="00002673" w:rsidRDefault="00F501F2" w:rsidP="007D6B90">
      <w:pPr>
        <w:numPr>
          <w:ilvl w:val="0"/>
          <w:numId w:val="16"/>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Zhotovitel se zavazuje, že v případě prodlení trvajícího déle než 7 kalendářních dnů oproti časovému harmonogramu postupu provedení díla z důvodů na straně zhotovitele, zajistí na stavbě nepřetržitý 16 hodinový pracovní režim 7 dnů v týdnu, a to do doby, než bude prokazatelně dosaženo souladu s časovým harmonogramem postupu provedení díla. </w:t>
      </w:r>
    </w:p>
    <w:p w:rsidR="00F501F2" w:rsidRPr="00002673" w:rsidRDefault="00F501F2" w:rsidP="007D6B90">
      <w:pPr>
        <w:numPr>
          <w:ilvl w:val="0"/>
          <w:numId w:val="16"/>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bezodkladně písemně informovat objednatele o veškerých okolnostech, které mohou mít vliv na termín provedení díla.</w:t>
      </w:r>
    </w:p>
    <w:p w:rsidR="00F501F2" w:rsidRPr="00002673" w:rsidRDefault="00F501F2" w:rsidP="007D6B90">
      <w:pPr>
        <w:numPr>
          <w:ilvl w:val="0"/>
          <w:numId w:val="16"/>
        </w:numPr>
        <w:spacing w:after="120" w:line="240" w:lineRule="auto"/>
        <w:ind w:left="426"/>
        <w:jc w:val="both"/>
        <w:rPr>
          <w:rFonts w:asciiTheme="minorHAnsi" w:hAnsiTheme="minorHAnsi" w:cstheme="minorHAnsi"/>
        </w:rPr>
      </w:pPr>
      <w:r w:rsidRPr="00002673">
        <w:rPr>
          <w:rFonts w:asciiTheme="minorHAnsi" w:hAnsiTheme="minorHAnsi" w:cstheme="minorHAnsi"/>
        </w:rPr>
        <w:t>Zhotovitel nebude při provádění díla zodpovědný za prodlení, opominutí a škody způsobené rozhodnutími orgánů veřejné správy, pokud je nemohl či neměl předvídat nebo nemohl předejít jejich vlivům na termín dokončení díla. Zhotovitel se zavazuje v případě takového prodlení provést odpovídající úpravu časového harmonogramu postupu provedení díla a předložit objednateli písemnou zprávu o okolnostech a důvodech takového prodlení.</w:t>
      </w:r>
    </w:p>
    <w:p w:rsidR="00CA34A8" w:rsidRPr="00002673" w:rsidRDefault="00CA34A8" w:rsidP="007D6B90">
      <w:pPr>
        <w:numPr>
          <w:ilvl w:val="0"/>
          <w:numId w:val="16"/>
        </w:numPr>
        <w:spacing w:after="0" w:line="240" w:lineRule="auto"/>
        <w:ind w:left="426"/>
        <w:jc w:val="both"/>
        <w:rPr>
          <w:rFonts w:asciiTheme="minorHAnsi" w:hAnsiTheme="minorHAnsi" w:cstheme="minorHAnsi"/>
        </w:rPr>
      </w:pPr>
      <w:r w:rsidRPr="00002673">
        <w:rPr>
          <w:rFonts w:asciiTheme="minorHAnsi" w:hAnsiTheme="minorHAnsi" w:cstheme="minorHAnsi"/>
        </w:rPr>
        <w:t xml:space="preserve">V případě nepříznivých klimatických podmínek (takové klimatické podmínky, které z technologického hlediska znemožní provádět práce na díle a zároveň znemožňují provádět takové práce, kterým tyto nepříznivé klimatické podmínky nebrání) je možné po dohodě s </w:t>
      </w:r>
      <w:r w:rsidRPr="00002673">
        <w:rPr>
          <w:rFonts w:asciiTheme="minorHAnsi" w:hAnsiTheme="minorHAnsi" w:cstheme="minorHAnsi"/>
        </w:rPr>
        <w:lastRenderedPageBreak/>
        <w:t>objednatelem prodloužit lhůtu plnění. Lhůta plnění může být prodloužena o dny, kdy bylo nepříznivé počasí. Tyto dny musí být zapsány ve stavebním deníku.</w:t>
      </w:r>
    </w:p>
    <w:p w:rsidR="00CA34A8" w:rsidRPr="00002673" w:rsidRDefault="00CA34A8" w:rsidP="00094811">
      <w:pPr>
        <w:spacing w:after="0" w:line="240" w:lineRule="auto"/>
        <w:ind w:left="426"/>
        <w:jc w:val="both"/>
        <w:rPr>
          <w:rFonts w:asciiTheme="minorHAnsi" w:hAnsiTheme="minorHAnsi" w:cstheme="minorHAnsi"/>
        </w:rPr>
      </w:pPr>
    </w:p>
    <w:p w:rsidR="00FB0362" w:rsidRPr="00002673" w:rsidRDefault="00FB0362" w:rsidP="007D6B90">
      <w:pPr>
        <w:pStyle w:val="Odstavecseseznamem"/>
        <w:keepNext/>
        <w:keepLines/>
        <w:numPr>
          <w:ilvl w:val="0"/>
          <w:numId w:val="22"/>
        </w:numPr>
        <w:spacing w:before="480" w:after="120"/>
        <w:jc w:val="center"/>
        <w:outlineLvl w:val="0"/>
        <w:rPr>
          <w:rFonts w:asciiTheme="minorHAnsi" w:hAnsiTheme="minorHAnsi" w:cstheme="minorHAnsi"/>
          <w:b/>
          <w:bCs/>
          <w:lang w:eastAsia="cs-CZ"/>
        </w:rPr>
      </w:pPr>
      <w:bookmarkStart w:id="24" w:name="_Toc491333527"/>
      <w:bookmarkStart w:id="25" w:name="_Toc483997729"/>
      <w:bookmarkStart w:id="26" w:name="_Toc490462320"/>
      <w:bookmarkStart w:id="27" w:name="_Toc4072861"/>
      <w:r w:rsidRPr="00002673">
        <w:rPr>
          <w:rFonts w:asciiTheme="minorHAnsi" w:hAnsiTheme="minorHAnsi" w:cstheme="minorHAnsi"/>
          <w:b/>
          <w:bCs/>
          <w:lang w:eastAsia="cs-CZ"/>
        </w:rPr>
        <w:t>Místo plnění</w:t>
      </w:r>
      <w:bookmarkEnd w:id="24"/>
      <w:bookmarkEnd w:id="27"/>
    </w:p>
    <w:p w:rsidR="00FB0362" w:rsidRPr="00002673" w:rsidRDefault="001A208A" w:rsidP="007D6B90">
      <w:pPr>
        <w:numPr>
          <w:ilvl w:val="0"/>
          <w:numId w:val="66"/>
        </w:numPr>
        <w:spacing w:after="0" w:line="240" w:lineRule="auto"/>
        <w:ind w:left="426"/>
        <w:jc w:val="both"/>
        <w:rPr>
          <w:rFonts w:asciiTheme="minorHAnsi" w:hAnsiTheme="minorHAnsi" w:cstheme="minorHAnsi"/>
        </w:rPr>
      </w:pPr>
      <w:r w:rsidRPr="00002673">
        <w:rPr>
          <w:rFonts w:asciiTheme="minorHAnsi" w:hAnsiTheme="minorHAnsi" w:cstheme="minorHAnsi"/>
        </w:rPr>
        <w:t xml:space="preserve">Místo plnění zakázky se nachází v katastrálním území Dvůr Králové nad Labem v zastavěné části obce na </w:t>
      </w:r>
      <w:proofErr w:type="spellStart"/>
      <w:r w:rsidRPr="00002673">
        <w:rPr>
          <w:rFonts w:asciiTheme="minorHAnsi" w:hAnsiTheme="minorHAnsi" w:cstheme="minorHAnsi"/>
        </w:rPr>
        <w:t>p.p.č</w:t>
      </w:r>
      <w:proofErr w:type="spellEnd"/>
      <w:r w:rsidRPr="00002673">
        <w:rPr>
          <w:rFonts w:asciiTheme="minorHAnsi" w:hAnsiTheme="minorHAnsi" w:cstheme="minorHAnsi"/>
        </w:rPr>
        <w:t>. 3596/1, 676/29, 676/37, 676/38, 678/32, 678/28, 678/1, 676/15, 3612, 3598, 679/15, 683/1, 739/21</w:t>
      </w:r>
      <w:r w:rsidR="00FB0362" w:rsidRPr="00002673">
        <w:rPr>
          <w:rFonts w:asciiTheme="minorHAnsi" w:hAnsiTheme="minorHAnsi" w:cstheme="minorHAnsi"/>
        </w:rPr>
        <w:t xml:space="preserve">. </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28" w:name="_Toc4072862"/>
      <w:r w:rsidRPr="00002673">
        <w:rPr>
          <w:rFonts w:asciiTheme="minorHAnsi" w:hAnsiTheme="minorHAnsi" w:cstheme="minorHAnsi"/>
          <w:b/>
          <w:bCs/>
          <w:lang w:eastAsia="cs-CZ"/>
        </w:rPr>
        <w:t>Staven</w:t>
      </w:r>
      <w:r w:rsidR="00FB0362" w:rsidRPr="00002673">
        <w:rPr>
          <w:rFonts w:asciiTheme="minorHAnsi" w:hAnsiTheme="minorHAnsi" w:cstheme="minorHAnsi"/>
          <w:b/>
          <w:bCs/>
          <w:lang w:eastAsia="cs-CZ"/>
        </w:rPr>
        <w:t>iště</w:t>
      </w:r>
      <w:bookmarkEnd w:id="28"/>
      <w:r w:rsidR="00FB0362" w:rsidRPr="00002673">
        <w:rPr>
          <w:rFonts w:asciiTheme="minorHAnsi" w:hAnsiTheme="minorHAnsi" w:cstheme="minorHAnsi"/>
          <w:b/>
          <w:bCs/>
          <w:lang w:eastAsia="cs-CZ"/>
        </w:rPr>
        <w:t xml:space="preserve"> </w:t>
      </w:r>
      <w:bookmarkEnd w:id="25"/>
      <w:bookmarkEnd w:id="26"/>
    </w:p>
    <w:p w:rsidR="00F501F2" w:rsidRPr="00002673" w:rsidRDefault="00F501F2" w:rsidP="007D6B90">
      <w:pPr>
        <w:numPr>
          <w:ilvl w:val="0"/>
          <w:numId w:val="17"/>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Objednatel se zavazuje předat zhotoviteli staveniště prosté veškerých právních i faktických vad v termínu dle článku V. odst. 1. O předání staveniště bude zhotovitelem vyhotoven zápis, ve kterém bude zhotovitelem potvrzeno převzetí staveniště. </w:t>
      </w:r>
    </w:p>
    <w:p w:rsidR="00F501F2" w:rsidRPr="00002673" w:rsidRDefault="00F501F2" w:rsidP="007D6B90">
      <w:pPr>
        <w:numPr>
          <w:ilvl w:val="0"/>
          <w:numId w:val="17"/>
        </w:numPr>
        <w:spacing w:after="120" w:line="240" w:lineRule="auto"/>
        <w:ind w:left="426"/>
        <w:jc w:val="both"/>
        <w:rPr>
          <w:rFonts w:asciiTheme="minorHAnsi" w:hAnsiTheme="minorHAnsi" w:cstheme="minorHAnsi"/>
        </w:rPr>
      </w:pPr>
      <w:r w:rsidRPr="00002673">
        <w:rPr>
          <w:rFonts w:asciiTheme="minorHAnsi" w:hAnsiTheme="minorHAnsi" w:cstheme="minorHAnsi"/>
        </w:rPr>
        <w:t>Zápis o předání a převzetí staveniště musí obsahovat zejména tyto údaje:</w:t>
      </w:r>
    </w:p>
    <w:p w:rsidR="00F501F2" w:rsidRPr="00002673" w:rsidRDefault="00F501F2" w:rsidP="007D6B90">
      <w:pPr>
        <w:numPr>
          <w:ilvl w:val="0"/>
          <w:numId w:val="18"/>
        </w:numPr>
        <w:spacing w:after="120" w:line="240" w:lineRule="auto"/>
        <w:ind w:left="709"/>
        <w:jc w:val="both"/>
        <w:rPr>
          <w:rFonts w:asciiTheme="minorHAnsi" w:hAnsiTheme="minorHAnsi" w:cstheme="minorHAnsi"/>
        </w:rPr>
      </w:pPr>
      <w:r w:rsidRPr="00002673">
        <w:rPr>
          <w:rFonts w:asciiTheme="minorHAnsi" w:hAnsiTheme="minorHAnsi" w:cstheme="minorHAnsi"/>
        </w:rPr>
        <w:t>vymezení prostoru stavby, včetně určení přístupových cest a vstupů na stavbu;</w:t>
      </w:r>
    </w:p>
    <w:p w:rsidR="00F501F2" w:rsidRPr="00002673" w:rsidRDefault="00F501F2" w:rsidP="007D6B90">
      <w:pPr>
        <w:numPr>
          <w:ilvl w:val="0"/>
          <w:numId w:val="18"/>
        </w:numPr>
        <w:spacing w:after="120" w:line="240" w:lineRule="auto"/>
        <w:ind w:left="709"/>
        <w:jc w:val="both"/>
        <w:rPr>
          <w:rFonts w:asciiTheme="minorHAnsi" w:hAnsiTheme="minorHAnsi" w:cstheme="minorHAnsi"/>
        </w:rPr>
      </w:pPr>
      <w:r w:rsidRPr="00002673">
        <w:rPr>
          <w:rFonts w:asciiTheme="minorHAnsi" w:hAnsiTheme="minorHAnsi" w:cstheme="minorHAnsi"/>
        </w:rPr>
        <w:t>určení prostoru pro odstavení strojů a uložení zařízení použitých při provedení stavebních prací;</w:t>
      </w:r>
    </w:p>
    <w:p w:rsidR="00F501F2" w:rsidRPr="00002673" w:rsidRDefault="00F501F2" w:rsidP="007D6B90">
      <w:pPr>
        <w:numPr>
          <w:ilvl w:val="0"/>
          <w:numId w:val="18"/>
        </w:numPr>
        <w:spacing w:after="120" w:line="240" w:lineRule="auto"/>
        <w:ind w:left="709"/>
        <w:jc w:val="both"/>
        <w:rPr>
          <w:rFonts w:asciiTheme="minorHAnsi" w:hAnsiTheme="minorHAnsi" w:cstheme="minorHAnsi"/>
        </w:rPr>
      </w:pPr>
      <w:r w:rsidRPr="00002673">
        <w:rPr>
          <w:rFonts w:asciiTheme="minorHAnsi" w:hAnsiTheme="minorHAnsi" w:cstheme="minorHAnsi"/>
        </w:rPr>
        <w:t>zhotovitelem zjištěné závady a termín jejich odstranění.</w:t>
      </w:r>
    </w:p>
    <w:p w:rsidR="00F501F2" w:rsidRPr="00002673" w:rsidRDefault="00F501F2" w:rsidP="007D6B90">
      <w:pPr>
        <w:numPr>
          <w:ilvl w:val="0"/>
          <w:numId w:val="17"/>
        </w:numPr>
        <w:spacing w:after="120" w:line="240" w:lineRule="auto"/>
        <w:ind w:left="426"/>
        <w:jc w:val="both"/>
        <w:rPr>
          <w:rFonts w:asciiTheme="minorHAnsi" w:hAnsiTheme="minorHAnsi" w:cstheme="minorHAnsi"/>
        </w:rPr>
      </w:pPr>
      <w:r w:rsidRPr="00002673">
        <w:rPr>
          <w:rFonts w:asciiTheme="minorHAnsi" w:hAnsiTheme="minorHAnsi" w:cstheme="minorHAnsi"/>
        </w:rPr>
        <w:t>Zhotovitel zajistí na vlastní náklady a nebezpečí veškeré zařízení staveniště, nezbytné pro provedení díla v souladu se svými potřebami, dokumentací předanou objednatelem a požadavky objednavatele. V rámci zařízení staveniště zajistí zhotovitel podmínky pro činnost autorského dozoru projektanta, technického dozoru objednatele a dozoru nad bezpečností práce.</w:t>
      </w:r>
    </w:p>
    <w:p w:rsidR="00EE51EC" w:rsidRPr="00002673" w:rsidRDefault="00EE51EC" w:rsidP="007D6B90">
      <w:pPr>
        <w:numPr>
          <w:ilvl w:val="0"/>
          <w:numId w:val="17"/>
        </w:numPr>
        <w:spacing w:after="120" w:line="240" w:lineRule="auto"/>
        <w:ind w:left="426"/>
        <w:jc w:val="both"/>
        <w:rPr>
          <w:rFonts w:asciiTheme="minorHAnsi" w:hAnsiTheme="minorHAnsi" w:cstheme="minorHAnsi"/>
        </w:rPr>
      </w:pPr>
      <w:r w:rsidRPr="00002673">
        <w:rPr>
          <w:rFonts w:asciiTheme="minorHAnsi" w:hAnsiTheme="minorHAnsi" w:cstheme="minorHAnsi"/>
        </w:rPr>
        <w:t>Bude-li nezbytné v souvislosti se zahájením provedení díla na staveništi umístit nebo přemístit dopravní značení, provede tyto práce na vlastní náklady zhotovitel. Zhotovitel rovněž zajistí projednání změn a úprav dopravního značení s příslušnými veřejnými orgány a dále zajistí průběžné udržování dopravního značení. Bude-li toho třeba k provedení díla, zhotovitel projedná a na své vlastní náklady a nebezpečí zajistí rovněž nezbytné zábory veřejného prostranství.</w:t>
      </w:r>
    </w:p>
    <w:p w:rsidR="00F501F2" w:rsidRPr="00002673" w:rsidRDefault="00F501F2" w:rsidP="007D6B90">
      <w:pPr>
        <w:numPr>
          <w:ilvl w:val="0"/>
          <w:numId w:val="17"/>
        </w:numPr>
        <w:spacing w:after="120" w:line="240" w:lineRule="auto"/>
        <w:ind w:left="426"/>
        <w:jc w:val="both"/>
        <w:rPr>
          <w:rFonts w:asciiTheme="minorHAnsi" w:hAnsiTheme="minorHAnsi" w:cstheme="minorHAnsi"/>
        </w:rPr>
      </w:pPr>
      <w:r w:rsidRPr="00002673">
        <w:rPr>
          <w:rFonts w:asciiTheme="minorHAnsi" w:hAnsiTheme="minorHAnsi" w:cstheme="minorHAnsi"/>
        </w:rPr>
        <w:t>Zhotovitel odpovídá v průběhu provedení díla za pořádek a čistotu na staveništi. Je povinen na své náklady odstranit odpady a nečistoty vzniklé provedením díla a průběžně odstraňovat veškerá znečištění, ke kterým dojde v souvislosti s prováděním díla.</w:t>
      </w:r>
    </w:p>
    <w:p w:rsidR="00F501F2" w:rsidRPr="00002673" w:rsidRDefault="00F501F2" w:rsidP="007D6B90">
      <w:pPr>
        <w:numPr>
          <w:ilvl w:val="0"/>
          <w:numId w:val="17"/>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Zhotovitel si zajistí dodávku potřebných služeb a energií sám na své vlastní náklady, a úhradu těchto služeb bude provádět zhotovitel přímo dodavatelům těchto služeb. </w:t>
      </w:r>
    </w:p>
    <w:p w:rsidR="00F501F2" w:rsidRPr="00002673" w:rsidRDefault="00F501F2" w:rsidP="007D6B90">
      <w:pPr>
        <w:numPr>
          <w:ilvl w:val="0"/>
          <w:numId w:val="17"/>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vyklidit a uvést do náležitého stavu staveniště v termínu do předání díla.</w:t>
      </w:r>
    </w:p>
    <w:p w:rsidR="00F501F2" w:rsidRPr="00002673" w:rsidRDefault="00F501F2" w:rsidP="007D6B90">
      <w:pPr>
        <w:numPr>
          <w:ilvl w:val="0"/>
          <w:numId w:val="17"/>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řádně označit staveniště v souladu s obecně platnými právními předpisy.</w:t>
      </w:r>
    </w:p>
    <w:p w:rsidR="00F501F2" w:rsidRPr="00002673" w:rsidRDefault="00F501F2" w:rsidP="007D6B90">
      <w:pPr>
        <w:numPr>
          <w:ilvl w:val="0"/>
          <w:numId w:val="17"/>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Zhotovitel není oprávněn umísťovat na staveniště jakákoli firemní označení, informační nápisy, reklamní plochy či jiné obdobné věci s výjimkou označení dle odstavce </w:t>
      </w:r>
      <w:r w:rsidR="00E21CAD" w:rsidRPr="00002673">
        <w:rPr>
          <w:rFonts w:asciiTheme="minorHAnsi" w:hAnsiTheme="minorHAnsi" w:cstheme="minorHAnsi"/>
        </w:rPr>
        <w:t>7</w:t>
      </w:r>
      <w:r w:rsidRPr="00002673">
        <w:rPr>
          <w:rFonts w:asciiTheme="minorHAnsi" w:hAnsiTheme="minorHAnsi" w:cstheme="minorHAnsi"/>
        </w:rPr>
        <w:t xml:space="preserve"> tohoto článku nebo po předchozím písemném svolení objednatele.</w:t>
      </w:r>
    </w:p>
    <w:p w:rsidR="00F501F2" w:rsidRPr="001F3DFB" w:rsidRDefault="00F501F2" w:rsidP="007D6B90">
      <w:pPr>
        <w:numPr>
          <w:ilvl w:val="0"/>
          <w:numId w:val="17"/>
        </w:numPr>
        <w:spacing w:after="120" w:line="240" w:lineRule="auto"/>
        <w:ind w:left="426"/>
        <w:jc w:val="both"/>
        <w:rPr>
          <w:rFonts w:asciiTheme="minorHAnsi" w:hAnsiTheme="minorHAnsi" w:cstheme="minorHAnsi"/>
        </w:rPr>
      </w:pPr>
      <w:r w:rsidRPr="001F3DFB">
        <w:rPr>
          <w:rFonts w:asciiTheme="minorHAnsi" w:hAnsiTheme="minorHAnsi" w:cstheme="minorHAnsi"/>
        </w:rPr>
        <w:t>Zhotovitel je povinen do 3 dnů od převzetí díla odstranit zařízení staveniště a vyklidit jej.</w:t>
      </w:r>
    </w:p>
    <w:p w:rsidR="001A208A" w:rsidRPr="001F3DFB" w:rsidRDefault="001A208A" w:rsidP="007D6B90">
      <w:pPr>
        <w:numPr>
          <w:ilvl w:val="0"/>
          <w:numId w:val="17"/>
        </w:numPr>
        <w:spacing w:after="120" w:line="240" w:lineRule="auto"/>
        <w:ind w:left="426"/>
        <w:jc w:val="both"/>
        <w:rPr>
          <w:rFonts w:asciiTheme="minorHAnsi" w:hAnsiTheme="minorHAnsi" w:cstheme="minorHAnsi"/>
        </w:rPr>
      </w:pPr>
      <w:r w:rsidRPr="001F3DFB">
        <w:rPr>
          <w:rFonts w:asciiTheme="minorHAnsi" w:hAnsiTheme="minorHAnsi" w:cstheme="minorHAnsi"/>
        </w:rPr>
        <w:t>Zhotovitel je povinen zajistit ostrahu staveniště. Náklady na ostrahu jsou již zahrnuty v ceně za dílo.</w:t>
      </w:r>
    </w:p>
    <w:p w:rsidR="001A208A" w:rsidRPr="00002673" w:rsidRDefault="001A208A" w:rsidP="007D6B90">
      <w:pPr>
        <w:numPr>
          <w:ilvl w:val="0"/>
          <w:numId w:val="17"/>
        </w:numPr>
        <w:spacing w:after="120" w:line="240" w:lineRule="auto"/>
        <w:ind w:left="426"/>
        <w:jc w:val="both"/>
        <w:rPr>
          <w:rFonts w:asciiTheme="minorHAnsi" w:hAnsiTheme="minorHAnsi" w:cstheme="minorHAnsi"/>
        </w:rPr>
      </w:pPr>
      <w:r w:rsidRPr="001F3DFB">
        <w:rPr>
          <w:rFonts w:asciiTheme="minorHAnsi" w:hAnsiTheme="minorHAnsi" w:cstheme="minorHAnsi"/>
        </w:rPr>
        <w:t>Zhotovitel odpovídá za bezpečnost a ochranu zdraví všech osob v prostoru staveniště, za bezpečný přístup na stavbu, za dodržování bezpečnostních, hygienických a požárních předpisů, včetně prostoru zařízení staveniště, a za bezpečnost</w:t>
      </w:r>
      <w:r w:rsidRPr="00002673">
        <w:rPr>
          <w:rFonts w:asciiTheme="minorHAnsi" w:hAnsiTheme="minorHAnsi" w:cstheme="minorHAnsi"/>
        </w:rPr>
        <w:t xml:space="preserve"> provozu v prostoru staveniště.</w:t>
      </w:r>
    </w:p>
    <w:p w:rsidR="00F501F2" w:rsidRPr="00002673" w:rsidRDefault="00F501F2" w:rsidP="00F501F2">
      <w:pPr>
        <w:spacing w:after="0" w:line="240" w:lineRule="auto"/>
        <w:ind w:left="720"/>
        <w:jc w:val="both"/>
        <w:rPr>
          <w:rFonts w:asciiTheme="minorHAnsi" w:hAnsiTheme="minorHAnsi" w:cstheme="minorHAnsi"/>
        </w:rPr>
      </w:pPr>
    </w:p>
    <w:p w:rsidR="00F501F2" w:rsidRPr="00002673" w:rsidRDefault="00F501F2" w:rsidP="007D6B90">
      <w:pPr>
        <w:keepNext/>
        <w:keepLines/>
        <w:numPr>
          <w:ilvl w:val="0"/>
          <w:numId w:val="22"/>
        </w:numPr>
        <w:spacing w:after="120"/>
        <w:jc w:val="center"/>
        <w:outlineLvl w:val="0"/>
        <w:rPr>
          <w:rFonts w:asciiTheme="minorHAnsi" w:hAnsiTheme="minorHAnsi" w:cstheme="minorHAnsi"/>
          <w:b/>
          <w:bCs/>
          <w:lang w:eastAsia="cs-CZ"/>
        </w:rPr>
      </w:pPr>
      <w:bookmarkStart w:id="29" w:name="_Toc483997730"/>
      <w:bookmarkStart w:id="30" w:name="_Toc490462321"/>
      <w:bookmarkStart w:id="31" w:name="_Toc4072863"/>
      <w:r w:rsidRPr="00002673">
        <w:rPr>
          <w:rFonts w:asciiTheme="minorHAnsi" w:hAnsiTheme="minorHAnsi" w:cstheme="minorHAnsi"/>
          <w:b/>
          <w:bCs/>
          <w:lang w:eastAsia="cs-CZ"/>
        </w:rPr>
        <w:t>Cena díla</w:t>
      </w:r>
      <w:bookmarkEnd w:id="29"/>
      <w:bookmarkEnd w:id="30"/>
      <w:bookmarkEnd w:id="31"/>
    </w:p>
    <w:p w:rsidR="00F501F2" w:rsidRPr="00002673" w:rsidRDefault="00F501F2" w:rsidP="007D6B90">
      <w:pPr>
        <w:numPr>
          <w:ilvl w:val="0"/>
          <w:numId w:val="19"/>
        </w:numPr>
        <w:spacing w:after="120" w:line="240" w:lineRule="auto"/>
        <w:ind w:left="426"/>
        <w:jc w:val="both"/>
        <w:rPr>
          <w:rFonts w:asciiTheme="minorHAnsi" w:hAnsiTheme="minorHAnsi" w:cstheme="minorHAnsi"/>
        </w:rPr>
      </w:pPr>
      <w:r w:rsidRPr="00002673">
        <w:rPr>
          <w:rFonts w:asciiTheme="minorHAnsi" w:hAnsiTheme="minorHAnsi" w:cstheme="minorHAnsi"/>
        </w:rPr>
        <w:t>Objednatel se za níže uvedených podmínek zavazuje uhradit zhotoviteli celkovou smluvní cenu za řádné provedení díla:</w:t>
      </w:r>
    </w:p>
    <w:p w:rsidR="00094811" w:rsidRPr="003B25EF" w:rsidRDefault="00F501F2" w:rsidP="00094811">
      <w:pPr>
        <w:ind w:left="426"/>
        <w:contextualSpacing/>
        <w:rPr>
          <w:rFonts w:asciiTheme="minorHAnsi" w:hAnsiTheme="minorHAnsi" w:cstheme="minorHAnsi"/>
        </w:rPr>
      </w:pPr>
      <w:r w:rsidRPr="00002673">
        <w:rPr>
          <w:rFonts w:asciiTheme="minorHAnsi" w:hAnsiTheme="minorHAnsi" w:cstheme="minorHAnsi"/>
        </w:rPr>
        <w:t xml:space="preserve">Cena bez DPH </w:t>
      </w:r>
      <w:r w:rsidRPr="00002673">
        <w:rPr>
          <w:rFonts w:asciiTheme="minorHAnsi" w:hAnsiTheme="minorHAnsi" w:cstheme="minorHAnsi"/>
        </w:rPr>
        <w:tab/>
      </w:r>
      <w:r w:rsidRPr="00002673">
        <w:rPr>
          <w:rFonts w:asciiTheme="minorHAnsi" w:hAnsiTheme="minorHAnsi" w:cstheme="minorHAnsi"/>
        </w:rPr>
        <w:tab/>
      </w:r>
      <w:r w:rsidR="00094811" w:rsidRPr="00002673">
        <w:rPr>
          <w:rFonts w:asciiTheme="minorHAnsi" w:hAnsiTheme="minorHAnsi" w:cstheme="minorHAnsi"/>
        </w:rPr>
        <w:tab/>
        <w:t>-</w:t>
      </w:r>
      <w:r w:rsidR="00094811" w:rsidRPr="00002673">
        <w:rPr>
          <w:rFonts w:asciiTheme="minorHAnsi" w:hAnsiTheme="minorHAnsi" w:cstheme="minorHAnsi"/>
        </w:rPr>
        <w:tab/>
      </w:r>
      <w:r w:rsidR="00094811" w:rsidRPr="00002673">
        <w:rPr>
          <w:rFonts w:asciiTheme="minorHAnsi" w:hAnsiTheme="minorHAnsi" w:cstheme="minorHAnsi"/>
        </w:rPr>
        <w:tab/>
      </w:r>
      <w:r w:rsidR="00094811" w:rsidRPr="003B25EF">
        <w:rPr>
          <w:rFonts w:asciiTheme="minorHAnsi" w:hAnsiTheme="minorHAnsi" w:cstheme="minorHAnsi"/>
        </w:rPr>
        <w:t xml:space="preserve">…………….,.. (doplní dodavatel) Kč </w:t>
      </w:r>
    </w:p>
    <w:p w:rsidR="00094811" w:rsidRPr="003B25EF" w:rsidRDefault="00094811" w:rsidP="00094811">
      <w:pPr>
        <w:ind w:left="426"/>
        <w:contextualSpacing/>
        <w:rPr>
          <w:rFonts w:asciiTheme="minorHAnsi" w:hAnsiTheme="minorHAnsi" w:cstheme="minorHAnsi"/>
        </w:rPr>
      </w:pPr>
      <w:r w:rsidRPr="003B25EF">
        <w:rPr>
          <w:rFonts w:asciiTheme="minorHAnsi" w:hAnsiTheme="minorHAnsi" w:cstheme="minorHAnsi"/>
        </w:rPr>
        <w:t xml:space="preserve">DPH 21% </w:t>
      </w:r>
      <w:r w:rsidRPr="003B25EF">
        <w:rPr>
          <w:rFonts w:asciiTheme="minorHAnsi" w:hAnsiTheme="minorHAnsi" w:cstheme="minorHAnsi"/>
        </w:rPr>
        <w:tab/>
      </w:r>
      <w:r w:rsidRPr="003B25EF">
        <w:rPr>
          <w:rFonts w:asciiTheme="minorHAnsi" w:hAnsiTheme="minorHAnsi" w:cstheme="minorHAnsi"/>
        </w:rPr>
        <w:tab/>
      </w:r>
      <w:r w:rsidRPr="003B25EF">
        <w:rPr>
          <w:rFonts w:asciiTheme="minorHAnsi" w:hAnsiTheme="minorHAnsi" w:cstheme="minorHAnsi"/>
        </w:rPr>
        <w:tab/>
      </w:r>
      <w:r w:rsidRPr="003B25EF">
        <w:rPr>
          <w:rFonts w:asciiTheme="minorHAnsi" w:hAnsiTheme="minorHAnsi" w:cstheme="minorHAnsi"/>
        </w:rPr>
        <w:tab/>
        <w:t>-</w:t>
      </w:r>
      <w:r w:rsidRPr="003B25EF">
        <w:rPr>
          <w:rFonts w:asciiTheme="minorHAnsi" w:hAnsiTheme="minorHAnsi" w:cstheme="minorHAnsi"/>
        </w:rPr>
        <w:tab/>
      </w:r>
      <w:r w:rsidRPr="003B25EF">
        <w:rPr>
          <w:rFonts w:asciiTheme="minorHAnsi" w:hAnsiTheme="minorHAnsi" w:cstheme="minorHAnsi"/>
        </w:rPr>
        <w:tab/>
        <w:t>…………….,.. (doplní dodavatel) Kč</w:t>
      </w:r>
    </w:p>
    <w:p w:rsidR="00094811" w:rsidRPr="00002673" w:rsidRDefault="00094811" w:rsidP="00094811">
      <w:pPr>
        <w:ind w:left="426"/>
        <w:contextualSpacing/>
        <w:rPr>
          <w:rFonts w:asciiTheme="minorHAnsi" w:hAnsiTheme="minorHAnsi" w:cstheme="minorHAnsi"/>
        </w:rPr>
      </w:pPr>
      <w:r w:rsidRPr="003B25EF">
        <w:rPr>
          <w:rFonts w:asciiTheme="minorHAnsi" w:hAnsiTheme="minorHAnsi" w:cstheme="minorHAnsi"/>
        </w:rPr>
        <w:t>Cena celkem včetně DPH</w:t>
      </w:r>
      <w:r w:rsidRPr="003B25EF">
        <w:rPr>
          <w:rFonts w:asciiTheme="minorHAnsi" w:hAnsiTheme="minorHAnsi" w:cstheme="minorHAnsi"/>
        </w:rPr>
        <w:tab/>
      </w:r>
      <w:r w:rsidR="00524766" w:rsidRPr="003B25EF">
        <w:rPr>
          <w:rFonts w:asciiTheme="minorHAnsi" w:hAnsiTheme="minorHAnsi" w:cstheme="minorHAnsi"/>
        </w:rPr>
        <w:tab/>
      </w:r>
      <w:r w:rsidRPr="003B25EF">
        <w:rPr>
          <w:rFonts w:asciiTheme="minorHAnsi" w:hAnsiTheme="minorHAnsi" w:cstheme="minorHAnsi"/>
        </w:rPr>
        <w:t>-</w:t>
      </w:r>
      <w:r w:rsidRPr="003B25EF">
        <w:rPr>
          <w:rFonts w:asciiTheme="minorHAnsi" w:hAnsiTheme="minorHAnsi" w:cstheme="minorHAnsi"/>
        </w:rPr>
        <w:tab/>
      </w:r>
      <w:r w:rsidRPr="003B25EF">
        <w:rPr>
          <w:rFonts w:asciiTheme="minorHAnsi" w:hAnsiTheme="minorHAnsi" w:cstheme="minorHAnsi"/>
        </w:rPr>
        <w:tab/>
        <w:t>…………….,.. (doplní dodavatel) Kč</w:t>
      </w:r>
    </w:p>
    <w:p w:rsidR="00F501F2" w:rsidRPr="00002673" w:rsidRDefault="00F501F2" w:rsidP="00094811">
      <w:pPr>
        <w:ind w:left="426"/>
        <w:contextualSpacing/>
        <w:rPr>
          <w:rFonts w:asciiTheme="minorHAnsi" w:hAnsiTheme="minorHAnsi" w:cstheme="minorHAnsi"/>
          <w:b/>
          <w:color w:val="000000"/>
          <w:u w:val="single"/>
        </w:rPr>
      </w:pPr>
    </w:p>
    <w:p w:rsidR="00F501F2" w:rsidRPr="00002673" w:rsidRDefault="00F501F2" w:rsidP="007D6B90">
      <w:pPr>
        <w:numPr>
          <w:ilvl w:val="0"/>
          <w:numId w:val="19"/>
        </w:numPr>
        <w:spacing w:after="120" w:line="240" w:lineRule="auto"/>
        <w:ind w:left="426"/>
        <w:jc w:val="both"/>
        <w:rPr>
          <w:rFonts w:asciiTheme="minorHAnsi" w:hAnsiTheme="minorHAnsi" w:cstheme="minorHAnsi"/>
        </w:rPr>
      </w:pPr>
      <w:r w:rsidRPr="00002673">
        <w:rPr>
          <w:rFonts w:asciiTheme="minorHAnsi" w:hAnsiTheme="minorHAnsi" w:cstheme="minorHAnsi"/>
        </w:rPr>
        <w:t>Celková smluvní cena díla je stanovena oceněním dle závazného a úplného položkového rozpočtu</w:t>
      </w:r>
      <w:r w:rsidR="00581348" w:rsidRPr="00002673">
        <w:rPr>
          <w:rFonts w:asciiTheme="minorHAnsi" w:hAnsiTheme="minorHAnsi" w:cstheme="minorHAnsi"/>
        </w:rPr>
        <w:t xml:space="preserve"> – </w:t>
      </w:r>
      <w:r w:rsidR="001A208A" w:rsidRPr="00002673">
        <w:rPr>
          <w:rFonts w:asciiTheme="minorHAnsi" w:hAnsiTheme="minorHAnsi" w:cstheme="minorHAnsi"/>
        </w:rPr>
        <w:t>soupisu prací s výkazem výměr</w:t>
      </w:r>
      <w:r w:rsidRPr="00002673">
        <w:rPr>
          <w:rFonts w:asciiTheme="minorHAnsi" w:hAnsiTheme="minorHAnsi" w:cstheme="minorHAnsi"/>
        </w:rPr>
        <w:t>, který je označen jako příloha 2</w:t>
      </w:r>
      <w:r w:rsidR="001A208A" w:rsidRPr="00002673">
        <w:rPr>
          <w:rFonts w:asciiTheme="minorHAnsi" w:hAnsiTheme="minorHAnsi" w:cstheme="minorHAnsi"/>
        </w:rPr>
        <w:t>,</w:t>
      </w:r>
      <w:r w:rsidRPr="00002673">
        <w:rPr>
          <w:rFonts w:asciiTheme="minorHAnsi" w:hAnsiTheme="minorHAnsi" w:cstheme="minorHAnsi"/>
        </w:rPr>
        <w:t xml:space="preserve"> této smlouvy. Součástí celkové smluvní ceny díla jsou veškeré náklady související s řádným provedením a dokončením díla, a to zejména položky uvedené níže v odstavci 4 tohoto článku a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p>
    <w:p w:rsidR="00F501F2" w:rsidRPr="003B25EF" w:rsidRDefault="00F501F2" w:rsidP="007D6B90">
      <w:pPr>
        <w:numPr>
          <w:ilvl w:val="0"/>
          <w:numId w:val="19"/>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Celková cena díla je stanovena dohodou smluvních stran jako cena nejvýše přípustná a překročitelná pouze při splnění </w:t>
      </w:r>
      <w:r w:rsidRPr="003B25EF">
        <w:rPr>
          <w:rFonts w:asciiTheme="minorHAnsi" w:hAnsiTheme="minorHAnsi" w:cstheme="minorHAnsi"/>
        </w:rPr>
        <w:t>podmínek článku IX. smlouvy.</w:t>
      </w:r>
    </w:p>
    <w:p w:rsidR="00F501F2" w:rsidRPr="00002673" w:rsidRDefault="00F501F2" w:rsidP="007D6B90">
      <w:pPr>
        <w:numPr>
          <w:ilvl w:val="0"/>
          <w:numId w:val="19"/>
        </w:numPr>
        <w:spacing w:after="120" w:line="240" w:lineRule="auto"/>
        <w:ind w:left="426"/>
        <w:jc w:val="both"/>
        <w:rPr>
          <w:rFonts w:asciiTheme="minorHAnsi" w:hAnsiTheme="minorHAnsi" w:cstheme="minorHAnsi"/>
        </w:rPr>
      </w:pPr>
      <w:r w:rsidRPr="00002673">
        <w:rPr>
          <w:rFonts w:asciiTheme="minorHAnsi" w:hAnsiTheme="minorHAnsi" w:cstheme="minorHAnsi"/>
        </w:rPr>
        <w:t>Celková smluvní cena za dílo obsahuje zejména: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úplné, kvalitní a provozuschopné provedení díla včetně nákladů potřebných zkoušek, měření a atestů;</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dodávku, uskladnění, správu, zabudování, montáž a zprovoznění veškerých dílů, náhradních dílů, součástí, celků a materiálů nezbytných k provedení díla;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dopravu, stavbu, skladování, montáž a správu veškerých technických zařízení a mechanismů nezbytných k provedení díla;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běžné i mimořádné provozní náklady zhotovitele nezbytné k provedení díla;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dopravu a ubytování pracovníků zhotovitele;</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zábory veřejného prostranství mimo vlastní pozemek stavby pro účely zřízení zařízení staveniště nezbytného k provedení díla;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které vyplynou ze zvláštností provedení díla nezbytných k provedení díla;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zřízení, rozvody, spotřebu, správu a provoz přípojek vody, energií a telekomunikací nezbytných k provedení díla včetně případných přeložek inženýrských sítí a vedení či komunikací;</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vytyčení stavby a inženýrských sítí za účasti jejich správců včetně provedení nezbytných výkopů;</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pochůzky po úřadech a schvalovací řízení, které nese zhotovitel;</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provedení veškerých příslušných a normami či vyhláškami stanovených zkoušek materiálů a dílů včetně předávacích zkoušek;</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spojené s celní manipulací a náklady na proclení;</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běžné i mimořádné pojištění odpovědnosti zhotovitele a pojištění díla;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daně a správní či jiné poplatky spojené s provedením díla včetně úhrady veškerých sankčních opatření uložených správním či jiným orgánem;</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provedení nutných, potřebných či úřady stanovených opatření nezbytných k provedení díla;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lastRenderedPageBreak/>
        <w:t>veškeré náklady na zařízení odečtů měřidel příslušnými organizacemi, a to před započetím a po skončení provedení díla;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zpracování dokumentací, zejména dokumentace skutečného provedení stavby a jejích úprav, respektive zjednodušené dokumentace stavby;</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pojištění, které je zhotovitel dle této smlouvy povinen sjednat, a náklady na ostrahu díla;</w:t>
      </w:r>
    </w:p>
    <w:p w:rsidR="00F501F2" w:rsidRPr="00002673" w:rsidRDefault="00F501F2" w:rsidP="007D6B90">
      <w:pPr>
        <w:numPr>
          <w:ilvl w:val="0"/>
          <w:numId w:val="20"/>
        </w:numPr>
        <w:spacing w:after="120" w:line="240" w:lineRule="auto"/>
        <w:ind w:left="709"/>
        <w:jc w:val="both"/>
        <w:rPr>
          <w:rFonts w:asciiTheme="minorHAnsi" w:hAnsiTheme="minorHAnsi" w:cstheme="minorHAnsi"/>
        </w:rPr>
      </w:pPr>
      <w:r w:rsidRPr="00002673">
        <w:rPr>
          <w:rFonts w:asciiTheme="minorHAnsi" w:hAnsiTheme="minorHAnsi" w:cstheme="minorHAnsi"/>
        </w:rPr>
        <w:t>veškeré náklady na provedení školení ohledně provozu a údržby díla pracovníkům určených objednatelem.</w:t>
      </w:r>
    </w:p>
    <w:p w:rsidR="00F501F2" w:rsidRPr="003B25EF" w:rsidRDefault="00F501F2" w:rsidP="007D6B90">
      <w:pPr>
        <w:numPr>
          <w:ilvl w:val="0"/>
          <w:numId w:val="19"/>
        </w:numPr>
        <w:spacing w:after="120" w:line="240" w:lineRule="auto"/>
        <w:ind w:left="426"/>
        <w:jc w:val="both"/>
        <w:rPr>
          <w:rFonts w:asciiTheme="minorHAnsi" w:hAnsiTheme="minorHAnsi" w:cstheme="minorHAnsi"/>
        </w:rPr>
      </w:pPr>
      <w:r w:rsidRPr="003B25EF">
        <w:rPr>
          <w:rFonts w:asciiTheme="minorHAnsi" w:hAnsiTheme="minorHAnsi" w:cstheme="minorHAnsi"/>
        </w:rPr>
        <w:t>Celková smluvní cena za dílo obsahuje dále náklady na níže uvedené výkony:</w:t>
      </w:r>
    </w:p>
    <w:p w:rsidR="00F501F2" w:rsidRPr="003B25EF" w:rsidRDefault="00F501F2" w:rsidP="007D6B90">
      <w:pPr>
        <w:numPr>
          <w:ilvl w:val="0"/>
          <w:numId w:val="21"/>
        </w:numPr>
        <w:spacing w:after="120" w:line="240" w:lineRule="auto"/>
        <w:ind w:left="709"/>
        <w:jc w:val="both"/>
        <w:rPr>
          <w:rFonts w:asciiTheme="minorHAnsi" w:hAnsiTheme="minorHAnsi" w:cstheme="minorHAnsi"/>
        </w:rPr>
      </w:pPr>
      <w:r w:rsidRPr="003B25EF">
        <w:rPr>
          <w:rFonts w:asciiTheme="minorHAnsi" w:hAnsiTheme="minorHAnsi" w:cstheme="minorHAnsi"/>
        </w:rPr>
        <w:t>náklady na zřízení staveniště;</w:t>
      </w:r>
    </w:p>
    <w:p w:rsidR="00F501F2" w:rsidRPr="003B25EF" w:rsidRDefault="00F501F2" w:rsidP="007D6B90">
      <w:pPr>
        <w:numPr>
          <w:ilvl w:val="0"/>
          <w:numId w:val="21"/>
        </w:numPr>
        <w:spacing w:after="120" w:line="240" w:lineRule="auto"/>
        <w:ind w:left="709"/>
        <w:jc w:val="both"/>
        <w:rPr>
          <w:rFonts w:asciiTheme="minorHAnsi" w:hAnsiTheme="minorHAnsi" w:cstheme="minorHAnsi"/>
        </w:rPr>
      </w:pPr>
      <w:r w:rsidRPr="003B25EF">
        <w:rPr>
          <w:rFonts w:asciiTheme="minorHAnsi" w:hAnsiTheme="minorHAnsi" w:cstheme="minorHAnsi"/>
        </w:rPr>
        <w:t>náklady na odstranění staveniště.</w:t>
      </w:r>
    </w:p>
    <w:p w:rsidR="00F501F2" w:rsidRPr="003B25EF" w:rsidRDefault="00F501F2" w:rsidP="007D6B90">
      <w:pPr>
        <w:numPr>
          <w:ilvl w:val="0"/>
          <w:numId w:val="19"/>
        </w:numPr>
        <w:spacing w:after="120" w:line="240" w:lineRule="auto"/>
        <w:ind w:left="426"/>
        <w:jc w:val="both"/>
        <w:rPr>
          <w:rFonts w:asciiTheme="minorHAnsi" w:hAnsiTheme="minorHAnsi" w:cstheme="minorHAnsi"/>
        </w:rPr>
      </w:pPr>
      <w:r w:rsidRPr="003B25EF">
        <w:rPr>
          <w:rFonts w:asciiTheme="minorHAnsi" w:hAnsiTheme="minorHAnsi" w:cstheme="minorHAnsi"/>
        </w:rPr>
        <w:t>Položkovým rozpočtem (výkazem výměr) se rozumí zhotovitelem oceněný soupis prací (zpracovaný v souladu s vyhláškou č. 169/2016 Sb.), v němž jsou uvedeny zhotovitelem jednotkové ceny u všech položek a jejich celkové ceny pro jejich vymezené množství.</w:t>
      </w:r>
    </w:p>
    <w:p w:rsidR="00FB0362" w:rsidRPr="00002673" w:rsidRDefault="00FB0362" w:rsidP="007D6B90">
      <w:pPr>
        <w:pStyle w:val="Odstavecseseznamem"/>
        <w:numPr>
          <w:ilvl w:val="0"/>
          <w:numId w:val="19"/>
        </w:numPr>
        <w:spacing w:after="120"/>
        <w:ind w:left="426"/>
        <w:jc w:val="both"/>
        <w:rPr>
          <w:rFonts w:asciiTheme="minorHAnsi" w:hAnsiTheme="minorHAnsi" w:cstheme="minorHAnsi"/>
        </w:rPr>
      </w:pPr>
      <w:r w:rsidRPr="00002673">
        <w:rPr>
          <w:rFonts w:asciiTheme="minorHAnsi" w:hAnsiTheme="minorHAnsi" w:cstheme="minorHAnsi"/>
        </w:rPr>
        <w:t>Objednatel se zavazuje uhradit zhotoviteli časově vázané náklady stanovené dle skutečného prodlení prokazatelně zaviněného nebo nařízeného objednatelem.</w:t>
      </w:r>
    </w:p>
    <w:p w:rsidR="00FB0362" w:rsidRPr="00002673" w:rsidRDefault="00FB0362" w:rsidP="007D6B90">
      <w:pPr>
        <w:pStyle w:val="Odstavecseseznamem"/>
        <w:numPr>
          <w:ilvl w:val="0"/>
          <w:numId w:val="19"/>
        </w:numPr>
        <w:spacing w:after="120"/>
        <w:ind w:left="426"/>
        <w:jc w:val="both"/>
        <w:rPr>
          <w:rFonts w:asciiTheme="minorHAnsi" w:hAnsiTheme="minorHAnsi" w:cstheme="minorHAnsi"/>
        </w:rPr>
      </w:pPr>
      <w:r w:rsidRPr="00002673">
        <w:rPr>
          <w:rFonts w:asciiTheme="minorHAnsi" w:hAnsiTheme="minorHAnsi" w:cstheme="minorHAnsi"/>
        </w:rPr>
        <w:t>Celková smluvní cena za dílo uvedená v článku V</w:t>
      </w:r>
      <w:r w:rsidR="0052606C" w:rsidRPr="00002673">
        <w:rPr>
          <w:rFonts w:asciiTheme="minorHAnsi" w:hAnsiTheme="minorHAnsi" w:cstheme="minorHAnsi"/>
        </w:rPr>
        <w:t>I</w:t>
      </w:r>
      <w:r w:rsidRPr="00002673">
        <w:rPr>
          <w:rFonts w:asciiTheme="minorHAnsi" w:hAnsiTheme="minorHAnsi" w:cstheme="minorHAnsi"/>
        </w:rPr>
        <w:t xml:space="preserve">II. </w:t>
      </w:r>
      <w:r w:rsidRPr="00002673">
        <w:rPr>
          <w:rFonts w:asciiTheme="minorHAnsi" w:hAnsiTheme="minorHAnsi" w:cstheme="minorHAnsi"/>
          <w:b/>
        </w:rPr>
        <w:t>obsahuje také</w:t>
      </w:r>
      <w:r w:rsidRPr="00002673">
        <w:rPr>
          <w:rFonts w:asciiTheme="minorHAnsi" w:hAnsiTheme="minorHAnsi" w:cstheme="minorHAnsi"/>
        </w:rPr>
        <w:t xml:space="preserve"> náklady na denní náklady na provoz zařízení st</w:t>
      </w:r>
      <w:r w:rsidR="0027000F" w:rsidRPr="00002673">
        <w:rPr>
          <w:rFonts w:asciiTheme="minorHAnsi" w:hAnsiTheme="minorHAnsi" w:cstheme="minorHAnsi"/>
        </w:rPr>
        <w:t>aveniště po dobu realizace díla.</w:t>
      </w:r>
    </w:p>
    <w:p w:rsidR="00F501F2" w:rsidRPr="00002673" w:rsidRDefault="00FB0362" w:rsidP="007D6B90">
      <w:pPr>
        <w:pStyle w:val="Odstavecseseznamem"/>
        <w:numPr>
          <w:ilvl w:val="0"/>
          <w:numId w:val="19"/>
        </w:numPr>
        <w:spacing w:after="120"/>
        <w:ind w:left="426"/>
        <w:jc w:val="both"/>
        <w:rPr>
          <w:rFonts w:asciiTheme="minorHAnsi" w:hAnsiTheme="minorHAnsi" w:cstheme="minorHAnsi"/>
        </w:rPr>
      </w:pPr>
      <w:r w:rsidRPr="00002673">
        <w:rPr>
          <w:rFonts w:asciiTheme="minorHAnsi" w:hAnsiTheme="minorHAnsi" w:cstheme="minorHAnsi"/>
        </w:rPr>
        <w:t>Cena díla obsahuje předpokládaný vývoj cen vstupních nákladů a předpokládané zvýšení ceny v souvislosti na čase plnění, a to až do termínu dokončení díla sjednaného ve smlouvě.</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32" w:name="_Toc483997732"/>
      <w:bookmarkStart w:id="33" w:name="_Toc490462323"/>
      <w:bookmarkStart w:id="34" w:name="_Toc4072864"/>
      <w:r w:rsidRPr="00002673">
        <w:rPr>
          <w:rFonts w:asciiTheme="minorHAnsi" w:hAnsiTheme="minorHAnsi" w:cstheme="minorHAnsi"/>
          <w:b/>
          <w:bCs/>
          <w:lang w:eastAsia="cs-CZ"/>
        </w:rPr>
        <w:t>Změna smluvní ceny díla</w:t>
      </w:r>
      <w:bookmarkEnd w:id="32"/>
      <w:bookmarkEnd w:id="33"/>
      <w:bookmarkEnd w:id="34"/>
    </w:p>
    <w:p w:rsidR="00FB0362" w:rsidRPr="00002673" w:rsidRDefault="00FB0362" w:rsidP="007D6B90">
      <w:pPr>
        <w:numPr>
          <w:ilvl w:val="0"/>
          <w:numId w:val="23"/>
        </w:numPr>
        <w:spacing w:after="120" w:line="240" w:lineRule="auto"/>
        <w:ind w:left="426"/>
        <w:jc w:val="both"/>
        <w:rPr>
          <w:rFonts w:asciiTheme="minorHAnsi" w:hAnsiTheme="minorHAnsi" w:cstheme="minorHAnsi"/>
          <w:b/>
        </w:rPr>
      </w:pPr>
      <w:r w:rsidRPr="00002673">
        <w:rPr>
          <w:rFonts w:asciiTheme="minorHAnsi" w:hAnsiTheme="minorHAnsi" w:cstheme="minorHAnsi"/>
          <w:b/>
        </w:rPr>
        <w:t>Zhotovitel je povinen ke každé změně v množství nebo kvalitě prováděných prací, která je zapsána a odsouhlasena ve stavebním deníku, zpracovat změnový list, který bude podkladem pro zpracování dodatku smlouvy.</w:t>
      </w:r>
    </w:p>
    <w:p w:rsidR="00F501F2" w:rsidRPr="00002673" w:rsidRDefault="00F501F2" w:rsidP="007D6B90">
      <w:pPr>
        <w:numPr>
          <w:ilvl w:val="0"/>
          <w:numId w:val="23"/>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Celková smluvní cena bude upravena odečtením veškerých nákladů na provedení těch částí díla, které objednatel nařídil formou </w:t>
      </w:r>
      <w:proofErr w:type="spellStart"/>
      <w:r w:rsidRPr="00002673">
        <w:rPr>
          <w:rFonts w:asciiTheme="minorHAnsi" w:hAnsiTheme="minorHAnsi" w:cstheme="minorHAnsi"/>
        </w:rPr>
        <w:t>méněprací</w:t>
      </w:r>
      <w:proofErr w:type="spellEnd"/>
      <w:r w:rsidRPr="00002673">
        <w:rPr>
          <w:rFonts w:asciiTheme="minorHAnsi" w:hAnsiTheme="minorHAnsi" w:cstheme="minorHAnsi"/>
        </w:rPr>
        <w:t xml:space="preserve"> neprovádět. Náklady na </w:t>
      </w:r>
      <w:proofErr w:type="spellStart"/>
      <w:r w:rsidRPr="00002673">
        <w:rPr>
          <w:rFonts w:asciiTheme="minorHAnsi" w:hAnsiTheme="minorHAnsi" w:cstheme="minorHAnsi"/>
        </w:rPr>
        <w:t>méněpráce</w:t>
      </w:r>
      <w:proofErr w:type="spellEnd"/>
      <w:r w:rsidRPr="00002673">
        <w:rPr>
          <w:rFonts w:asciiTheme="minorHAnsi" w:hAnsiTheme="minorHAnsi" w:cstheme="minorHAnsi"/>
        </w:rPr>
        <w:t xml:space="preserve"> budou odečteny ve výši součtu veškerých odpovídajících položek a nákladů neprovedených dle položkového rozpočtu nebo smlouvy.</w:t>
      </w:r>
    </w:p>
    <w:p w:rsidR="00F501F2" w:rsidRPr="00002673" w:rsidRDefault="00F501F2" w:rsidP="007D6B90">
      <w:pPr>
        <w:numPr>
          <w:ilvl w:val="0"/>
          <w:numId w:val="23"/>
        </w:numPr>
        <w:spacing w:after="120" w:line="240" w:lineRule="auto"/>
        <w:ind w:left="426"/>
        <w:jc w:val="both"/>
        <w:rPr>
          <w:rFonts w:asciiTheme="minorHAnsi" w:hAnsiTheme="minorHAnsi" w:cstheme="minorHAnsi"/>
        </w:rPr>
      </w:pPr>
      <w:r w:rsidRPr="00002673">
        <w:rPr>
          <w:rFonts w:asciiTheme="minorHAnsi" w:hAnsiTheme="minorHAnsi" w:cstheme="minorHAnsi"/>
        </w:rPr>
        <w:t>Celková smluvní cena může být upravena započtením veškerých nákladů na provedení těch částí díla, které představují objednatelem odsouhlasené vícepráce v souladu s touto smlouvou a jsou prováděny nad rámec množství nebo kvality uvedené v projektové dokumentaci nebo položkovém rozpočtu. Při vyúčtování dílčích částí ceny dle postupu prací je zhotovitel povinen vícepráce vyčíslit samostatně tak, aby překročení nejvyšší přípustné ceny z tohoto důvodu bylo objednatelem přezkoumatelné. Veškeré vícepráce mohou být realizovány pouze zákonným postupem, tedy v souladu s § 222 zákona</w:t>
      </w:r>
      <w:r w:rsidR="0027000F" w:rsidRPr="00002673">
        <w:rPr>
          <w:rFonts w:asciiTheme="minorHAnsi" w:hAnsiTheme="minorHAnsi" w:cstheme="minorHAnsi"/>
        </w:rPr>
        <w:t xml:space="preserve"> 134/2016 Sb., o zadávání veřejných zakázek</w:t>
      </w:r>
      <w:r w:rsidRPr="00002673">
        <w:rPr>
          <w:rFonts w:asciiTheme="minorHAnsi" w:hAnsiTheme="minorHAnsi" w:cstheme="minorHAnsi"/>
        </w:rPr>
        <w:t>.</w:t>
      </w:r>
    </w:p>
    <w:p w:rsidR="00F501F2" w:rsidRPr="00002673" w:rsidRDefault="00F501F2" w:rsidP="007D6B90">
      <w:pPr>
        <w:numPr>
          <w:ilvl w:val="0"/>
          <w:numId w:val="23"/>
        </w:numPr>
        <w:spacing w:after="120" w:line="240" w:lineRule="auto"/>
        <w:ind w:left="426"/>
        <w:jc w:val="both"/>
        <w:rPr>
          <w:rFonts w:asciiTheme="minorHAnsi" w:hAnsiTheme="minorHAnsi" w:cstheme="minorHAnsi"/>
        </w:rPr>
      </w:pPr>
      <w:r w:rsidRPr="00002673">
        <w:rPr>
          <w:rFonts w:asciiTheme="minorHAnsi" w:hAnsiTheme="minorHAnsi" w:cstheme="minorHAnsi"/>
        </w:rPr>
        <w:t>V případě změn u prací, které nejsou v položkovém rozpočtu uvedeny, bude změna ceny stanovena na základě směrných cen cenové soustavy URS a katalogu stavebních prací</w:t>
      </w:r>
      <w:r w:rsidR="00EE51EC" w:rsidRPr="00002673">
        <w:rPr>
          <w:rFonts w:asciiTheme="minorHAnsi" w:hAnsiTheme="minorHAnsi" w:cstheme="minorHAnsi"/>
        </w:rPr>
        <w:t xml:space="preserve"> dle aktuálních cen uvedených v době provedení změny</w:t>
      </w:r>
      <w:r w:rsidRPr="00002673">
        <w:rPr>
          <w:rFonts w:asciiTheme="minorHAnsi" w:hAnsiTheme="minorHAnsi" w:cstheme="minorHAnsi"/>
        </w:rPr>
        <w:t>. V případě změn u prací, které jsou obsaženy v položkovém rozpočtu, bude změna ceny stanovena na základě jednotkové ceny dané práce v položkovém rozpočtu předloženého zhotovitelem v rámci zadávacího řízení.</w:t>
      </w:r>
    </w:p>
    <w:p w:rsidR="00F501F2" w:rsidRPr="00002673" w:rsidRDefault="00F501F2" w:rsidP="007D6B90">
      <w:pPr>
        <w:numPr>
          <w:ilvl w:val="0"/>
          <w:numId w:val="23"/>
        </w:numPr>
        <w:spacing w:after="120" w:line="240" w:lineRule="auto"/>
        <w:ind w:left="426"/>
        <w:jc w:val="both"/>
        <w:rPr>
          <w:rFonts w:asciiTheme="minorHAnsi" w:hAnsiTheme="minorHAnsi" w:cstheme="minorHAnsi"/>
        </w:rPr>
      </w:pPr>
      <w:r w:rsidRPr="00002673">
        <w:rPr>
          <w:rFonts w:asciiTheme="minorHAnsi" w:hAnsiTheme="minorHAnsi" w:cstheme="minorHAnsi"/>
        </w:rPr>
        <w:t>Veškeré změny smluvní ceny díla uvedené výše a které nejsou součástí díla dle této smlouvy, musí být vždy před realizací písemně objednány a odsouhlaseny uzavřením příslušného dodatku. Pokud zhotovitel provede některé z takových prací bez potvrzeného dodatku této smlouvy, odmítne objednatel jejich úhradu.</w:t>
      </w:r>
    </w:p>
    <w:p w:rsidR="00F501F2" w:rsidRPr="00002673" w:rsidRDefault="00F501F2" w:rsidP="007D6B90">
      <w:pPr>
        <w:numPr>
          <w:ilvl w:val="0"/>
          <w:numId w:val="23"/>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Celková smluvní cena může být navýšena v průběhu trvání smlouvy dále v případě zvýšení zákonem stanovené sazby daně z přidané hodnoty podle zákona č. 235/2004 Sb., o dani z přidané hodnoty; v takovém případě bude zvýšena cena o příslušné navýšení sazby DPH ode dne účinnosti nové zákonné úpravy DPH.</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35" w:name="_Toc483997733"/>
      <w:bookmarkStart w:id="36" w:name="_Toc490462324"/>
      <w:bookmarkStart w:id="37" w:name="_Toc4072865"/>
      <w:r w:rsidRPr="00002673">
        <w:rPr>
          <w:rFonts w:asciiTheme="minorHAnsi" w:hAnsiTheme="minorHAnsi" w:cstheme="minorHAnsi"/>
          <w:b/>
          <w:bCs/>
          <w:lang w:eastAsia="cs-CZ"/>
        </w:rPr>
        <w:t>Platební podmínky</w:t>
      </w:r>
      <w:bookmarkEnd w:id="35"/>
      <w:bookmarkEnd w:id="36"/>
      <w:bookmarkEnd w:id="37"/>
    </w:p>
    <w:p w:rsidR="00F501F2" w:rsidRPr="00002673" w:rsidRDefault="00F501F2" w:rsidP="007D6B90">
      <w:pPr>
        <w:numPr>
          <w:ilvl w:val="0"/>
          <w:numId w:val="24"/>
        </w:numPr>
        <w:spacing w:after="120" w:line="240" w:lineRule="auto"/>
        <w:ind w:left="426"/>
        <w:jc w:val="both"/>
        <w:rPr>
          <w:rFonts w:asciiTheme="minorHAnsi" w:hAnsiTheme="minorHAnsi" w:cstheme="minorHAnsi"/>
        </w:rPr>
      </w:pPr>
      <w:r w:rsidRPr="00002673">
        <w:rPr>
          <w:rFonts w:asciiTheme="minorHAnsi" w:hAnsiTheme="minorHAnsi" w:cstheme="minorHAnsi"/>
        </w:rPr>
        <w:t>Objednatel se zavazuje uhradit zhotoviteli celkovou smluvní cenu, a to dílčím způsobem dle skutečného postupu provedení, po řádném provedení a předání dokončeného díla a po odstranění všech vad a nedodělků díla zhotovitelem.</w:t>
      </w:r>
    </w:p>
    <w:p w:rsidR="00F501F2" w:rsidRPr="00002673" w:rsidRDefault="00F501F2" w:rsidP="007D6B90">
      <w:pPr>
        <w:numPr>
          <w:ilvl w:val="0"/>
          <w:numId w:val="24"/>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Zhotovitel předloží nejpozději do </w:t>
      </w:r>
      <w:r w:rsidR="00303957" w:rsidRPr="00002673">
        <w:rPr>
          <w:rFonts w:asciiTheme="minorHAnsi" w:hAnsiTheme="minorHAnsi" w:cstheme="minorHAnsi"/>
        </w:rPr>
        <w:t>5</w:t>
      </w:r>
      <w:r w:rsidRPr="00002673">
        <w:rPr>
          <w:rFonts w:asciiTheme="minorHAnsi" w:hAnsiTheme="minorHAnsi" w:cstheme="minorHAnsi"/>
        </w:rPr>
        <w:t xml:space="preserve"> kalendářních dnů</w:t>
      </w:r>
      <w:r w:rsidRPr="00002673">
        <w:rPr>
          <w:rFonts w:asciiTheme="minorHAnsi" w:hAnsiTheme="minorHAnsi" w:cstheme="minorHAnsi"/>
          <w:color w:val="FF0000"/>
        </w:rPr>
        <w:t xml:space="preserve"> </w:t>
      </w:r>
      <w:r w:rsidRPr="00002673">
        <w:rPr>
          <w:rFonts w:asciiTheme="minorHAnsi" w:hAnsiTheme="minorHAnsi" w:cstheme="minorHAnsi"/>
        </w:rPr>
        <w:t xml:space="preserve">od uplynutí příslušného intervalu účtování zjišťovací protokol a soupis provedených prací obsahující výčet veškerých provedených prací od začátku stavby a v příslušném období skutečně provedené práce na prováděném díle, eventuální vícepráce a </w:t>
      </w:r>
      <w:proofErr w:type="spellStart"/>
      <w:r w:rsidRPr="00002673">
        <w:rPr>
          <w:rFonts w:asciiTheme="minorHAnsi" w:hAnsiTheme="minorHAnsi" w:cstheme="minorHAnsi"/>
        </w:rPr>
        <w:t>méněpráce</w:t>
      </w:r>
      <w:proofErr w:type="spellEnd"/>
      <w:r w:rsidRPr="00002673">
        <w:rPr>
          <w:rFonts w:asciiTheme="minorHAnsi" w:hAnsiTheme="minorHAnsi" w:cstheme="minorHAnsi"/>
        </w:rPr>
        <w:t>.</w:t>
      </w:r>
    </w:p>
    <w:p w:rsidR="00F501F2" w:rsidRPr="00002673" w:rsidRDefault="00F501F2" w:rsidP="007D6B90">
      <w:pPr>
        <w:numPr>
          <w:ilvl w:val="0"/>
          <w:numId w:val="24"/>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Objednatel nejpozději do </w:t>
      </w:r>
      <w:r w:rsidR="00303957" w:rsidRPr="00002673">
        <w:rPr>
          <w:rFonts w:asciiTheme="minorHAnsi" w:hAnsiTheme="minorHAnsi" w:cstheme="minorHAnsi"/>
        </w:rPr>
        <w:t>20</w:t>
      </w:r>
      <w:r w:rsidRPr="00002673">
        <w:rPr>
          <w:rFonts w:asciiTheme="minorHAnsi" w:hAnsiTheme="minorHAnsi" w:cstheme="minorHAnsi"/>
        </w:rPr>
        <w:t xml:space="preserve"> kalendářních dnů předložený zjišťovací protokol potvrdí a vrátí zhotoviteli nebo si vyžádá na zhotoviteli zdůvodnění dle odstavce </w:t>
      </w:r>
      <w:r w:rsidR="00553509" w:rsidRPr="00002673">
        <w:rPr>
          <w:rFonts w:asciiTheme="minorHAnsi" w:hAnsiTheme="minorHAnsi" w:cstheme="minorHAnsi"/>
        </w:rPr>
        <w:t xml:space="preserve">5 </w:t>
      </w:r>
      <w:r w:rsidRPr="00002673">
        <w:rPr>
          <w:rFonts w:asciiTheme="minorHAnsi" w:hAnsiTheme="minorHAnsi" w:cstheme="minorHAnsi"/>
        </w:rPr>
        <w:t>tohoto článku.</w:t>
      </w:r>
      <w:r w:rsidR="000828A6" w:rsidRPr="00002673">
        <w:rPr>
          <w:rFonts w:asciiTheme="minorHAnsi" w:hAnsiTheme="minorHAnsi" w:cstheme="minorHAnsi"/>
        </w:rPr>
        <w:t xml:space="preserve"> </w:t>
      </w:r>
      <w:r w:rsidR="00303957" w:rsidRPr="00002673">
        <w:rPr>
          <w:rFonts w:asciiTheme="minorHAnsi" w:hAnsiTheme="minorHAnsi" w:cstheme="minorHAnsi"/>
        </w:rPr>
        <w:t xml:space="preserve"> Objednatel může tento soupis provedených prací v průběhu jeho schvalování rozdělit na několik dílčích soupisů provedených prací.</w:t>
      </w:r>
    </w:p>
    <w:p w:rsidR="00F501F2" w:rsidRPr="00002673" w:rsidRDefault="00F501F2" w:rsidP="007D6B90">
      <w:pPr>
        <w:numPr>
          <w:ilvl w:val="0"/>
          <w:numId w:val="24"/>
        </w:numPr>
        <w:spacing w:after="120"/>
        <w:ind w:left="426"/>
        <w:contextualSpacing/>
        <w:jc w:val="both"/>
        <w:rPr>
          <w:rFonts w:asciiTheme="minorHAnsi" w:hAnsiTheme="minorHAnsi" w:cstheme="minorHAnsi"/>
          <w:lang w:eastAsia="cs-CZ"/>
        </w:rPr>
      </w:pPr>
      <w:r w:rsidRPr="00002673">
        <w:rPr>
          <w:rFonts w:asciiTheme="minorHAnsi" w:hAnsiTheme="minorHAnsi" w:cstheme="minorHAnsi"/>
          <w:lang w:eastAsia="cs-CZ"/>
        </w:rPr>
        <w:t>Po podepsání Zjišťovacího protokolu objednatelem a jeho technickým dozorem, vystaví zhotovitel fakturu nejpozději do 15. dne měsíce následujícího po termínu zdanitelného plnění fakturovaných prací.</w:t>
      </w:r>
    </w:p>
    <w:p w:rsidR="00F501F2" w:rsidRPr="00002673" w:rsidRDefault="00F501F2" w:rsidP="007D6B90">
      <w:pPr>
        <w:numPr>
          <w:ilvl w:val="0"/>
          <w:numId w:val="24"/>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Úhrada bude provedena na základě dílčích faktur vystavených zhotovitelem za interval účtování, který je 1x za </w:t>
      </w:r>
      <w:r w:rsidR="00D82CBC" w:rsidRPr="00002673">
        <w:rPr>
          <w:rFonts w:asciiTheme="minorHAnsi" w:hAnsiTheme="minorHAnsi" w:cstheme="minorHAnsi"/>
        </w:rPr>
        <w:t xml:space="preserve">kalendářní </w:t>
      </w:r>
      <w:r w:rsidRPr="00002673">
        <w:rPr>
          <w:rFonts w:asciiTheme="minorHAnsi" w:hAnsiTheme="minorHAnsi" w:cstheme="minorHAnsi"/>
        </w:rPr>
        <w:t xml:space="preserve">měsíc, přičemž datem zdanitelného plnění je </w:t>
      </w:r>
      <w:r w:rsidR="00303957" w:rsidRPr="00002673">
        <w:rPr>
          <w:rFonts w:asciiTheme="minorHAnsi" w:hAnsiTheme="minorHAnsi" w:cstheme="minorHAnsi"/>
        </w:rPr>
        <w:t>den potvrzení zjišťovacího protokolu objednatelem</w:t>
      </w:r>
      <w:r w:rsidRPr="00002673">
        <w:rPr>
          <w:rFonts w:asciiTheme="minorHAnsi" w:hAnsiTheme="minorHAnsi" w:cstheme="minorHAnsi"/>
        </w:rPr>
        <w:t xml:space="preserve">. Objednatel se zavazuje vyžádat eventuální zdůvodnění nebo vyjasnění pochybných či vadných částí zjišťovacího protokolu u zhotovitele nejpozději do </w:t>
      </w:r>
      <w:r w:rsidR="00303957" w:rsidRPr="00002673">
        <w:rPr>
          <w:rFonts w:asciiTheme="minorHAnsi" w:hAnsiTheme="minorHAnsi" w:cstheme="minorHAnsi"/>
        </w:rPr>
        <w:t>10</w:t>
      </w:r>
      <w:r w:rsidRPr="00002673">
        <w:rPr>
          <w:rFonts w:asciiTheme="minorHAnsi" w:hAnsiTheme="minorHAnsi" w:cstheme="minorHAnsi"/>
        </w:rPr>
        <w:t xml:space="preserve"> kalendářních dnů</w:t>
      </w:r>
      <w:r w:rsidRPr="00002673">
        <w:rPr>
          <w:rFonts w:asciiTheme="minorHAnsi" w:hAnsiTheme="minorHAnsi" w:cstheme="minorHAnsi"/>
          <w:color w:val="FF0000"/>
        </w:rPr>
        <w:t xml:space="preserve"> </w:t>
      </w:r>
      <w:r w:rsidRPr="00002673">
        <w:rPr>
          <w:rFonts w:asciiTheme="minorHAnsi" w:hAnsiTheme="minorHAnsi" w:cstheme="minorHAnsi"/>
        </w:rPr>
        <w:t>od jeho převzetí. Přílohou každého účetního dokladu (faktury) bude vždy odsouhlasený soupis</w:t>
      </w:r>
      <w:r w:rsidR="00110369" w:rsidRPr="00002673">
        <w:rPr>
          <w:rFonts w:asciiTheme="minorHAnsi" w:hAnsiTheme="minorHAnsi" w:cstheme="minorHAnsi"/>
        </w:rPr>
        <w:t xml:space="preserve"> provedených</w:t>
      </w:r>
      <w:r w:rsidRPr="00002673">
        <w:rPr>
          <w:rFonts w:asciiTheme="minorHAnsi" w:hAnsiTheme="minorHAnsi" w:cstheme="minorHAnsi"/>
        </w:rPr>
        <w:t xml:space="preserve"> prací. Bez tohoto soupisu je faktura neúplná.</w:t>
      </w:r>
      <w:r w:rsidR="000828A6" w:rsidRPr="00002673">
        <w:rPr>
          <w:rFonts w:asciiTheme="minorHAnsi" w:hAnsiTheme="minorHAnsi" w:cstheme="minorHAnsi"/>
        </w:rPr>
        <w:t xml:space="preserve"> Objednatel může tento soupis provedených prací v průběhu jeho schvalování rozdělit na několik dílčích soupisů provedených prací.</w:t>
      </w:r>
    </w:p>
    <w:p w:rsidR="00F501F2" w:rsidRPr="00002673" w:rsidRDefault="00F501F2" w:rsidP="007D6B90">
      <w:pPr>
        <w:numPr>
          <w:ilvl w:val="0"/>
          <w:numId w:val="24"/>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Splatnost veškerých účetních dokladů (faktur) je stanovena </w:t>
      </w:r>
      <w:r w:rsidR="00B40A33" w:rsidRPr="00002673">
        <w:rPr>
          <w:rFonts w:asciiTheme="minorHAnsi" w:hAnsiTheme="minorHAnsi" w:cstheme="minorHAnsi"/>
        </w:rPr>
        <w:t xml:space="preserve">ve smyslu § 2611 občanského zákoníku </w:t>
      </w:r>
      <w:r w:rsidRPr="00002673">
        <w:rPr>
          <w:rFonts w:asciiTheme="minorHAnsi" w:hAnsiTheme="minorHAnsi" w:cstheme="minorHAnsi"/>
        </w:rPr>
        <w:t xml:space="preserve">na </w:t>
      </w:r>
      <w:r w:rsidR="00251285">
        <w:rPr>
          <w:rFonts w:asciiTheme="minorHAnsi" w:hAnsiTheme="minorHAnsi" w:cstheme="minorHAnsi"/>
        </w:rPr>
        <w:t xml:space="preserve">30 </w:t>
      </w:r>
      <w:r w:rsidRPr="00002673">
        <w:rPr>
          <w:rFonts w:asciiTheme="minorHAnsi" w:hAnsiTheme="minorHAnsi" w:cstheme="minorHAnsi"/>
        </w:rPr>
        <w:t>kalendářních dní ode dne doručení dokladu objednateli.</w:t>
      </w:r>
      <w:r w:rsidR="000828A6" w:rsidRPr="00002673">
        <w:rPr>
          <w:rFonts w:asciiTheme="minorHAnsi" w:hAnsiTheme="minorHAnsi" w:cstheme="minorHAnsi"/>
        </w:rPr>
        <w:t xml:space="preserve"> </w:t>
      </w:r>
      <w:r w:rsidRPr="00002673">
        <w:rPr>
          <w:rFonts w:asciiTheme="minorHAnsi" w:hAnsiTheme="minorHAnsi" w:cstheme="minorHAnsi"/>
        </w:rPr>
        <w:t xml:space="preserve">Dnem úhrady se rozumí den, kdy byla celková účtovaná částka prokazatelně </w:t>
      </w:r>
      <w:r w:rsidR="00EE51EC" w:rsidRPr="00002673">
        <w:rPr>
          <w:rFonts w:asciiTheme="minorHAnsi" w:hAnsiTheme="minorHAnsi" w:cstheme="minorHAnsi"/>
        </w:rPr>
        <w:t>odeslána</w:t>
      </w:r>
      <w:r w:rsidRPr="00002673">
        <w:rPr>
          <w:rFonts w:asciiTheme="minorHAnsi" w:hAnsiTheme="minorHAnsi" w:cstheme="minorHAnsi"/>
        </w:rPr>
        <w:t xml:space="preserve"> z účtu objednatele ve prospěch účtu zhotovitele.</w:t>
      </w:r>
    </w:p>
    <w:p w:rsidR="00F501F2" w:rsidRPr="00002673" w:rsidRDefault="00F501F2" w:rsidP="007D6B90">
      <w:pPr>
        <w:numPr>
          <w:ilvl w:val="0"/>
          <w:numId w:val="24"/>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Vícepráce provedené zhotovitelem, aniž byla sjednána příslušná změna smlouvy, popř. bez písemného souhlasu objednatele nebudou zhotoviteli uhrazeny. </w:t>
      </w:r>
    </w:p>
    <w:p w:rsidR="00F501F2" w:rsidRPr="00002673" w:rsidRDefault="00F501F2" w:rsidP="007D6B90">
      <w:pPr>
        <w:numPr>
          <w:ilvl w:val="0"/>
          <w:numId w:val="24"/>
        </w:numPr>
        <w:spacing w:after="120" w:line="240" w:lineRule="auto"/>
        <w:ind w:left="426"/>
        <w:jc w:val="both"/>
        <w:rPr>
          <w:rFonts w:asciiTheme="minorHAnsi" w:hAnsiTheme="minorHAnsi" w:cstheme="minorHAnsi"/>
        </w:rPr>
      </w:pPr>
      <w:r w:rsidRPr="00002673">
        <w:rPr>
          <w:rFonts w:asciiTheme="minorHAnsi" w:hAnsiTheme="minorHAnsi" w:cstheme="minorHAnsi"/>
        </w:rPr>
        <w:t>Veškeré účetní daňové doklady (faktury) musí splňovat náležitosti daňového dokladu dle zákona č. 235/2004 Sb., o dani z přidané hodnoty, ve znění pozdějších předpisů. Účetní a daňový doklad musí obsahovat zejména tyto náležitosti:</w:t>
      </w:r>
    </w:p>
    <w:p w:rsidR="00F501F2" w:rsidRPr="00002673" w:rsidRDefault="00F501F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t>označení povinné a oprávněné osoby, adresu, sídlo, DIČ;</w:t>
      </w:r>
    </w:p>
    <w:p w:rsidR="00F501F2" w:rsidRPr="00002673" w:rsidRDefault="00F501F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t>číslo dokladu;</w:t>
      </w:r>
    </w:p>
    <w:p w:rsidR="00F501F2" w:rsidRPr="00002673" w:rsidRDefault="00F501F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t>den odeslání a den splatnosti, den zdanitelného plnění;</w:t>
      </w:r>
    </w:p>
    <w:p w:rsidR="00F501F2" w:rsidRPr="00002673" w:rsidRDefault="00F501F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t>označení peněžního ústavu a číslo účtu, na který se má platit, konstantní a variabilní symbol;</w:t>
      </w:r>
    </w:p>
    <w:p w:rsidR="00F501F2" w:rsidRPr="00002673" w:rsidRDefault="00F501F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t>účtovanou částku, DPH, účtovanou částku vč. DPH;</w:t>
      </w:r>
    </w:p>
    <w:p w:rsidR="00F501F2" w:rsidRPr="00002673" w:rsidRDefault="00F501F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t>název díla, označení části díla;</w:t>
      </w:r>
    </w:p>
    <w:p w:rsidR="00F501F2" w:rsidRPr="00002673" w:rsidRDefault="00F501F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t>důvod účtování s odvoláním na smlouvu;</w:t>
      </w:r>
    </w:p>
    <w:p w:rsidR="00F501F2" w:rsidRPr="00002673" w:rsidRDefault="00F501F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lastRenderedPageBreak/>
        <w:t>razítko a podpis osoby oprávněné k vystavení daňového a účetního dokladu;</w:t>
      </w:r>
    </w:p>
    <w:p w:rsidR="00F501F2" w:rsidRPr="00002673" w:rsidRDefault="00F501F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t>seznam příloh</w:t>
      </w:r>
      <w:r w:rsidR="00D82CBC" w:rsidRPr="00002673">
        <w:rPr>
          <w:rFonts w:asciiTheme="minorHAnsi" w:hAnsiTheme="minorHAnsi" w:cstheme="minorHAnsi"/>
        </w:rPr>
        <w:t xml:space="preserve"> včetně soupisu provedených prací</w:t>
      </w:r>
      <w:r w:rsidRPr="00002673">
        <w:rPr>
          <w:rFonts w:asciiTheme="minorHAnsi" w:hAnsiTheme="minorHAnsi" w:cstheme="minorHAnsi"/>
        </w:rPr>
        <w:t>;</w:t>
      </w:r>
    </w:p>
    <w:p w:rsidR="003B4862" w:rsidRPr="00002673" w:rsidRDefault="003B4862" w:rsidP="007D6B90">
      <w:pPr>
        <w:numPr>
          <w:ilvl w:val="0"/>
          <w:numId w:val="25"/>
        </w:numPr>
        <w:spacing w:after="120" w:line="240" w:lineRule="auto"/>
        <w:ind w:left="709"/>
        <w:jc w:val="both"/>
        <w:rPr>
          <w:rFonts w:asciiTheme="minorHAnsi" w:hAnsiTheme="minorHAnsi" w:cstheme="minorHAnsi"/>
        </w:rPr>
      </w:pPr>
      <w:r w:rsidRPr="00002673">
        <w:rPr>
          <w:rFonts w:asciiTheme="minorHAnsi" w:hAnsiTheme="minorHAnsi" w:cstheme="minorHAnsi"/>
        </w:rPr>
        <w:t>každá faktura v záhlaví bude označena názvem projektu „</w:t>
      </w:r>
      <w:r w:rsidR="00110369" w:rsidRPr="00002673">
        <w:rPr>
          <w:rFonts w:asciiTheme="minorHAnsi" w:hAnsiTheme="minorHAnsi" w:cstheme="minorHAnsi"/>
        </w:rPr>
        <w:t>Dvůr Králové nad Labem – ul. Čelakovského – rekonstrukce“;</w:t>
      </w:r>
    </w:p>
    <w:p w:rsidR="00F501F2" w:rsidRPr="00002673" w:rsidRDefault="00F501F2" w:rsidP="007D6B90">
      <w:pPr>
        <w:numPr>
          <w:ilvl w:val="0"/>
          <w:numId w:val="24"/>
        </w:numPr>
        <w:spacing w:after="120" w:line="240" w:lineRule="auto"/>
        <w:ind w:left="426"/>
        <w:jc w:val="both"/>
        <w:rPr>
          <w:rFonts w:asciiTheme="minorHAnsi" w:hAnsiTheme="minorHAnsi" w:cstheme="minorHAnsi"/>
        </w:rPr>
      </w:pPr>
      <w:r w:rsidRPr="00002673">
        <w:rPr>
          <w:rFonts w:asciiTheme="minorHAnsi" w:hAnsiTheme="minorHAnsi" w:cstheme="minorHAnsi"/>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čtrnácti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865379" w:rsidRPr="00002673" w:rsidRDefault="00032F0B" w:rsidP="007D6B90">
      <w:pPr>
        <w:keepNext/>
        <w:keepLines/>
        <w:numPr>
          <w:ilvl w:val="0"/>
          <w:numId w:val="24"/>
        </w:numPr>
        <w:spacing w:after="120" w:line="240" w:lineRule="auto"/>
        <w:ind w:left="426"/>
        <w:jc w:val="both"/>
        <w:outlineLvl w:val="0"/>
        <w:rPr>
          <w:rFonts w:asciiTheme="minorHAnsi" w:hAnsiTheme="minorHAnsi" w:cstheme="minorHAnsi"/>
        </w:rPr>
      </w:pPr>
      <w:bookmarkStart w:id="38" w:name="_Toc500954414"/>
      <w:bookmarkStart w:id="39" w:name="_Toc505007612"/>
      <w:bookmarkStart w:id="40" w:name="_Toc4072866"/>
      <w:r w:rsidRPr="00002673">
        <w:rPr>
          <w:rFonts w:asciiTheme="minorHAnsi" w:hAnsiTheme="minorHAnsi" w:cstheme="minorHAnsi"/>
        </w:rPr>
        <w:t>Objednatel můž</w:t>
      </w:r>
      <w:r w:rsidR="00F501F2" w:rsidRPr="00002673">
        <w:rPr>
          <w:rFonts w:asciiTheme="minorHAnsi" w:hAnsiTheme="minorHAnsi" w:cstheme="minorHAnsi"/>
        </w:rPr>
        <w:t xml:space="preserve">e zvolit postup </w:t>
      </w:r>
      <w:r w:rsidR="00F501F2" w:rsidRPr="001F3DFB">
        <w:rPr>
          <w:rFonts w:asciiTheme="minorHAnsi" w:hAnsiTheme="minorHAnsi" w:cstheme="minorHAnsi"/>
        </w:rPr>
        <w:t>dle čl. X odst. 9 smlouvy také v případě</w:t>
      </w:r>
      <w:r w:rsidR="00F501F2" w:rsidRPr="00002673">
        <w:rPr>
          <w:rFonts w:asciiTheme="minorHAnsi" w:hAnsiTheme="minorHAnsi" w:cstheme="minorHAnsi"/>
        </w:rPr>
        <w:t>, kdy mu bude zhotovitelem doručena faktura obsahující nesprávně rozdělené fakturované práce.</w:t>
      </w:r>
      <w:bookmarkEnd w:id="38"/>
      <w:bookmarkEnd w:id="39"/>
      <w:bookmarkEnd w:id="40"/>
      <w:r w:rsidR="00F501F2" w:rsidRPr="00002673">
        <w:rPr>
          <w:rFonts w:asciiTheme="minorHAnsi" w:hAnsiTheme="minorHAnsi" w:cstheme="minorHAnsi"/>
        </w:rPr>
        <w:t xml:space="preserve"> </w:t>
      </w:r>
      <w:bookmarkStart w:id="41" w:name="_Toc483997734"/>
      <w:bookmarkStart w:id="42" w:name="_Toc490462325"/>
    </w:p>
    <w:p w:rsidR="00904B0A" w:rsidRPr="00002673" w:rsidRDefault="00904B0A" w:rsidP="00904B0A">
      <w:pPr>
        <w:keepNext/>
        <w:keepLines/>
        <w:spacing w:after="120" w:line="240" w:lineRule="auto"/>
        <w:ind w:left="426"/>
        <w:outlineLvl w:val="0"/>
        <w:rPr>
          <w:rFonts w:asciiTheme="minorHAnsi" w:hAnsiTheme="minorHAnsi" w:cstheme="minorHAnsi"/>
        </w:rPr>
      </w:pP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43" w:name="_Toc4072867"/>
      <w:r w:rsidRPr="00002673">
        <w:rPr>
          <w:rFonts w:asciiTheme="minorHAnsi" w:hAnsiTheme="minorHAnsi" w:cstheme="minorHAnsi"/>
          <w:b/>
          <w:bCs/>
          <w:lang w:eastAsia="cs-CZ"/>
        </w:rPr>
        <w:t>Záruka za jakost díla</w:t>
      </w:r>
      <w:bookmarkEnd w:id="41"/>
      <w:bookmarkEnd w:id="42"/>
      <w:bookmarkEnd w:id="43"/>
    </w:p>
    <w:p w:rsidR="00110369" w:rsidRPr="00002673" w:rsidRDefault="00904B0A"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Zhotovitel odpovídá za vady díla, které se vyskytnou po převzetí díla objednatelem v záručních lhůtách. Tyto vady je zhotovitel povinen v souladu s níže uvedenými podmínkami bezplatně odstranit. Práva z odpovědnosti za vady díla musí být uplatněna u zhotovitele v odpovídající záruční době</w:t>
      </w:r>
      <w:r w:rsidR="00110369" w:rsidRPr="00002673">
        <w:rPr>
          <w:rFonts w:asciiTheme="minorHAnsi" w:hAnsiTheme="minorHAnsi" w:cstheme="minorHAnsi"/>
        </w:rPr>
        <w:t>.</w:t>
      </w:r>
    </w:p>
    <w:p w:rsidR="00110369" w:rsidRPr="00002673" w:rsidRDefault="00110369" w:rsidP="00110369">
      <w:pPr>
        <w:spacing w:before="120" w:after="0" w:line="240" w:lineRule="auto"/>
        <w:ind w:left="357"/>
        <w:jc w:val="both"/>
        <w:rPr>
          <w:rFonts w:asciiTheme="minorHAnsi" w:eastAsia="Times New Roman" w:hAnsiTheme="minorHAnsi" w:cstheme="minorHAnsi"/>
          <w:lang w:eastAsia="cs-CZ"/>
        </w:rPr>
      </w:pPr>
      <w:r w:rsidRPr="00002673">
        <w:rPr>
          <w:rFonts w:asciiTheme="minorHAnsi" w:eastAsia="Times New Roman" w:hAnsiTheme="minorHAnsi" w:cstheme="minorHAnsi"/>
          <w:lang w:eastAsia="cs-CZ"/>
        </w:rPr>
        <w:t>Zhotovitel poskytuje objednateli na provedené dílo záruku za jakost (dále jen „záruka“) ve smyslu § 2619 a § 2113 a násl. občanského zákoníku, a to v délce:</w:t>
      </w:r>
    </w:p>
    <w:p w:rsidR="00110369" w:rsidRPr="001F3DFB" w:rsidRDefault="00110369" w:rsidP="007D6B90">
      <w:pPr>
        <w:numPr>
          <w:ilvl w:val="0"/>
          <w:numId w:val="67"/>
        </w:numPr>
        <w:tabs>
          <w:tab w:val="left" w:pos="-1418"/>
        </w:tabs>
        <w:spacing w:before="120" w:after="0" w:line="240" w:lineRule="auto"/>
        <w:ind w:left="720"/>
        <w:jc w:val="both"/>
        <w:rPr>
          <w:rFonts w:asciiTheme="minorHAnsi" w:eastAsia="Times New Roman" w:hAnsiTheme="minorHAnsi" w:cstheme="minorHAnsi"/>
          <w:lang w:eastAsia="cs-CZ"/>
        </w:rPr>
      </w:pPr>
      <w:r w:rsidRPr="001F3DFB">
        <w:rPr>
          <w:rFonts w:asciiTheme="minorHAnsi" w:eastAsia="Times New Roman" w:hAnsiTheme="minorHAnsi" w:cstheme="minorHAnsi"/>
          <w:lang w:eastAsia="cs-CZ"/>
        </w:rPr>
        <w:t>60 měsíců na stavební práce,</w:t>
      </w:r>
    </w:p>
    <w:p w:rsidR="00110369" w:rsidRPr="001F3DFB" w:rsidRDefault="00110369" w:rsidP="007D6B90">
      <w:pPr>
        <w:numPr>
          <w:ilvl w:val="0"/>
          <w:numId w:val="67"/>
        </w:numPr>
        <w:tabs>
          <w:tab w:val="left" w:pos="-1418"/>
        </w:tabs>
        <w:spacing w:before="120" w:after="0" w:line="240" w:lineRule="auto"/>
        <w:ind w:left="720"/>
        <w:jc w:val="both"/>
        <w:rPr>
          <w:rFonts w:asciiTheme="minorHAnsi" w:eastAsia="Times New Roman" w:hAnsiTheme="minorHAnsi" w:cstheme="minorHAnsi"/>
          <w:lang w:eastAsia="cs-CZ"/>
        </w:rPr>
      </w:pPr>
      <w:r w:rsidRPr="001F3DFB">
        <w:rPr>
          <w:rFonts w:asciiTheme="minorHAnsi" w:eastAsia="Times New Roman" w:hAnsiTheme="minorHAnsi" w:cstheme="minorHAnsi"/>
          <w:lang w:eastAsia="cs-CZ"/>
        </w:rPr>
        <w:t>60 měsíců na živičné práce,</w:t>
      </w:r>
    </w:p>
    <w:p w:rsidR="00110369" w:rsidRPr="001F3DFB" w:rsidRDefault="00110369" w:rsidP="007D6B90">
      <w:pPr>
        <w:numPr>
          <w:ilvl w:val="0"/>
          <w:numId w:val="67"/>
        </w:numPr>
        <w:tabs>
          <w:tab w:val="left" w:pos="-1418"/>
        </w:tabs>
        <w:spacing w:before="120" w:after="0" w:line="240" w:lineRule="auto"/>
        <w:ind w:left="720"/>
        <w:jc w:val="both"/>
        <w:rPr>
          <w:rFonts w:asciiTheme="minorHAnsi" w:eastAsia="Times New Roman" w:hAnsiTheme="minorHAnsi" w:cstheme="minorHAnsi"/>
          <w:lang w:eastAsia="cs-CZ"/>
        </w:rPr>
      </w:pPr>
      <w:r w:rsidRPr="001F3DFB">
        <w:rPr>
          <w:rFonts w:asciiTheme="minorHAnsi" w:eastAsia="Times New Roman" w:hAnsiTheme="minorHAnsi" w:cstheme="minorHAnsi"/>
          <w:lang w:eastAsia="cs-CZ"/>
        </w:rPr>
        <w:t>60 měsíců na svislé dopravní značení,</w:t>
      </w:r>
    </w:p>
    <w:p w:rsidR="00110369" w:rsidRPr="001F3DFB" w:rsidRDefault="00110369" w:rsidP="007D6B90">
      <w:pPr>
        <w:numPr>
          <w:ilvl w:val="0"/>
          <w:numId w:val="67"/>
        </w:numPr>
        <w:tabs>
          <w:tab w:val="left" w:pos="-1418"/>
        </w:tabs>
        <w:spacing w:before="120" w:after="0" w:line="240" w:lineRule="auto"/>
        <w:ind w:left="720"/>
        <w:jc w:val="both"/>
        <w:rPr>
          <w:rFonts w:asciiTheme="minorHAnsi" w:eastAsia="Times New Roman" w:hAnsiTheme="minorHAnsi" w:cstheme="minorHAnsi"/>
          <w:lang w:eastAsia="cs-CZ"/>
        </w:rPr>
      </w:pPr>
      <w:r w:rsidRPr="001F3DFB">
        <w:rPr>
          <w:rFonts w:asciiTheme="minorHAnsi" w:eastAsia="Times New Roman" w:hAnsiTheme="minorHAnsi" w:cstheme="minorHAnsi"/>
          <w:lang w:eastAsia="cs-CZ"/>
        </w:rPr>
        <w:t>24 měsíců na vodorovné dopravní značení,</w:t>
      </w:r>
    </w:p>
    <w:p w:rsidR="00110369" w:rsidRPr="001F3DFB" w:rsidRDefault="00110369" w:rsidP="007D6B90">
      <w:pPr>
        <w:numPr>
          <w:ilvl w:val="0"/>
          <w:numId w:val="67"/>
        </w:numPr>
        <w:tabs>
          <w:tab w:val="left" w:pos="-1418"/>
        </w:tabs>
        <w:spacing w:before="120" w:after="0" w:line="240" w:lineRule="auto"/>
        <w:ind w:left="720"/>
        <w:jc w:val="both"/>
        <w:rPr>
          <w:rFonts w:asciiTheme="minorHAnsi" w:eastAsia="Times New Roman" w:hAnsiTheme="minorHAnsi" w:cstheme="minorHAnsi"/>
          <w:lang w:eastAsia="cs-CZ"/>
        </w:rPr>
      </w:pPr>
      <w:r w:rsidRPr="001F3DFB">
        <w:rPr>
          <w:rFonts w:asciiTheme="minorHAnsi" w:eastAsia="Times New Roman" w:hAnsiTheme="minorHAnsi" w:cstheme="minorHAnsi"/>
          <w:lang w:eastAsia="cs-CZ"/>
        </w:rPr>
        <w:t>60 měsíců na ostatní práce a dodávky,</w:t>
      </w:r>
    </w:p>
    <w:p w:rsidR="00904B0A" w:rsidRPr="00002673" w:rsidRDefault="00110369" w:rsidP="00110369">
      <w:pPr>
        <w:spacing w:after="120" w:line="240" w:lineRule="auto"/>
        <w:ind w:left="426"/>
        <w:jc w:val="both"/>
        <w:rPr>
          <w:rFonts w:asciiTheme="minorHAnsi" w:hAnsiTheme="minorHAnsi" w:cstheme="minorHAnsi"/>
        </w:rPr>
      </w:pPr>
      <w:r w:rsidRPr="001F3DFB">
        <w:rPr>
          <w:rFonts w:asciiTheme="minorHAnsi" w:eastAsia="Times New Roman" w:hAnsiTheme="minorHAnsi" w:cstheme="minorHAnsi"/>
          <w:lang w:eastAsia="cs-CZ"/>
        </w:rPr>
        <w:t>(dále též „záruční doba“).</w:t>
      </w:r>
    </w:p>
    <w:p w:rsidR="00904B0A" w:rsidRPr="00002673" w:rsidRDefault="00904B0A" w:rsidP="00110369">
      <w:pPr>
        <w:spacing w:after="120" w:line="240" w:lineRule="auto"/>
        <w:ind w:left="426" w:right="-141"/>
        <w:jc w:val="both"/>
        <w:rPr>
          <w:rFonts w:asciiTheme="minorHAnsi" w:hAnsiTheme="minorHAnsi" w:cstheme="minorHAnsi"/>
        </w:rPr>
      </w:pPr>
      <w:r w:rsidRPr="00002673">
        <w:rPr>
          <w:rFonts w:asciiTheme="minorHAnsi" w:hAnsiTheme="minorHAnsi" w:cstheme="minorHAnsi"/>
        </w:rPr>
        <w:t>Jde-li o dodávky třetích osob, neskončí záruční doba dříve než záruční doby určené jednotlivými dodavateli a výrobci. U výrobků a zařízení, na něž poskytuje výrobce záruku kratší, platí tato záruka výrobce, minimálně však 24 měsíců, pokud není v projektové dokumentaci u vybraných položek stanoveno jinak.</w:t>
      </w:r>
    </w:p>
    <w:p w:rsidR="008C6B59" w:rsidRPr="00002673" w:rsidRDefault="008C6B59"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Záruční doba počíná plynout dnem následujícím po převzetí díla bez vad a nedodělků objednatelem doloženém podepsaným předávacím protokolem.</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Doba od uplatnění práva z odpovědnosti za vady až do doby odstranění vady se nepočítá do záruční doby dané části díla; po tuto dobu tedy záruční lhůta neběží.</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V případě odstranění vady dodáním náhradního plnění (nahrazením novou bezvadnou věcí), běží pro toto náhradní plnění (věc) nová záruční doba, a to ode dne převzetí nového plnění (věci) objednatelem.</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Zhotovitel neodpovídá za vady, které byly po převzetí díla způsobeny objednatelem nebo zásahem vyšší moci.</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Objednatel se zavazuje uplatnit nárok na odstranění vady u zhotovitele písemně bezodkladně, nejpozději však do 30 kalendářních dnů poté, co závadu zjistil.</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že v případě vady díla v záruční době poskytne objednateli níže uvedené plnění plynoucí z odpovědnosti zhotovitele za vady:</w:t>
      </w:r>
    </w:p>
    <w:p w:rsidR="00F501F2" w:rsidRPr="00002673" w:rsidRDefault="00F501F2" w:rsidP="007D6B90">
      <w:pPr>
        <w:numPr>
          <w:ilvl w:val="0"/>
          <w:numId w:val="27"/>
        </w:numPr>
        <w:spacing w:after="120" w:line="240" w:lineRule="auto"/>
        <w:ind w:left="709"/>
        <w:jc w:val="both"/>
        <w:rPr>
          <w:rFonts w:asciiTheme="minorHAnsi" w:hAnsiTheme="minorHAnsi" w:cstheme="minorHAnsi"/>
        </w:rPr>
      </w:pPr>
      <w:r w:rsidRPr="00002673">
        <w:rPr>
          <w:rFonts w:asciiTheme="minorHAnsi" w:hAnsiTheme="minorHAnsi" w:cstheme="minorHAnsi"/>
        </w:rPr>
        <w:t>bezplatně odstraní uplatněné vady;</w:t>
      </w:r>
    </w:p>
    <w:p w:rsidR="00F501F2" w:rsidRPr="00002673" w:rsidRDefault="00F501F2" w:rsidP="007D6B90">
      <w:pPr>
        <w:numPr>
          <w:ilvl w:val="0"/>
          <w:numId w:val="27"/>
        </w:numPr>
        <w:spacing w:after="120" w:line="240" w:lineRule="auto"/>
        <w:ind w:left="709"/>
        <w:jc w:val="both"/>
        <w:rPr>
          <w:rFonts w:asciiTheme="minorHAnsi" w:hAnsiTheme="minorHAnsi" w:cstheme="minorHAnsi"/>
        </w:rPr>
      </w:pPr>
      <w:r w:rsidRPr="00002673">
        <w:rPr>
          <w:rFonts w:asciiTheme="minorHAnsi" w:hAnsiTheme="minorHAnsi" w:cstheme="minorHAnsi"/>
        </w:rPr>
        <w:t>uhradí náklady na odstranění uplatněných vad v případě, kdy tak neučiní sám;</w:t>
      </w:r>
    </w:p>
    <w:p w:rsidR="00F501F2" w:rsidRPr="00002673" w:rsidRDefault="00F501F2" w:rsidP="007D6B90">
      <w:pPr>
        <w:numPr>
          <w:ilvl w:val="0"/>
          <w:numId w:val="27"/>
        </w:numPr>
        <w:spacing w:after="120" w:line="240" w:lineRule="auto"/>
        <w:ind w:left="709"/>
        <w:jc w:val="both"/>
        <w:rPr>
          <w:rFonts w:asciiTheme="minorHAnsi" w:hAnsiTheme="minorHAnsi" w:cstheme="minorHAnsi"/>
        </w:rPr>
      </w:pPr>
      <w:r w:rsidRPr="00002673">
        <w:rPr>
          <w:rFonts w:asciiTheme="minorHAnsi" w:hAnsiTheme="minorHAnsi" w:cstheme="minorHAnsi"/>
        </w:rPr>
        <w:t>uhradí objednateli veškeré z vady vzniklé i následné škody;</w:t>
      </w:r>
    </w:p>
    <w:p w:rsidR="00F501F2" w:rsidRPr="00002673" w:rsidRDefault="00F501F2" w:rsidP="007D6B90">
      <w:pPr>
        <w:numPr>
          <w:ilvl w:val="0"/>
          <w:numId w:val="27"/>
        </w:numPr>
        <w:spacing w:after="120" w:line="240" w:lineRule="auto"/>
        <w:ind w:left="709"/>
        <w:jc w:val="both"/>
        <w:rPr>
          <w:rFonts w:asciiTheme="minorHAnsi" w:hAnsiTheme="minorHAnsi" w:cstheme="minorHAnsi"/>
        </w:rPr>
      </w:pPr>
      <w:r w:rsidRPr="00002673">
        <w:rPr>
          <w:rFonts w:asciiTheme="minorHAnsi" w:hAnsiTheme="minorHAnsi" w:cstheme="minorHAnsi"/>
        </w:rPr>
        <w:t>poskytne objednateli přiměřenou slevu z celkové ceny díla odpovídající rozsahu uplatněných škod v případě neodstranitelné vady nebo v jiných případech na základě dohody smluvních stran.</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v případě uplatnění vady díla objednatelem zavazuje:</w:t>
      </w:r>
    </w:p>
    <w:p w:rsidR="00F501F2" w:rsidRPr="00002673" w:rsidRDefault="00F501F2" w:rsidP="007D6B90">
      <w:pPr>
        <w:numPr>
          <w:ilvl w:val="0"/>
          <w:numId w:val="28"/>
        </w:numPr>
        <w:spacing w:after="120" w:line="240" w:lineRule="auto"/>
        <w:ind w:left="709"/>
        <w:jc w:val="both"/>
        <w:rPr>
          <w:rFonts w:asciiTheme="minorHAnsi" w:hAnsiTheme="minorHAnsi" w:cstheme="minorHAnsi"/>
        </w:rPr>
      </w:pPr>
      <w:r w:rsidRPr="00002673">
        <w:rPr>
          <w:rFonts w:asciiTheme="minorHAnsi" w:hAnsiTheme="minorHAnsi" w:cstheme="minorHAnsi"/>
        </w:rPr>
        <w:t>potvrdit objednateli bezodkladně e-mailem, faxem nebo telefonicky přijetí uplatnění vady díla s uvedením termínu uskutečnění prověrky vady, nejpozději však ve lhůtě 24 hodin od uplatnění vady;</w:t>
      </w:r>
    </w:p>
    <w:p w:rsidR="00F501F2" w:rsidRPr="00002673" w:rsidRDefault="00F501F2" w:rsidP="007D6B90">
      <w:pPr>
        <w:numPr>
          <w:ilvl w:val="0"/>
          <w:numId w:val="28"/>
        </w:numPr>
        <w:spacing w:after="120" w:line="240" w:lineRule="auto"/>
        <w:ind w:left="709"/>
        <w:jc w:val="both"/>
        <w:rPr>
          <w:rFonts w:asciiTheme="minorHAnsi" w:hAnsiTheme="minorHAnsi" w:cstheme="minorHAnsi"/>
        </w:rPr>
      </w:pPr>
      <w:r w:rsidRPr="00002673">
        <w:rPr>
          <w:rFonts w:asciiTheme="minorHAnsi" w:hAnsiTheme="minorHAnsi" w:cstheme="minorHAnsi"/>
        </w:rPr>
        <w:t>uskutečnit prověrku k zjištění důvodnosti a charakteru vady, nejpozději však ve lhůtě 48 hodin od uplatnění vady;</w:t>
      </w:r>
    </w:p>
    <w:p w:rsidR="00F501F2" w:rsidRPr="00002673" w:rsidRDefault="00F501F2" w:rsidP="007D6B90">
      <w:pPr>
        <w:numPr>
          <w:ilvl w:val="0"/>
          <w:numId w:val="28"/>
        </w:numPr>
        <w:spacing w:after="120" w:line="240" w:lineRule="auto"/>
        <w:ind w:left="709"/>
        <w:jc w:val="both"/>
        <w:rPr>
          <w:rFonts w:asciiTheme="minorHAnsi" w:hAnsiTheme="minorHAnsi" w:cstheme="minorHAnsi"/>
        </w:rPr>
      </w:pPr>
      <w:r w:rsidRPr="00002673">
        <w:rPr>
          <w:rFonts w:asciiTheme="minorHAnsi" w:hAnsiTheme="minorHAnsi" w:cstheme="minorHAnsi"/>
        </w:rPr>
        <w:t>zahájit bezodkladně práce na odstraňování vady, nejpozději však ve lhůtě 48 hodin od uplatnění vady;</w:t>
      </w:r>
    </w:p>
    <w:p w:rsidR="00F501F2" w:rsidRPr="00002673" w:rsidRDefault="00F501F2" w:rsidP="007D6B90">
      <w:pPr>
        <w:numPr>
          <w:ilvl w:val="0"/>
          <w:numId w:val="28"/>
        </w:numPr>
        <w:spacing w:after="120" w:line="240" w:lineRule="auto"/>
        <w:ind w:left="709"/>
        <w:jc w:val="both"/>
        <w:rPr>
          <w:rFonts w:asciiTheme="minorHAnsi" w:hAnsiTheme="minorHAnsi" w:cstheme="minorHAnsi"/>
        </w:rPr>
      </w:pPr>
      <w:r w:rsidRPr="00002673">
        <w:rPr>
          <w:rFonts w:asciiTheme="minorHAnsi" w:hAnsiTheme="minorHAnsi" w:cstheme="minorHAnsi"/>
        </w:rPr>
        <w:t>odstranit běžnou vadu bezodkladně, nejpozději však ve lhůtě 5 kalendářních dnů od uplatnění vady;</w:t>
      </w:r>
    </w:p>
    <w:p w:rsidR="00F501F2" w:rsidRPr="00002673" w:rsidRDefault="00F501F2" w:rsidP="007D6B90">
      <w:pPr>
        <w:numPr>
          <w:ilvl w:val="0"/>
          <w:numId w:val="28"/>
        </w:numPr>
        <w:spacing w:after="120" w:line="240" w:lineRule="auto"/>
        <w:ind w:left="709"/>
        <w:jc w:val="both"/>
        <w:rPr>
          <w:rFonts w:asciiTheme="minorHAnsi" w:hAnsiTheme="minorHAnsi" w:cstheme="minorHAnsi"/>
        </w:rPr>
      </w:pPr>
      <w:r w:rsidRPr="00002673">
        <w:rPr>
          <w:rFonts w:asciiTheme="minorHAnsi" w:hAnsiTheme="minorHAnsi" w:cstheme="minorHAnsi"/>
        </w:rPr>
        <w:t>odstranit vadu bránící užívání díla nebo části díla bezodkladně v technicky nejkratším možném termínu, nejpozději však ve lhůtě 48 hodin od uplatnění vady.</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Zhotovitel se zavazuje odstranit vady, které mají charakter havárie ve lhůtě do </w:t>
      </w:r>
      <w:r w:rsidR="00BB7A61" w:rsidRPr="00002673">
        <w:rPr>
          <w:rFonts w:asciiTheme="minorHAnsi" w:hAnsiTheme="minorHAnsi" w:cstheme="minorHAnsi"/>
        </w:rPr>
        <w:t>24</w:t>
      </w:r>
      <w:r w:rsidRPr="00002673">
        <w:rPr>
          <w:rFonts w:asciiTheme="minorHAnsi" w:hAnsiTheme="minorHAnsi" w:cstheme="minorHAnsi"/>
        </w:rPr>
        <w:t xml:space="preserve"> hodin od jejich uplatnění objednatelem. Objednatel je oprávněn takové vady uplatnit u zhotovitele bezprostředně telefonicky, osobně, e-mailem nebo faxem.</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Za vady díla, které nebyly zjištěny v záruční době, odpovídá zhotovitel, pokud se jedná o skryté vady, které dílo mělo již v okamžiku jeho předání a převzetí, objednatel je v záruční době nemohl zjistit a oznámil je zhotoviteli bez zbytečného odkladu po jejich zjištění, nejpozději však do 2 měsíců od skončení záruční doby.</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V případě sporu o oprávněnost uplatněné vady budou smluvní strany respektovat vyjádření a konečné stanovisko soudního znalce stanoveného objednatelem. Náklady soudního znalce hradí zhotovitel.</w:t>
      </w:r>
    </w:p>
    <w:p w:rsidR="00F501F2" w:rsidRPr="00002673" w:rsidRDefault="00F501F2" w:rsidP="007D6B90">
      <w:pPr>
        <w:numPr>
          <w:ilvl w:val="0"/>
          <w:numId w:val="26"/>
        </w:numPr>
        <w:spacing w:after="120" w:line="240" w:lineRule="auto"/>
        <w:ind w:left="426"/>
        <w:jc w:val="both"/>
        <w:rPr>
          <w:rFonts w:asciiTheme="minorHAnsi" w:hAnsiTheme="minorHAnsi" w:cstheme="minorHAnsi"/>
        </w:rPr>
      </w:pPr>
      <w:r w:rsidRPr="00002673">
        <w:rPr>
          <w:rFonts w:asciiTheme="minorHAnsi" w:hAnsiTheme="minorHAnsi" w:cstheme="minorHAnsi"/>
        </w:rPr>
        <w:t>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současně:</w:t>
      </w:r>
    </w:p>
    <w:p w:rsidR="00F501F2" w:rsidRPr="00002673" w:rsidRDefault="00F501F2" w:rsidP="007D6B90">
      <w:pPr>
        <w:numPr>
          <w:ilvl w:val="0"/>
          <w:numId w:val="29"/>
        </w:numPr>
        <w:spacing w:after="120" w:line="240" w:lineRule="auto"/>
        <w:ind w:left="709"/>
        <w:jc w:val="both"/>
        <w:rPr>
          <w:rFonts w:asciiTheme="minorHAnsi" w:hAnsiTheme="minorHAnsi" w:cstheme="minorHAnsi"/>
        </w:rPr>
      </w:pPr>
      <w:r w:rsidRPr="00002673">
        <w:rPr>
          <w:rFonts w:asciiTheme="minorHAnsi" w:hAnsiTheme="minorHAnsi" w:cstheme="minorHAnsi"/>
        </w:rPr>
        <w:t>oznámí zhotoviteli bez zbytečného odkladu písemně a uceleně uplatnění jakéhokoliv podobného nároku třetích osob;</w:t>
      </w:r>
    </w:p>
    <w:p w:rsidR="00F501F2" w:rsidRPr="00002673" w:rsidRDefault="00F501F2" w:rsidP="007D6B90">
      <w:pPr>
        <w:numPr>
          <w:ilvl w:val="0"/>
          <w:numId w:val="29"/>
        </w:numPr>
        <w:spacing w:after="120" w:line="240" w:lineRule="auto"/>
        <w:ind w:left="709"/>
        <w:jc w:val="both"/>
        <w:rPr>
          <w:rFonts w:asciiTheme="minorHAnsi" w:hAnsiTheme="minorHAnsi" w:cstheme="minorHAnsi"/>
        </w:rPr>
      </w:pPr>
      <w:r w:rsidRPr="00002673">
        <w:rPr>
          <w:rFonts w:asciiTheme="minorHAnsi" w:hAnsiTheme="minorHAnsi" w:cstheme="minorHAnsi"/>
        </w:rPr>
        <w:t>neuzná sám bez souhlasu zhotovitele uplatněný nárok, a to ani zčásti; to neplatí, pokud se zhotovitel k uplatněnému nároku v přiměřené lhůtě nevyjádří;</w:t>
      </w:r>
    </w:p>
    <w:p w:rsidR="00F501F2" w:rsidRPr="00002673" w:rsidRDefault="00F501F2" w:rsidP="007D6B90">
      <w:pPr>
        <w:numPr>
          <w:ilvl w:val="0"/>
          <w:numId w:val="29"/>
        </w:numPr>
        <w:spacing w:after="120" w:line="240" w:lineRule="auto"/>
        <w:ind w:left="709"/>
        <w:jc w:val="both"/>
        <w:rPr>
          <w:rFonts w:asciiTheme="minorHAnsi" w:hAnsiTheme="minorHAnsi" w:cstheme="minorHAnsi"/>
        </w:rPr>
      </w:pPr>
      <w:r w:rsidRPr="00002673">
        <w:rPr>
          <w:rFonts w:asciiTheme="minorHAnsi" w:hAnsiTheme="minorHAnsi" w:cstheme="minorHAnsi"/>
        </w:rPr>
        <w:lastRenderedPageBreak/>
        <w:t>zplnomocní zhotovitele, popř. osobu, kterou určí, na jeho žádost k vypořádání takového nároku soudní nebo mimosoudní cestou.</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44" w:name="_Toc483997735"/>
      <w:bookmarkStart w:id="45" w:name="_Toc490462326"/>
      <w:bookmarkStart w:id="46" w:name="_Toc4072868"/>
      <w:r w:rsidRPr="00002673">
        <w:rPr>
          <w:rFonts w:asciiTheme="minorHAnsi" w:hAnsiTheme="minorHAnsi" w:cstheme="minorHAnsi"/>
          <w:b/>
          <w:bCs/>
          <w:lang w:eastAsia="cs-CZ"/>
        </w:rPr>
        <w:t>Pojištění</w:t>
      </w:r>
      <w:bookmarkEnd w:id="44"/>
      <w:bookmarkEnd w:id="45"/>
      <w:bookmarkEnd w:id="46"/>
    </w:p>
    <w:p w:rsidR="00F501F2" w:rsidRPr="00002673" w:rsidRDefault="001227CC" w:rsidP="007D6B90">
      <w:pPr>
        <w:numPr>
          <w:ilvl w:val="0"/>
          <w:numId w:val="10"/>
        </w:numPr>
        <w:spacing w:after="120" w:line="240" w:lineRule="auto"/>
        <w:ind w:left="426"/>
        <w:jc w:val="both"/>
        <w:rPr>
          <w:rFonts w:asciiTheme="minorHAnsi" w:hAnsiTheme="minorHAnsi" w:cstheme="minorHAnsi"/>
        </w:rPr>
      </w:pPr>
      <w:r w:rsidRPr="00002673">
        <w:rPr>
          <w:rFonts w:asciiTheme="minorHAnsi" w:hAnsiTheme="minorHAnsi" w:cstheme="minorHAnsi"/>
        </w:rPr>
        <w:t>Bude-li jedna ze stran této smlouvy jakýmkoli způsobem poškozena z důvodů chybného úmyslného nebo nedbalostního jednání strany druhé nebo kohokoli, za koho bude tato strana ze zákona zodpovědná, bude poškozená strana druhou stranou odškodněna. Práva strany uplatňující nárok na náhradu škody budou nadřazena právům strany povinné, týkajícím se takového úmyslného nebo nedbalostního jednání, byť byla skutečným viníkem strana třetí. Odpovědnost za vzniklou škodu budou uplatňovat vůči sobě vždy pouze smluvní strany. Nároky vůči třetím stranám uplatní vždy smluvní strana povinná a nebude takový nárok převádět na stranu oprávněnou.</w:t>
      </w:r>
    </w:p>
    <w:p w:rsidR="00F501F2" w:rsidRPr="00002673" w:rsidRDefault="00F501F2" w:rsidP="001227CC">
      <w:pPr>
        <w:spacing w:after="0"/>
        <w:ind w:left="426"/>
        <w:jc w:val="both"/>
        <w:rPr>
          <w:rFonts w:asciiTheme="minorHAnsi" w:eastAsia="Times New Roman" w:hAnsiTheme="minorHAnsi" w:cstheme="minorHAnsi"/>
        </w:rPr>
      </w:pPr>
    </w:p>
    <w:p w:rsidR="001227CC" w:rsidRPr="00002673" w:rsidRDefault="001227CC" w:rsidP="007D6B90">
      <w:pPr>
        <w:numPr>
          <w:ilvl w:val="0"/>
          <w:numId w:val="10"/>
        </w:numPr>
        <w:spacing w:after="120" w:line="240" w:lineRule="auto"/>
        <w:ind w:left="426"/>
        <w:jc w:val="both"/>
        <w:rPr>
          <w:rFonts w:asciiTheme="minorHAnsi" w:hAnsiTheme="minorHAnsi" w:cstheme="minorHAnsi"/>
        </w:rPr>
      </w:pPr>
      <w:r w:rsidRPr="00002673">
        <w:rPr>
          <w:rFonts w:asciiTheme="minorHAnsi" w:hAnsiTheme="minorHAnsi" w:cstheme="minorHAnsi"/>
        </w:rPr>
        <w:t>Nároky na náhradu škody podle této smlouvy budou povinné straně předkládány stranou oprávněnou v písemné formě bez zbytečného prodlení po zjištění takové škody.</w:t>
      </w:r>
    </w:p>
    <w:p w:rsidR="00F501F2" w:rsidRPr="00002673" w:rsidRDefault="001227CC" w:rsidP="007D6B90">
      <w:pPr>
        <w:numPr>
          <w:ilvl w:val="0"/>
          <w:numId w:val="10"/>
        </w:numPr>
        <w:spacing w:after="120" w:line="240" w:lineRule="auto"/>
        <w:ind w:left="426"/>
        <w:jc w:val="both"/>
        <w:rPr>
          <w:rFonts w:asciiTheme="minorHAnsi" w:hAnsiTheme="minorHAnsi" w:cstheme="minorHAnsi"/>
        </w:rPr>
      </w:pPr>
      <w:r w:rsidRPr="00002673">
        <w:rPr>
          <w:rFonts w:asciiTheme="minorHAnsi" w:hAnsiTheme="minorHAnsi" w:cstheme="minorHAnsi"/>
        </w:rPr>
        <w:t>Způsobí-li Zhotovitel škodu jinému zhotoviteli, zavazuje se vyřešit vzniklý rozpor na podkladě písemné výzvy dohodou, popřípadě řízením před společně zvoleným rozhodcem</w:t>
      </w:r>
      <w:r w:rsidR="00F501F2" w:rsidRPr="00002673">
        <w:rPr>
          <w:rFonts w:asciiTheme="minorHAnsi" w:hAnsiTheme="minorHAnsi" w:cstheme="minorHAnsi"/>
        </w:rPr>
        <w:t>.</w:t>
      </w:r>
    </w:p>
    <w:p w:rsidR="00F501F2" w:rsidRPr="00002673" w:rsidRDefault="001227CC" w:rsidP="007D6B90">
      <w:pPr>
        <w:numPr>
          <w:ilvl w:val="0"/>
          <w:numId w:val="10"/>
        </w:numPr>
        <w:spacing w:after="120" w:line="240" w:lineRule="auto"/>
        <w:ind w:left="426"/>
        <w:jc w:val="both"/>
        <w:rPr>
          <w:rFonts w:asciiTheme="minorHAnsi" w:hAnsiTheme="minorHAnsi" w:cstheme="minorHAnsi"/>
        </w:rPr>
      </w:pPr>
      <w:r w:rsidRPr="00002673">
        <w:rPr>
          <w:rFonts w:asciiTheme="minorHAnsi" w:hAnsiTheme="minorHAnsi" w:cstheme="minorHAnsi"/>
        </w:rPr>
        <w:t>Uplatňování nároků na náhradu škody se řídí občanským zákoníkem</w:t>
      </w:r>
      <w:r w:rsidR="00F501F2" w:rsidRPr="00002673">
        <w:rPr>
          <w:rFonts w:asciiTheme="minorHAnsi" w:hAnsiTheme="minorHAnsi" w:cstheme="minorHAnsi"/>
        </w:rPr>
        <w:t>.</w:t>
      </w:r>
    </w:p>
    <w:p w:rsidR="00A538AB" w:rsidRPr="00002673" w:rsidRDefault="001227CC" w:rsidP="007D6B90">
      <w:pPr>
        <w:numPr>
          <w:ilvl w:val="0"/>
          <w:numId w:val="10"/>
        </w:numPr>
        <w:spacing w:after="120" w:line="240" w:lineRule="auto"/>
        <w:ind w:left="426"/>
        <w:jc w:val="both"/>
        <w:rPr>
          <w:rFonts w:asciiTheme="minorHAnsi" w:hAnsiTheme="minorHAnsi" w:cstheme="minorHAnsi"/>
        </w:rPr>
      </w:pPr>
      <w:r w:rsidRPr="00002673">
        <w:rPr>
          <w:rFonts w:asciiTheme="minorHAnsi" w:hAnsiTheme="minorHAnsi" w:cstheme="minorHAnsi"/>
        </w:rPr>
        <w:t>Objednatel požaduje, aby zhotovitel měl nejpozději v den předcházející dni podpisu</w:t>
      </w:r>
      <w:r w:rsidR="00A538AB" w:rsidRPr="00002673">
        <w:rPr>
          <w:rFonts w:asciiTheme="minorHAnsi" w:hAnsiTheme="minorHAnsi" w:cstheme="minorHAnsi"/>
        </w:rPr>
        <w:t xml:space="preserve"> této</w:t>
      </w:r>
      <w:r w:rsidRPr="00002673">
        <w:rPr>
          <w:rFonts w:asciiTheme="minorHAnsi" w:hAnsiTheme="minorHAnsi" w:cstheme="minorHAnsi"/>
        </w:rPr>
        <w:t xml:space="preserve"> </w:t>
      </w:r>
      <w:r w:rsidR="00A538AB" w:rsidRPr="00002673">
        <w:rPr>
          <w:rFonts w:asciiTheme="minorHAnsi" w:hAnsiTheme="minorHAnsi" w:cstheme="minorHAnsi"/>
        </w:rPr>
        <w:t>s</w:t>
      </w:r>
      <w:r w:rsidRPr="00002673">
        <w:rPr>
          <w:rFonts w:asciiTheme="minorHAnsi" w:hAnsiTheme="minorHAnsi" w:cstheme="minorHAnsi"/>
        </w:rPr>
        <w:t xml:space="preserve">mlouvy </w:t>
      </w:r>
      <w:r w:rsidR="00A538AB" w:rsidRPr="00002673">
        <w:rPr>
          <w:rFonts w:asciiTheme="minorHAnsi" w:hAnsiTheme="minorHAnsi" w:cstheme="minorHAnsi"/>
        </w:rPr>
        <w:t>uzavřenou pojistnou smlouvu, jejímž předmětem je:</w:t>
      </w:r>
    </w:p>
    <w:p w:rsidR="00A538AB" w:rsidRPr="00002673" w:rsidRDefault="00A538AB" w:rsidP="007D6B90">
      <w:pPr>
        <w:numPr>
          <w:ilvl w:val="0"/>
          <w:numId w:val="68"/>
        </w:numPr>
        <w:spacing w:after="120" w:line="240" w:lineRule="auto"/>
        <w:jc w:val="both"/>
        <w:rPr>
          <w:rFonts w:asciiTheme="minorHAnsi" w:hAnsiTheme="minorHAnsi" w:cstheme="minorHAnsi"/>
        </w:rPr>
      </w:pPr>
      <w:r w:rsidRPr="00002673">
        <w:rPr>
          <w:rFonts w:asciiTheme="minorHAnsi" w:hAnsiTheme="minorHAnsi" w:cstheme="minorHAnsi"/>
        </w:rPr>
        <w:t>pojištění odpovědnosti za škodu způsobenou zhotovitelem třetí osobě v souvislosti s výkonem jeho činnosti, ve výši nejméně 15 000 000,- Kč, jejíž prostá kopie nebo prostá kopie pojistného certifikátu bude přílohou uzavřené smlouvy.</w:t>
      </w:r>
    </w:p>
    <w:p w:rsidR="00A538AB" w:rsidRPr="00002673" w:rsidRDefault="00A538AB" w:rsidP="007D6B90">
      <w:pPr>
        <w:numPr>
          <w:ilvl w:val="0"/>
          <w:numId w:val="68"/>
        </w:numPr>
        <w:spacing w:after="120" w:line="240" w:lineRule="auto"/>
        <w:jc w:val="both"/>
        <w:rPr>
          <w:rFonts w:asciiTheme="minorHAnsi" w:hAnsiTheme="minorHAnsi" w:cstheme="minorHAnsi"/>
        </w:rPr>
      </w:pPr>
      <w:r w:rsidRPr="00002673">
        <w:rPr>
          <w:rFonts w:asciiTheme="minorHAnsi" w:hAnsiTheme="minorHAnsi" w:cstheme="minorHAnsi"/>
        </w:rPr>
        <w:t>pojištění stavebně montážních rizik (např. dodaný materiál na rozpracované zakázce) ve výši minimálně 5 000 000,- Kč, jejíž prostá kopie nebo prostá kopie pojistného certifikátu bude přílohou uzavřené smlouvy pro příslušnou část veřejné zakázky;</w:t>
      </w:r>
    </w:p>
    <w:p w:rsidR="00A538AB" w:rsidRPr="00002673" w:rsidRDefault="00A538AB" w:rsidP="007D6B90">
      <w:pPr>
        <w:numPr>
          <w:ilvl w:val="0"/>
          <w:numId w:val="68"/>
        </w:numPr>
        <w:spacing w:after="120" w:line="240" w:lineRule="auto"/>
        <w:jc w:val="both"/>
        <w:rPr>
          <w:rFonts w:asciiTheme="minorHAnsi" w:hAnsiTheme="minorHAnsi" w:cstheme="minorHAnsi"/>
        </w:rPr>
      </w:pPr>
      <w:r w:rsidRPr="00002673">
        <w:rPr>
          <w:rFonts w:asciiTheme="minorHAnsi" w:hAnsiTheme="minorHAnsi" w:cstheme="minorHAnsi"/>
        </w:rPr>
        <w:t>pojištění odpovědnosti dodavatele za způsobenou škodu vadou výrobku nebo práce ve výši minimálně 5 000 000,- Kč, jejíž prostá kopie nebo prostá kopie pojistného certifikátu bude přílohou uzavřené smlouvy pro příslušnou část veřejné zakázky.,</w:t>
      </w:r>
    </w:p>
    <w:p w:rsidR="00A538AB" w:rsidRPr="00002673" w:rsidRDefault="001227CC" w:rsidP="00A538AB">
      <w:pPr>
        <w:spacing w:after="120" w:line="240" w:lineRule="auto"/>
        <w:ind w:left="426"/>
        <w:jc w:val="both"/>
        <w:rPr>
          <w:rFonts w:asciiTheme="minorHAnsi" w:hAnsiTheme="minorHAnsi" w:cstheme="minorHAnsi"/>
        </w:rPr>
      </w:pPr>
      <w:r w:rsidRPr="00002673">
        <w:rPr>
          <w:rFonts w:asciiTheme="minorHAnsi" w:hAnsiTheme="minorHAnsi" w:cstheme="minorHAnsi"/>
        </w:rPr>
        <w:t>jejíž prostá kopie nebo prostá kopie pojistnéh</w:t>
      </w:r>
      <w:r w:rsidR="00747C22" w:rsidRPr="00002673">
        <w:rPr>
          <w:rFonts w:asciiTheme="minorHAnsi" w:hAnsiTheme="minorHAnsi" w:cstheme="minorHAnsi"/>
        </w:rPr>
        <w:t xml:space="preserve">o certifikátu </w:t>
      </w:r>
      <w:r w:rsidR="00A538AB" w:rsidRPr="00002673">
        <w:rPr>
          <w:rFonts w:asciiTheme="minorHAnsi" w:hAnsiTheme="minorHAnsi" w:cstheme="minorHAnsi"/>
        </w:rPr>
        <w:t>je</w:t>
      </w:r>
      <w:r w:rsidR="00747C22" w:rsidRPr="00002673">
        <w:rPr>
          <w:rFonts w:asciiTheme="minorHAnsi" w:hAnsiTheme="minorHAnsi" w:cstheme="minorHAnsi"/>
        </w:rPr>
        <w:t xml:space="preserve"> přílohou č. 3</w:t>
      </w:r>
      <w:r w:rsidR="00A538AB" w:rsidRPr="00002673">
        <w:rPr>
          <w:rFonts w:asciiTheme="minorHAnsi" w:hAnsiTheme="minorHAnsi" w:cstheme="minorHAnsi"/>
        </w:rPr>
        <w:t>,</w:t>
      </w:r>
      <w:r w:rsidRPr="00002673">
        <w:rPr>
          <w:rFonts w:asciiTheme="minorHAnsi" w:hAnsiTheme="minorHAnsi" w:cstheme="minorHAnsi"/>
        </w:rPr>
        <w:t xml:space="preserve"> </w:t>
      </w:r>
      <w:r w:rsidR="00A538AB" w:rsidRPr="00002673">
        <w:rPr>
          <w:rFonts w:asciiTheme="minorHAnsi" w:hAnsiTheme="minorHAnsi" w:cstheme="minorHAnsi"/>
        </w:rPr>
        <w:t xml:space="preserve">této </w:t>
      </w:r>
      <w:r w:rsidRPr="00002673">
        <w:rPr>
          <w:rFonts w:asciiTheme="minorHAnsi" w:hAnsiTheme="minorHAnsi" w:cstheme="minorHAnsi"/>
        </w:rPr>
        <w:t xml:space="preserve">smlouvy. </w:t>
      </w:r>
    </w:p>
    <w:p w:rsidR="00F501F2" w:rsidRPr="00002673" w:rsidRDefault="00A538AB" w:rsidP="00A538AB">
      <w:pPr>
        <w:spacing w:after="120" w:line="240" w:lineRule="auto"/>
        <w:ind w:left="426"/>
        <w:jc w:val="both"/>
        <w:rPr>
          <w:rFonts w:asciiTheme="minorHAnsi" w:hAnsiTheme="minorHAnsi" w:cstheme="minorHAnsi"/>
        </w:rPr>
      </w:pPr>
      <w:r w:rsidRPr="00002673">
        <w:rPr>
          <w:rFonts w:asciiTheme="minorHAnsi" w:hAnsiTheme="minorHAnsi" w:cstheme="minorHAnsi"/>
        </w:rPr>
        <w:t>Pojistná smlouva musí být</w:t>
      </w:r>
      <w:r w:rsidR="001227CC" w:rsidRPr="00002673">
        <w:rPr>
          <w:rFonts w:asciiTheme="minorHAnsi" w:hAnsiTheme="minorHAnsi" w:cstheme="minorHAnsi"/>
        </w:rPr>
        <w:t xml:space="preserve"> udržována v platnosti od data zahájení provádění díla až do odstranění veškerých vad a nedodělků na díle a jeho předání objednateli a jeho převzetí objednatelem.</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47" w:name="_Toc483997736"/>
      <w:bookmarkStart w:id="48" w:name="_Toc490462327"/>
      <w:bookmarkStart w:id="49" w:name="_Toc4072869"/>
      <w:r w:rsidRPr="00002673">
        <w:rPr>
          <w:rFonts w:asciiTheme="minorHAnsi" w:hAnsiTheme="minorHAnsi" w:cstheme="minorHAnsi"/>
          <w:b/>
          <w:bCs/>
          <w:lang w:eastAsia="cs-CZ"/>
        </w:rPr>
        <w:t>Způsob provádění díla</w:t>
      </w:r>
      <w:bookmarkEnd w:id="47"/>
      <w:bookmarkEnd w:id="48"/>
      <w:bookmarkEnd w:id="49"/>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provádět dílo s vynaložením potřebné péče tak, aby nedocházelo ke škodám na zdraví a majetku objednatele ani třetích osob, přičemž je povinen zejména:</w:t>
      </w:r>
    </w:p>
    <w:p w:rsidR="00F501F2" w:rsidRPr="00002673" w:rsidRDefault="00F501F2" w:rsidP="007D6B90">
      <w:pPr>
        <w:numPr>
          <w:ilvl w:val="0"/>
          <w:numId w:val="31"/>
        </w:numPr>
        <w:spacing w:after="120" w:line="240" w:lineRule="auto"/>
        <w:ind w:left="709"/>
        <w:jc w:val="both"/>
        <w:rPr>
          <w:rFonts w:asciiTheme="minorHAnsi" w:hAnsiTheme="minorHAnsi" w:cstheme="minorHAnsi"/>
        </w:rPr>
      </w:pPr>
      <w:r w:rsidRPr="00002673">
        <w:rPr>
          <w:rFonts w:asciiTheme="minorHAnsi" w:hAnsiTheme="minorHAnsi" w:cstheme="minorHAnsi"/>
        </w:rPr>
        <w:t>zajistit veškeré pracovní síly, vybavení a materiál potřebné k provedení díla řádným způsobem;</w:t>
      </w:r>
    </w:p>
    <w:p w:rsidR="00F501F2" w:rsidRPr="00002673" w:rsidRDefault="00F501F2" w:rsidP="007D6B90">
      <w:pPr>
        <w:numPr>
          <w:ilvl w:val="0"/>
          <w:numId w:val="31"/>
        </w:numPr>
        <w:spacing w:after="120" w:line="240" w:lineRule="auto"/>
        <w:ind w:left="709"/>
        <w:jc w:val="both"/>
        <w:rPr>
          <w:rFonts w:asciiTheme="minorHAnsi" w:hAnsiTheme="minorHAnsi" w:cstheme="minorHAnsi"/>
        </w:rPr>
      </w:pPr>
      <w:r w:rsidRPr="00002673">
        <w:rPr>
          <w:rFonts w:asciiTheme="minorHAnsi" w:hAnsiTheme="minorHAnsi" w:cstheme="minorHAnsi"/>
        </w:rPr>
        <w:t>zajistit kvalitní řízení a dohled nad provedením díla, nezbytnou kontrolu prováděných prací (nezávisle na kontrole prováděné objednatelem);</w:t>
      </w:r>
    </w:p>
    <w:p w:rsidR="00F501F2" w:rsidRPr="00002673" w:rsidRDefault="00F501F2" w:rsidP="007D6B90">
      <w:pPr>
        <w:numPr>
          <w:ilvl w:val="0"/>
          <w:numId w:val="31"/>
        </w:numPr>
        <w:spacing w:after="120" w:line="240" w:lineRule="auto"/>
        <w:ind w:left="709"/>
        <w:jc w:val="both"/>
        <w:rPr>
          <w:rFonts w:asciiTheme="minorHAnsi" w:hAnsiTheme="minorHAnsi" w:cstheme="minorHAnsi"/>
        </w:rPr>
      </w:pPr>
      <w:r w:rsidRPr="00002673">
        <w:rPr>
          <w:rFonts w:asciiTheme="minorHAnsi" w:hAnsiTheme="minorHAnsi" w:cstheme="minorHAnsi"/>
        </w:rPr>
        <w:t>omezit provádění díla na místo provádění díla (staveniště) a nedomáhat se vstupu na jakékoli pozemky, instalace nebo infrastruktury, které nejsou součástí staveniště, bez získání svolení příslušného vlastníka nebo uživatele;</w:t>
      </w:r>
    </w:p>
    <w:p w:rsidR="00F501F2" w:rsidRPr="00002673" w:rsidRDefault="00F501F2" w:rsidP="007D6B90">
      <w:pPr>
        <w:numPr>
          <w:ilvl w:val="0"/>
          <w:numId w:val="31"/>
        </w:numPr>
        <w:spacing w:after="120" w:line="240" w:lineRule="auto"/>
        <w:ind w:left="709"/>
        <w:jc w:val="both"/>
        <w:rPr>
          <w:rFonts w:asciiTheme="minorHAnsi" w:hAnsiTheme="minorHAnsi" w:cstheme="minorHAnsi"/>
        </w:rPr>
      </w:pPr>
      <w:r w:rsidRPr="00002673">
        <w:rPr>
          <w:rFonts w:asciiTheme="minorHAnsi" w:hAnsiTheme="minorHAnsi" w:cstheme="minorHAnsi"/>
        </w:rPr>
        <w:lastRenderedPageBreak/>
        <w:t>dodržovat obecně závazné právní předpisy, nařízení orgánů veřejné správy, závazné i doporučené technické normy, podklady a podmínky uvedené v této smlouvě a veškeré pokyny objednatele;</w:t>
      </w:r>
    </w:p>
    <w:p w:rsidR="00F501F2" w:rsidRPr="00002673" w:rsidRDefault="00F501F2" w:rsidP="007D6B90">
      <w:pPr>
        <w:numPr>
          <w:ilvl w:val="0"/>
          <w:numId w:val="31"/>
        </w:numPr>
        <w:spacing w:after="120" w:line="240" w:lineRule="auto"/>
        <w:ind w:left="709"/>
        <w:jc w:val="both"/>
        <w:rPr>
          <w:rFonts w:asciiTheme="minorHAnsi" w:hAnsiTheme="minorHAnsi" w:cstheme="minorHAnsi"/>
        </w:rPr>
      </w:pPr>
      <w:r w:rsidRPr="00002673">
        <w:rPr>
          <w:rFonts w:asciiTheme="minorHAnsi" w:hAnsiTheme="minorHAnsi" w:cstheme="minorHAnsi"/>
        </w:rPr>
        <w:t>chránit objednatele před vznikem škod v důsledku porušení právních či jiných předpisů a v případě jejich vzniku tyto škody uhradit na vlastní náklady;</w:t>
      </w:r>
    </w:p>
    <w:p w:rsidR="00F501F2" w:rsidRPr="00002673" w:rsidRDefault="00F501F2" w:rsidP="007D6B90">
      <w:pPr>
        <w:numPr>
          <w:ilvl w:val="0"/>
          <w:numId w:val="31"/>
        </w:numPr>
        <w:spacing w:after="120" w:line="240" w:lineRule="auto"/>
        <w:ind w:left="709"/>
        <w:jc w:val="both"/>
        <w:rPr>
          <w:rFonts w:asciiTheme="minorHAnsi" w:hAnsiTheme="minorHAnsi" w:cstheme="minorHAnsi"/>
        </w:rPr>
      </w:pPr>
      <w:r w:rsidRPr="00002673">
        <w:rPr>
          <w:rFonts w:asciiTheme="minorHAnsi" w:hAnsiTheme="minorHAnsi" w:cstheme="minorHAnsi"/>
        </w:rPr>
        <w:t>získat jakákoli povolení či schválení, nutná pro provedení díla, včetně nezbytných dokumentů pro budoucí přezkoumání a případných změn stavebního povolení, a to na svůj náklad; tato povinnost se nevztahuje na výchozí stavební povolení, které je povinen získat objednatel;</w:t>
      </w:r>
    </w:p>
    <w:p w:rsidR="00F501F2" w:rsidRPr="00002673" w:rsidRDefault="00F501F2" w:rsidP="007D6B90">
      <w:pPr>
        <w:numPr>
          <w:ilvl w:val="0"/>
          <w:numId w:val="31"/>
        </w:numPr>
        <w:spacing w:after="120" w:line="240" w:lineRule="auto"/>
        <w:ind w:left="709"/>
        <w:jc w:val="both"/>
        <w:rPr>
          <w:rFonts w:asciiTheme="minorHAnsi" w:hAnsiTheme="minorHAnsi" w:cstheme="minorHAnsi"/>
        </w:rPr>
      </w:pPr>
      <w:r w:rsidRPr="00002673">
        <w:rPr>
          <w:rFonts w:asciiTheme="minorHAnsi" w:hAnsiTheme="minorHAnsi" w:cstheme="minorHAnsi"/>
        </w:rPr>
        <w:t>upozornit písemně objednatele na nesoulad mezi zadávacími podklady a právními či jinými předpisy v případě, že takový nesoulad kdykoli v průběhu provedení díla zjistí.</w:t>
      </w:r>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t>Vybrané činnosti ve výstavbě je zhotovitel povinen vykonávat osobami, které jsou k tomu oprávněny, mají průkaz zvláštní způsobilosti, případně jsou k těmto činnostem autorizovány podle zvláštních předpisů.</w:t>
      </w:r>
    </w:p>
    <w:p w:rsidR="008D510B" w:rsidRPr="005C2D9F" w:rsidRDefault="008D510B" w:rsidP="007D6B90">
      <w:pPr>
        <w:numPr>
          <w:ilvl w:val="0"/>
          <w:numId w:val="30"/>
        </w:numPr>
        <w:spacing w:after="120" w:line="240" w:lineRule="auto"/>
        <w:ind w:left="426"/>
        <w:jc w:val="both"/>
        <w:rPr>
          <w:rFonts w:asciiTheme="minorHAnsi" w:hAnsiTheme="minorHAnsi" w:cstheme="minorHAnsi"/>
        </w:rPr>
      </w:pPr>
      <w:r w:rsidRPr="005C2D9F">
        <w:rPr>
          <w:rFonts w:asciiTheme="minorHAnsi" w:hAnsiTheme="minorHAnsi" w:cstheme="minorHAnsi"/>
        </w:rPr>
        <w:t xml:space="preserve">Zhotovitel provede dílo </w:t>
      </w:r>
      <w:r w:rsidR="00AD1AD5" w:rsidRPr="005C2D9F">
        <w:rPr>
          <w:rFonts w:asciiTheme="minorHAnsi" w:hAnsiTheme="minorHAnsi" w:cstheme="minorHAnsi"/>
        </w:rPr>
        <w:t xml:space="preserve">souběžně s prováděnou rekonstrukcí - obnovy vodovodu a kanalizace, kterou zajišťují Městské vodovody a kanalizace Dvůr Králové nad Labem, s.r.o., a dále se „snesením“ vrchního NN vedení ČEZ Distribuce, </w:t>
      </w:r>
      <w:proofErr w:type="spellStart"/>
      <w:r w:rsidR="00AD1AD5" w:rsidRPr="005C2D9F">
        <w:rPr>
          <w:rFonts w:asciiTheme="minorHAnsi" w:hAnsiTheme="minorHAnsi" w:cstheme="minorHAnsi"/>
        </w:rPr>
        <w:t>a.s</w:t>
      </w:r>
      <w:proofErr w:type="spellEnd"/>
      <w:r w:rsidR="00AD1AD5" w:rsidRPr="005C2D9F">
        <w:rPr>
          <w:rFonts w:asciiTheme="minorHAnsi" w:hAnsiTheme="minorHAnsi" w:cstheme="minorHAnsi"/>
        </w:rPr>
        <w:t xml:space="preserve"> (dále též jen „rekonstrukce a snesení vedení“</w:t>
      </w:r>
      <w:r w:rsidRPr="005C2D9F">
        <w:rPr>
          <w:rFonts w:asciiTheme="minorHAnsi" w:hAnsiTheme="minorHAnsi" w:cstheme="minorHAnsi"/>
        </w:rPr>
        <w:t xml:space="preserve">. </w:t>
      </w:r>
      <w:r w:rsidR="00AD1AD5" w:rsidRPr="005C2D9F">
        <w:rPr>
          <w:rFonts w:asciiTheme="minorHAnsi" w:hAnsiTheme="minorHAnsi" w:cstheme="minorHAnsi"/>
        </w:rPr>
        <w:t>Zhotovitel má povinnost koordinovat provádění díla s rekonstrukcí a snesením vedení.</w:t>
      </w:r>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t>V případě využití poddodavatelů Zhotovitel zodpovídá za jej</w:t>
      </w:r>
      <w:r w:rsidR="00F36FE9" w:rsidRPr="00002673">
        <w:rPr>
          <w:rFonts w:asciiTheme="minorHAnsi" w:hAnsiTheme="minorHAnsi" w:cstheme="minorHAnsi"/>
        </w:rPr>
        <w:t>i</w:t>
      </w:r>
      <w:r w:rsidRPr="00002673">
        <w:rPr>
          <w:rFonts w:asciiTheme="minorHAnsi" w:hAnsiTheme="minorHAnsi" w:cstheme="minorHAnsi"/>
        </w:rPr>
        <w:t>ch služby tak, jako by služby prováděl zhotovitel sám.</w:t>
      </w:r>
    </w:p>
    <w:p w:rsidR="00F501F2" w:rsidRPr="00002673" w:rsidRDefault="00F501F2" w:rsidP="006C4E98">
      <w:pPr>
        <w:ind w:left="426"/>
        <w:contextualSpacing/>
        <w:jc w:val="both"/>
        <w:rPr>
          <w:rFonts w:asciiTheme="minorHAnsi" w:hAnsiTheme="minorHAnsi" w:cstheme="minorHAnsi"/>
        </w:rPr>
      </w:pPr>
      <w:r w:rsidRPr="00002673">
        <w:rPr>
          <w:rFonts w:asciiTheme="minorHAnsi" w:hAnsiTheme="minorHAnsi" w:cstheme="minorHAnsi"/>
        </w:rPr>
        <w:t>V případě, že poddodavatel, se kterým zhotovitel uzavřel smlouvu ohledně provedení části díla, závažně nebo opakovaně neplní své smluvní závazky, je zhotovitel povinen sám anebo na žádost objednatele učinit neprodleně taková opatření, která povedou k nápravě, a to i ukončením smluvního vztahu s touto osobou. Odpovědnost zhotovitele za osobu, kterou ke splnění svých závazků použil, není takovým opatřením dotčena.</w:t>
      </w:r>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t>Při provedení díla nesmějí být bez písemného souhlasu objednatele učiněny změny oproti schválené projektové dokumentaci, a to ani tehdy, pokud jde o materiály a technologie. Pokud se v průběhu provedení díla přestanou některé materiály či technologie vyrábět, případně se prokáže jejich škodlivost na lidské zdraví či se z jiných důvodů nebudou smět použít, navrhne zhotovitel objednateli písemně použití jiných materiálů nebo technologií, přičemž uvede důsledek jejich použití na výši ceny díla. Užití nově navržených materiálů či technologií je podmíněno uzavřením příslušné změny smlouvy.</w:t>
      </w:r>
    </w:p>
    <w:p w:rsidR="00F501F2" w:rsidRPr="00002673" w:rsidRDefault="00F501F2" w:rsidP="007D6B90">
      <w:pPr>
        <w:numPr>
          <w:ilvl w:val="0"/>
          <w:numId w:val="30"/>
        </w:numPr>
        <w:suppressAutoHyphens/>
        <w:spacing w:after="0" w:line="240" w:lineRule="auto"/>
        <w:ind w:left="426"/>
        <w:jc w:val="both"/>
        <w:rPr>
          <w:rFonts w:asciiTheme="minorHAnsi" w:hAnsiTheme="minorHAnsi" w:cstheme="minorHAnsi"/>
          <w:b/>
        </w:rPr>
      </w:pPr>
      <w:r w:rsidRPr="00002673">
        <w:rPr>
          <w:rFonts w:asciiTheme="minorHAnsi" w:hAnsiTheme="minorHAnsi" w:cstheme="minorHAnsi"/>
          <w:b/>
        </w:rPr>
        <w:t>Za změnu závazku se ve smyslu § 222 odst. 7 zákona nepovažuje záměna jedné nebo více položek soupisu stavebních prací jednou nebo více položkami, za předpokladu, že:</w:t>
      </w:r>
    </w:p>
    <w:p w:rsidR="00F501F2" w:rsidRPr="00002673" w:rsidRDefault="00F501F2" w:rsidP="00F501F2">
      <w:pPr>
        <w:spacing w:after="0"/>
        <w:jc w:val="both"/>
        <w:rPr>
          <w:rFonts w:asciiTheme="minorHAnsi" w:eastAsia="Times New Roman" w:hAnsiTheme="minorHAnsi" w:cstheme="minorHAnsi"/>
          <w:b/>
          <w:shd w:val="clear" w:color="auto" w:fill="00FF00"/>
        </w:rPr>
      </w:pPr>
    </w:p>
    <w:p w:rsidR="00F501F2" w:rsidRPr="00002673" w:rsidRDefault="00F501F2" w:rsidP="006C4E98">
      <w:pPr>
        <w:spacing w:after="0"/>
        <w:ind w:left="567" w:hanging="284"/>
        <w:jc w:val="both"/>
        <w:rPr>
          <w:rFonts w:asciiTheme="minorHAnsi" w:eastAsia="Times New Roman" w:hAnsiTheme="minorHAnsi" w:cstheme="minorHAnsi"/>
        </w:rPr>
      </w:pPr>
      <w:r w:rsidRPr="00002673">
        <w:rPr>
          <w:rFonts w:asciiTheme="minorHAnsi" w:eastAsia="Times New Roman" w:hAnsiTheme="minorHAnsi" w:cstheme="minorHAnsi"/>
        </w:rPr>
        <w:t>a) nové položky soupisu stavebních prací představují srovnatelný druh materiálu nebo prací ve vztahu k nahrazovaným položkám,</w:t>
      </w:r>
    </w:p>
    <w:p w:rsidR="00F501F2" w:rsidRPr="00002673" w:rsidRDefault="00F501F2" w:rsidP="006C4E98">
      <w:pPr>
        <w:spacing w:after="0"/>
        <w:ind w:left="567" w:hanging="284"/>
        <w:jc w:val="both"/>
        <w:rPr>
          <w:rFonts w:asciiTheme="minorHAnsi" w:eastAsia="Times New Roman" w:hAnsiTheme="minorHAnsi" w:cstheme="minorHAnsi"/>
        </w:rPr>
      </w:pPr>
      <w:r w:rsidRPr="00002673">
        <w:rPr>
          <w:rFonts w:asciiTheme="minorHAnsi" w:eastAsia="Times New Roman" w:hAnsiTheme="minorHAnsi" w:cstheme="minorHAnsi"/>
        </w:rPr>
        <w:t>b) cena materiálu nebo prací podle nových položek soupisu stavebních prací je ve vztahu k nahrazovaným položkám stejná nebo nižší,</w:t>
      </w:r>
    </w:p>
    <w:p w:rsidR="00F501F2" w:rsidRPr="00002673" w:rsidRDefault="00F501F2" w:rsidP="006C4E98">
      <w:pPr>
        <w:spacing w:after="0"/>
        <w:ind w:left="567" w:hanging="284"/>
        <w:jc w:val="both"/>
        <w:rPr>
          <w:rFonts w:asciiTheme="minorHAnsi" w:eastAsia="Times New Roman" w:hAnsiTheme="minorHAnsi" w:cstheme="minorHAnsi"/>
        </w:rPr>
      </w:pPr>
      <w:r w:rsidRPr="00002673">
        <w:rPr>
          <w:rFonts w:asciiTheme="minorHAnsi" w:eastAsia="Times New Roman" w:hAnsiTheme="minorHAnsi" w:cstheme="minorHAnsi"/>
        </w:rPr>
        <w:t>c) materiál nebo práce podle nových položek soupisu stavebních prací jsou ve vztahu k nahrazovaným položkám kvalitativně stejné nebo vyšší a</w:t>
      </w:r>
    </w:p>
    <w:p w:rsidR="00F501F2" w:rsidRPr="00002673" w:rsidRDefault="00F501F2" w:rsidP="00AD1AD5">
      <w:pPr>
        <w:ind w:left="567" w:hanging="284"/>
        <w:jc w:val="both"/>
        <w:rPr>
          <w:rFonts w:asciiTheme="minorHAnsi" w:eastAsia="Times New Roman" w:hAnsiTheme="minorHAnsi" w:cstheme="minorHAnsi"/>
        </w:rPr>
      </w:pPr>
      <w:r w:rsidRPr="00002673">
        <w:rPr>
          <w:rFonts w:asciiTheme="minorHAnsi" w:eastAsia="Times New Roman" w:hAnsiTheme="minorHAnsi" w:cstheme="minorHAnsi"/>
        </w:rPr>
        <w:t>d) zhotovitel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w:t>
      </w:r>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t>Zhotovitel není oprávněn bez souhlasu objednatele nakládat s věcmi demontovanými v souvislosti s prováděním díla, při nakládání s těmito věcmi se řídí pokyny objednatele.</w:t>
      </w:r>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Zhotovitel se zavazuje při provedení díla udržovat v maximální možné míře pořádek a čistotu na staveništi i na místech, která mohou být provedením díla dotčena. Zhotovitel nese plnou odpovědnost v oblasti ochrany životního prostředí. Zhotovitel se zavazuje svým jménem a na svůj náklad zajistit odstranění nečistot, jakož i likvidaci odpadů vznikajících při provedení díla v souladu s obecně závaznými právními předpisy (zejména v souladu se zákonem č. 185/2001 Sb., o odpadech, ve znění pozdějších předpisů) a prováděcími předpisy. Zhotovitel se zavazuje vést veškerou evidenci dokladů požadovanou příslušnými předpisy.</w:t>
      </w:r>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t>Zhotovitel odpovídá za dodržování ochrany přírody v souladu s obecně závaznými právními předpisy (zejména v souladu se zákonem č. 114/1992 Sb., o ochraně krajiny a přírody, ve znění pozdějších předpisů) a za to, že při provedení díla nepoškodí dřeviny, případně jiné porosty v místě plnění, případně v místech provedením díla dotčených.</w:t>
      </w:r>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počínat si při provádění díla tak, aby nebyla ohrožena ochrana umělecky či historicky cenných prvků, a to i v případě, že během provedení díla zhotovitel na takové prvky neočekávaně narazí; v takovém případě je o této skutečnosti povinen bezodkladně písemně vyrozumět objednatele.</w:t>
      </w:r>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t>Zhotovitel odpovídá objednateli za škodu, která mu vznikne uplatněním nároku třetí osoby podle příslušných ustanovení zákona č. 89/2012 Sb., občanský zákoník, ve znění pozdějších předpisů, zejména za škodu způsobenou okolnostmi, které mají původ v povaze věcí (zařízení), jichž bylo zhotovitelem při provedení díla užito, jakož i za škodu způsobenou provozní činností, pokud je za takovou činnost uznáno provádění díla zhotovitelem.</w:t>
      </w:r>
    </w:p>
    <w:p w:rsidR="00F501F2" w:rsidRPr="00002673" w:rsidRDefault="00F501F2" w:rsidP="007D6B90">
      <w:pPr>
        <w:numPr>
          <w:ilvl w:val="0"/>
          <w:numId w:val="30"/>
        </w:numPr>
        <w:spacing w:after="120" w:line="240" w:lineRule="auto"/>
        <w:ind w:left="426"/>
        <w:jc w:val="both"/>
        <w:rPr>
          <w:rFonts w:asciiTheme="minorHAnsi" w:hAnsiTheme="minorHAnsi" w:cstheme="minorHAnsi"/>
        </w:rPr>
      </w:pPr>
      <w:r w:rsidRPr="00002673">
        <w:rPr>
          <w:rFonts w:asciiTheme="minorHAnsi" w:hAnsiTheme="minorHAnsi" w:cstheme="minorHAnsi"/>
        </w:rPr>
        <w:t>Případný postih ze strany státních orgánů a organizací za nedodržení obecně závazných právních předpisů v souvislosti s provedením díla jde vždy plně k tíži a na náklady zhotovitele, nezávisle na tom, která osoba podílející se na provedení díla zavdala k postihu příčinu.</w:t>
      </w:r>
    </w:p>
    <w:p w:rsidR="00F501F2" w:rsidRPr="00002673" w:rsidRDefault="00F501F2" w:rsidP="007D6B90">
      <w:pPr>
        <w:numPr>
          <w:ilvl w:val="0"/>
          <w:numId w:val="30"/>
        </w:numPr>
        <w:spacing w:after="0" w:line="240" w:lineRule="auto"/>
        <w:ind w:left="426"/>
        <w:jc w:val="both"/>
        <w:rPr>
          <w:rFonts w:asciiTheme="minorHAnsi" w:hAnsiTheme="minorHAnsi" w:cstheme="minorHAnsi"/>
        </w:rPr>
      </w:pPr>
      <w:r w:rsidRPr="00002673">
        <w:rPr>
          <w:rFonts w:asciiTheme="minorHAnsi" w:hAnsiTheme="minorHAnsi" w:cstheme="minorHAnsi"/>
        </w:rPr>
        <w:t>Zhotovitel je povinen dodržovat veškeré předpisy týkající se práv k duševnímu vlastnictví, taková práva respektovat a odškodnit za podmínek stanovených touto smlouvou objednatele za jakékoliv nároky a náklady vzniklé v souvislosti s porušením práv k patentům, ochranným známkám nebo chráněnému názvu nebo obdobným chráněným právům v souvislosti se zařízením staveniště, prostředky zhotovitele, materiálům a zařízením určeným k zabudování do díla a za veškeré další náklady v této souvislosti vzniklé, pokud se nejedná o porušení takových práv majících svůj původ v projektové dokumentaci nebo specifikaci předané objednatelem.</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50" w:name="_Toc483997737"/>
      <w:bookmarkStart w:id="51" w:name="_Toc490462328"/>
      <w:bookmarkStart w:id="52" w:name="_Toc4072870"/>
      <w:r w:rsidRPr="00002673">
        <w:rPr>
          <w:rFonts w:asciiTheme="minorHAnsi" w:hAnsiTheme="minorHAnsi" w:cstheme="minorHAnsi"/>
          <w:b/>
          <w:bCs/>
          <w:lang w:eastAsia="cs-CZ"/>
        </w:rPr>
        <w:t>Pokyny k provedení díla</w:t>
      </w:r>
      <w:bookmarkEnd w:id="50"/>
      <w:bookmarkEnd w:id="51"/>
      <w:bookmarkEnd w:id="52"/>
    </w:p>
    <w:p w:rsidR="00F501F2" w:rsidRPr="00002673" w:rsidRDefault="00F501F2" w:rsidP="007D6B90">
      <w:pPr>
        <w:numPr>
          <w:ilvl w:val="0"/>
          <w:numId w:val="32"/>
        </w:numPr>
        <w:spacing w:after="120" w:line="240" w:lineRule="auto"/>
        <w:ind w:left="426"/>
        <w:jc w:val="both"/>
        <w:rPr>
          <w:rFonts w:asciiTheme="minorHAnsi" w:hAnsiTheme="minorHAnsi" w:cstheme="minorHAnsi"/>
        </w:rPr>
      </w:pPr>
      <w:r w:rsidRPr="00002673">
        <w:rPr>
          <w:rFonts w:asciiTheme="minorHAnsi" w:hAnsiTheme="minorHAnsi" w:cstheme="minorHAnsi"/>
        </w:rPr>
        <w:t>Objednatel je oprávněn dávat zhotoviteli pokyny k určení způsobu provedení díla; pokud tak objednatel neučiní, zhotovitel při provedení díla postupuje samostatně.</w:t>
      </w:r>
    </w:p>
    <w:p w:rsidR="00F501F2" w:rsidRPr="00002673" w:rsidRDefault="00F501F2" w:rsidP="007D6B90">
      <w:pPr>
        <w:numPr>
          <w:ilvl w:val="0"/>
          <w:numId w:val="32"/>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bezodkladně a písemně upozornit objednatele na nevhodnou povahu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Zhotovitel je však povinen dodržet stanovený termín dokončení díla.</w:t>
      </w:r>
    </w:p>
    <w:p w:rsidR="00F501F2" w:rsidRPr="00002673" w:rsidRDefault="00F501F2" w:rsidP="007D6B90">
      <w:pPr>
        <w:numPr>
          <w:ilvl w:val="0"/>
          <w:numId w:val="32"/>
        </w:numPr>
        <w:spacing w:after="120" w:line="240" w:lineRule="auto"/>
        <w:ind w:left="426"/>
        <w:jc w:val="both"/>
        <w:rPr>
          <w:rFonts w:asciiTheme="minorHAnsi" w:hAnsiTheme="minorHAnsi" w:cstheme="minorHAnsi"/>
        </w:rPr>
      </w:pPr>
      <w:r w:rsidRPr="00002673">
        <w:rPr>
          <w:rFonts w:asciiTheme="minorHAnsi" w:hAnsiTheme="minorHAnsi" w:cstheme="minorHAnsi"/>
        </w:rPr>
        <w:t>Pokud objednatel trvá na provedení díla podle nevhodných pokynů podle odstavce 2, zhotovitel neodpovídá za nemožnost dokončení díla nebo za vady díla způsobené nevhodnými pokyny objednatele. V případě nedokončení díla podle předchozí věty má zhotovitel právo na úhradu ceny za dílo sníženou o nedokončenou část díla.</w:t>
      </w:r>
    </w:p>
    <w:p w:rsidR="00F501F2" w:rsidRPr="00002673" w:rsidRDefault="00F501F2" w:rsidP="007D6B90">
      <w:pPr>
        <w:numPr>
          <w:ilvl w:val="0"/>
          <w:numId w:val="32"/>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Pokud zhotovitel neupozornil bezodkladně a písemně na nevhodnost pokynů objednatele, odpovídá za vady díla, případně nemožnost dokončení díla, způsobené nevhodnými pokyny objednatele.</w:t>
      </w:r>
    </w:p>
    <w:p w:rsidR="00F501F2" w:rsidRPr="00002673" w:rsidRDefault="00F501F2" w:rsidP="007D6B90">
      <w:pPr>
        <w:numPr>
          <w:ilvl w:val="0"/>
          <w:numId w:val="32"/>
        </w:numPr>
        <w:spacing w:after="120" w:line="240" w:lineRule="auto"/>
        <w:ind w:left="426"/>
        <w:jc w:val="both"/>
        <w:rPr>
          <w:rFonts w:asciiTheme="minorHAnsi" w:hAnsiTheme="minorHAnsi" w:cstheme="minorHAnsi"/>
        </w:rPr>
      </w:pPr>
      <w:r w:rsidRPr="00002673">
        <w:rPr>
          <w:rFonts w:asciiTheme="minorHAnsi" w:hAnsiTheme="minorHAnsi" w:cstheme="minorHAnsi"/>
        </w:rPr>
        <w:t>Zjistí-li zhotovitel při provedení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p>
    <w:p w:rsidR="00F501F2" w:rsidRPr="00002673" w:rsidRDefault="00F501F2" w:rsidP="007D6B90">
      <w:pPr>
        <w:numPr>
          <w:ilvl w:val="0"/>
          <w:numId w:val="32"/>
        </w:numPr>
        <w:spacing w:after="120" w:line="240" w:lineRule="auto"/>
        <w:ind w:left="426"/>
        <w:jc w:val="both"/>
        <w:rPr>
          <w:rFonts w:asciiTheme="minorHAnsi" w:hAnsiTheme="minorHAnsi" w:cstheme="minorHAnsi"/>
        </w:rPr>
      </w:pPr>
      <w:r w:rsidRPr="00002673">
        <w:rPr>
          <w:rFonts w:asciiTheme="minorHAnsi" w:hAnsiTheme="minorHAnsi" w:cstheme="minorHAnsi"/>
        </w:rPr>
        <w:t>Jestliže zhotovitel neporušil svou povinnost zjistit před započetím provedení díla s vynaložením odborné péče překážky uvedené v odstavci 5, nemá žádná ze stran nárok na náhradu škody. Zhotovitel má nárok na úhradu ceny za část díla, jež byla provedena do doby, než překážky mohl odhalit při vynaložení náležité odborné péče.</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53" w:name="_Toc483997738"/>
      <w:bookmarkStart w:id="54" w:name="_Toc490462329"/>
      <w:bookmarkStart w:id="55" w:name="_Toc4072871"/>
      <w:r w:rsidRPr="00002673">
        <w:rPr>
          <w:rFonts w:asciiTheme="minorHAnsi" w:hAnsiTheme="minorHAnsi" w:cstheme="minorHAnsi"/>
          <w:b/>
          <w:bCs/>
          <w:lang w:eastAsia="cs-CZ"/>
        </w:rPr>
        <w:t>Technický dozor objednatele</w:t>
      </w:r>
      <w:bookmarkEnd w:id="53"/>
      <w:bookmarkEnd w:id="54"/>
      <w:bookmarkEnd w:id="55"/>
    </w:p>
    <w:p w:rsidR="006B7679" w:rsidRPr="00002673" w:rsidRDefault="00F501F2" w:rsidP="007D6B90">
      <w:pPr>
        <w:numPr>
          <w:ilvl w:val="0"/>
          <w:numId w:val="33"/>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Objednatel může kdykoliv během plnění této smlouvy delegovat kteroukoliv ze svých kontrolních pravomocí osobě pověřené výkonem technického dozoru, která bude určena při zahájení stavby (dále jen „technický dozor“) a takovou delegaci pravomoci může také kdykoliv zrušit. Technický dozor je oprávněn </w:t>
      </w:r>
      <w:r w:rsidR="00BD2A25" w:rsidRPr="00002673">
        <w:rPr>
          <w:rFonts w:asciiTheme="minorHAnsi" w:hAnsiTheme="minorHAnsi" w:cstheme="minorHAnsi"/>
        </w:rPr>
        <w:t>takovým</w:t>
      </w:r>
      <w:r w:rsidRPr="00002673">
        <w:rPr>
          <w:rFonts w:asciiTheme="minorHAnsi" w:hAnsiTheme="minorHAnsi" w:cstheme="minorHAnsi"/>
        </w:rPr>
        <w:t xml:space="preserve">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práv a povinností bez jakýchkoliv omezení, vyjma omezení stanovených v tomto článku smlouvy. </w:t>
      </w:r>
      <w:r w:rsidR="006B7679" w:rsidRPr="00002673">
        <w:rPr>
          <w:rFonts w:asciiTheme="minorHAnsi" w:hAnsiTheme="minorHAnsi" w:cstheme="minorHAnsi"/>
        </w:rPr>
        <w:t xml:space="preserve">Technický dozor objednatele je </w:t>
      </w:r>
      <w:r w:rsidR="00D14641" w:rsidRPr="00002673">
        <w:rPr>
          <w:rFonts w:asciiTheme="minorHAnsi" w:hAnsiTheme="minorHAnsi" w:cstheme="minorHAnsi"/>
        </w:rPr>
        <w:t>_________________________</w:t>
      </w:r>
      <w:r w:rsidR="006B7679" w:rsidRPr="00002673">
        <w:rPr>
          <w:rFonts w:asciiTheme="minorHAnsi" w:hAnsiTheme="minorHAnsi" w:cstheme="minorHAnsi"/>
        </w:rPr>
        <w:t>.</w:t>
      </w:r>
    </w:p>
    <w:p w:rsidR="00F501F2" w:rsidRPr="00002673" w:rsidRDefault="00F501F2" w:rsidP="007D6B90">
      <w:pPr>
        <w:numPr>
          <w:ilvl w:val="0"/>
          <w:numId w:val="33"/>
        </w:numPr>
        <w:spacing w:after="120" w:line="240" w:lineRule="auto"/>
        <w:ind w:left="426"/>
        <w:jc w:val="both"/>
        <w:rPr>
          <w:rFonts w:asciiTheme="minorHAnsi" w:hAnsiTheme="minorHAnsi" w:cstheme="minorHAnsi"/>
        </w:rPr>
      </w:pPr>
      <w:r w:rsidRPr="00002673">
        <w:rPr>
          <w:rFonts w:asciiTheme="minorHAnsi" w:hAnsiTheme="minorHAnsi" w:cstheme="minorHAnsi"/>
        </w:rPr>
        <w:t>Pokud zhotovitel nesouhlasí s jakýmkoliv rozhodnutím technického dozoru, může se obrátit se svými námitkami přímo na objednatele, který rozhodnutí bud' potvrdí, změní nebo zruší.</w:t>
      </w:r>
    </w:p>
    <w:p w:rsidR="00F501F2" w:rsidRPr="00002673" w:rsidRDefault="00F501F2" w:rsidP="007D6B90">
      <w:pPr>
        <w:numPr>
          <w:ilvl w:val="0"/>
          <w:numId w:val="33"/>
        </w:numPr>
        <w:spacing w:after="120" w:line="240" w:lineRule="auto"/>
        <w:ind w:left="426"/>
        <w:jc w:val="both"/>
        <w:rPr>
          <w:rFonts w:asciiTheme="minorHAnsi" w:hAnsiTheme="minorHAnsi" w:cstheme="minorHAnsi"/>
        </w:rPr>
      </w:pPr>
      <w:r w:rsidRPr="00002673">
        <w:rPr>
          <w:rFonts w:asciiTheme="minorHAnsi" w:hAnsiTheme="minorHAnsi" w:cstheme="minorHAnsi"/>
        </w:rPr>
        <w:t>Technický dozor není oprávněn jakkoli měnit tuto smlouvu. Technický dozor je však oprávněn dát pokyn k přerušení provedení díla, pokud:</w:t>
      </w:r>
    </w:p>
    <w:p w:rsidR="00F501F2" w:rsidRPr="00002673" w:rsidRDefault="00F501F2" w:rsidP="007D6B90">
      <w:pPr>
        <w:numPr>
          <w:ilvl w:val="0"/>
          <w:numId w:val="34"/>
        </w:numPr>
        <w:spacing w:after="120" w:line="240" w:lineRule="auto"/>
        <w:ind w:left="709"/>
        <w:jc w:val="both"/>
        <w:rPr>
          <w:rFonts w:asciiTheme="minorHAnsi" w:hAnsiTheme="minorHAnsi" w:cstheme="minorHAnsi"/>
        </w:rPr>
      </w:pPr>
      <w:r w:rsidRPr="00002673">
        <w:rPr>
          <w:rFonts w:asciiTheme="minorHAnsi" w:hAnsiTheme="minorHAnsi" w:cstheme="minorHAnsi"/>
        </w:rPr>
        <w:t>odpovědný zástupce zhotovitele není dosažitelný;</w:t>
      </w:r>
    </w:p>
    <w:p w:rsidR="00F501F2" w:rsidRPr="00002673" w:rsidRDefault="00F501F2" w:rsidP="007D6B90">
      <w:pPr>
        <w:numPr>
          <w:ilvl w:val="0"/>
          <w:numId w:val="34"/>
        </w:numPr>
        <w:spacing w:after="120" w:line="240" w:lineRule="auto"/>
        <w:ind w:left="709"/>
        <w:jc w:val="both"/>
        <w:rPr>
          <w:rFonts w:asciiTheme="minorHAnsi" w:hAnsiTheme="minorHAnsi" w:cstheme="minorHAnsi"/>
        </w:rPr>
      </w:pPr>
      <w:r w:rsidRPr="00002673">
        <w:rPr>
          <w:rFonts w:asciiTheme="minorHAnsi" w:hAnsiTheme="minorHAnsi" w:cstheme="minorHAnsi"/>
        </w:rPr>
        <w:t>je ohrožena bezpečnost prováděného díla;</w:t>
      </w:r>
    </w:p>
    <w:p w:rsidR="00F501F2" w:rsidRPr="00002673" w:rsidRDefault="00F501F2" w:rsidP="007D6B90">
      <w:pPr>
        <w:numPr>
          <w:ilvl w:val="0"/>
          <w:numId w:val="34"/>
        </w:numPr>
        <w:spacing w:after="120" w:line="240" w:lineRule="auto"/>
        <w:ind w:left="709"/>
        <w:jc w:val="both"/>
        <w:rPr>
          <w:rFonts w:asciiTheme="minorHAnsi" w:hAnsiTheme="minorHAnsi" w:cstheme="minorHAnsi"/>
        </w:rPr>
      </w:pPr>
      <w:r w:rsidRPr="00002673">
        <w:rPr>
          <w:rFonts w:asciiTheme="minorHAnsi" w:hAnsiTheme="minorHAnsi" w:cstheme="minorHAnsi"/>
        </w:rPr>
        <w:t>je ohroženo zdraví nebo život osob podílejících se na provedení díla, případně jiných osob;</w:t>
      </w:r>
    </w:p>
    <w:p w:rsidR="00F501F2" w:rsidRPr="00002673" w:rsidRDefault="00F501F2" w:rsidP="007D6B90">
      <w:pPr>
        <w:numPr>
          <w:ilvl w:val="0"/>
          <w:numId w:val="34"/>
        </w:numPr>
        <w:spacing w:after="120" w:line="240" w:lineRule="auto"/>
        <w:ind w:left="709"/>
        <w:jc w:val="both"/>
        <w:rPr>
          <w:rFonts w:asciiTheme="minorHAnsi" w:hAnsiTheme="minorHAnsi" w:cstheme="minorHAnsi"/>
        </w:rPr>
      </w:pPr>
      <w:r w:rsidRPr="00002673">
        <w:rPr>
          <w:rFonts w:asciiTheme="minorHAnsi" w:hAnsiTheme="minorHAnsi" w:cstheme="minorHAnsi"/>
        </w:rPr>
        <w:t>hrozí nebezpečí vzniku větší škody ve smyslu vymezení tohoto pojmu v § 138 odst. 1 zákona č. 40/2009 Sb., trestní zákoník, ve znění pozdějších předpisů.</w:t>
      </w:r>
    </w:p>
    <w:p w:rsidR="00CA7906" w:rsidRPr="00002673" w:rsidRDefault="00CA7906" w:rsidP="00B9745C">
      <w:pPr>
        <w:pStyle w:val="Odstavecseseznamem"/>
        <w:ind w:left="709"/>
        <w:jc w:val="both"/>
        <w:rPr>
          <w:rFonts w:asciiTheme="minorHAnsi" w:hAnsiTheme="minorHAnsi" w:cstheme="minorHAnsi"/>
        </w:rPr>
      </w:pPr>
      <w:r w:rsidRPr="00002673">
        <w:rPr>
          <w:rFonts w:asciiTheme="minorHAnsi" w:hAnsiTheme="minorHAnsi" w:cstheme="minorHAnsi"/>
        </w:rPr>
        <w:t>U výše uvedených pozastavení nebo přerušení provádění díla se nejedná o pozastavení  prací z viny objednatele, byť o nich rozhodne technický dozor investora.</w:t>
      </w:r>
    </w:p>
    <w:p w:rsidR="00F501F2" w:rsidRPr="00002673" w:rsidRDefault="00F501F2" w:rsidP="007D6B90">
      <w:pPr>
        <w:numPr>
          <w:ilvl w:val="0"/>
          <w:numId w:val="33"/>
        </w:numPr>
        <w:spacing w:after="120" w:line="240" w:lineRule="auto"/>
        <w:ind w:left="426"/>
        <w:jc w:val="both"/>
        <w:rPr>
          <w:rFonts w:asciiTheme="minorHAnsi" w:hAnsiTheme="minorHAnsi" w:cstheme="minorHAnsi"/>
        </w:rPr>
      </w:pPr>
      <w:r w:rsidRPr="00002673">
        <w:rPr>
          <w:rFonts w:asciiTheme="minorHAnsi" w:hAnsiTheme="minorHAnsi" w:cstheme="minorHAnsi"/>
        </w:rPr>
        <w:t>Na nedostatky zjištěné v průběhu provedení díla upozorní technický dozor zápisem ve stavebním deníku a nedostatky budou projednány v rámci nejbližšího kontrolního dne.</w:t>
      </w:r>
    </w:p>
    <w:p w:rsidR="00F501F2" w:rsidRPr="00002673" w:rsidRDefault="00F501F2" w:rsidP="007D6B90">
      <w:pPr>
        <w:numPr>
          <w:ilvl w:val="0"/>
          <w:numId w:val="33"/>
        </w:numPr>
        <w:spacing w:after="120" w:line="240" w:lineRule="auto"/>
        <w:ind w:left="426"/>
        <w:jc w:val="both"/>
        <w:rPr>
          <w:rFonts w:asciiTheme="minorHAnsi" w:hAnsiTheme="minorHAnsi" w:cstheme="minorHAnsi"/>
        </w:rPr>
      </w:pPr>
      <w:r w:rsidRPr="00002673">
        <w:rPr>
          <w:rFonts w:asciiTheme="minorHAnsi" w:hAnsiTheme="minorHAnsi" w:cstheme="minorHAnsi"/>
        </w:rPr>
        <w:t>Pokyny vydávané technickým dozorem budou v písemné formě (tato forma je zachována i v případě provedení zápisu do stavebního deníku) s tou výjimkou, že technický dozor může být v nutném případě nucen vydat pokyny ústně a zhotovitel je povinen takové pokyny akceptovat.</w:t>
      </w:r>
    </w:p>
    <w:p w:rsidR="00F501F2" w:rsidRPr="00002673" w:rsidRDefault="00F501F2" w:rsidP="007D6B90">
      <w:pPr>
        <w:numPr>
          <w:ilvl w:val="0"/>
          <w:numId w:val="33"/>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Technický dozor má neomezenou pravomoc vznášet námitky a požadovat na zhotoviteli, aby odstranil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nesmí být připuštěna k účasti na provádění díla bez souhlasu technického </w:t>
      </w:r>
      <w:r w:rsidRPr="00002673">
        <w:rPr>
          <w:rFonts w:asciiTheme="minorHAnsi" w:hAnsiTheme="minorHAnsi" w:cstheme="minorHAnsi"/>
        </w:rPr>
        <w:lastRenderedPageBreak/>
        <w:t>dozoru. Jakákoliv osoba vyloučená z účasti na provádění díla musí být zhotovitelem nahrazena v co nejkratším termínu.</w:t>
      </w:r>
    </w:p>
    <w:p w:rsidR="00F501F2" w:rsidRPr="00002673" w:rsidRDefault="00F501F2" w:rsidP="007D6B90">
      <w:pPr>
        <w:numPr>
          <w:ilvl w:val="0"/>
          <w:numId w:val="33"/>
        </w:numPr>
        <w:spacing w:after="120" w:line="240" w:lineRule="auto"/>
        <w:ind w:left="426"/>
        <w:jc w:val="both"/>
        <w:rPr>
          <w:rFonts w:asciiTheme="minorHAnsi" w:hAnsiTheme="minorHAnsi" w:cstheme="minorHAnsi"/>
        </w:rPr>
      </w:pPr>
      <w:r w:rsidRPr="00002673">
        <w:rPr>
          <w:rFonts w:asciiTheme="minorHAnsi" w:hAnsiTheme="minorHAnsi" w:cstheme="minorHAnsi"/>
        </w:rPr>
        <w:t>Právo objednatele zmocnit k jednání v jakýchkoliv věcech této smlouvy třetí osobu včetně technického dozoru není dotčeno; takové zmocnění musí být písemné a musí mít obecné náležitosti plné moci.</w:t>
      </w:r>
    </w:p>
    <w:p w:rsidR="00F501F2" w:rsidRPr="00002673" w:rsidRDefault="00F501F2" w:rsidP="007D6B90">
      <w:pPr>
        <w:numPr>
          <w:ilvl w:val="0"/>
          <w:numId w:val="33"/>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umožnit řádný výkon činnosti jmenovanému technickému dozoru investora a také autorskému dozoru projektanta a koordinátorovi BOZP.</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56" w:name="_Toc483997739"/>
      <w:bookmarkStart w:id="57" w:name="_Toc490462330"/>
      <w:bookmarkStart w:id="58" w:name="_Toc4072872"/>
      <w:r w:rsidRPr="00002673">
        <w:rPr>
          <w:rFonts w:asciiTheme="minorHAnsi" w:hAnsiTheme="minorHAnsi" w:cstheme="minorHAnsi"/>
          <w:b/>
          <w:bCs/>
          <w:lang w:eastAsia="cs-CZ"/>
        </w:rPr>
        <w:t>Kontrola provedení díla</w:t>
      </w:r>
      <w:bookmarkEnd w:id="56"/>
      <w:bookmarkEnd w:id="57"/>
      <w:bookmarkEnd w:id="58"/>
    </w:p>
    <w:p w:rsidR="00F501F2" w:rsidRPr="00002673" w:rsidRDefault="00F501F2" w:rsidP="007D6B90">
      <w:pPr>
        <w:numPr>
          <w:ilvl w:val="0"/>
          <w:numId w:val="35"/>
        </w:numPr>
        <w:spacing w:after="120" w:line="240" w:lineRule="auto"/>
        <w:ind w:left="426"/>
        <w:jc w:val="both"/>
        <w:rPr>
          <w:rFonts w:asciiTheme="minorHAnsi" w:hAnsiTheme="minorHAnsi" w:cstheme="minorHAnsi"/>
        </w:rPr>
      </w:pPr>
      <w:r w:rsidRPr="00002673">
        <w:rPr>
          <w:rFonts w:asciiTheme="minorHAnsi" w:hAnsiTheme="minorHAnsi" w:cstheme="minorHAnsi"/>
        </w:rPr>
        <w:t>Objednatel kontroluje provedení díla zejména formou kontrolních dnů, které jsou stanoveny dohodou smluvních stran na základě časového harmonogramu postupu provedení díla. Kontrolní dny mohou být rovněž iniciovány kteroukoli smluvní stranou, přičemž druhá strana je povinna dohodnout se s iniciující stranou na termínu kontrolního dnu bezodkladně tak, že kontrolní den musí být stanoven na termín nikoli delší než 5 pracovních dnů po doručení písemné žádosti o jeho provedení, není-li v žádosti objednatele termín pozdější. Žádá-li o provedení kontrolního dne zhotovitel, musí žádost doručit též technickému dozoru, je-li ustaven. Jednací místnost pro kontrolní den zajistí objednatel. Obě strany zajistí na jednání účast svých zástupců v náležitém rozsahu.</w:t>
      </w:r>
    </w:p>
    <w:p w:rsidR="00F501F2" w:rsidRPr="00002673" w:rsidRDefault="00F501F2" w:rsidP="007D6B90">
      <w:pPr>
        <w:numPr>
          <w:ilvl w:val="0"/>
          <w:numId w:val="35"/>
        </w:numPr>
        <w:spacing w:after="120" w:line="240" w:lineRule="auto"/>
        <w:ind w:left="426"/>
        <w:jc w:val="both"/>
        <w:rPr>
          <w:rFonts w:asciiTheme="minorHAnsi" w:hAnsiTheme="minorHAnsi" w:cstheme="minorHAnsi"/>
        </w:rPr>
      </w:pPr>
      <w:r w:rsidRPr="00002673">
        <w:rPr>
          <w:rFonts w:asciiTheme="minorHAnsi" w:hAnsiTheme="minorHAnsi" w:cstheme="minorHAnsi"/>
        </w:rPr>
        <w:t>O průběhu a závěrech kontrolního dne se pořídí na konci kontrolního dne zápis, k jehož vypracování je povinen zhotovitel. Záznam podepíší oprávnění zástupci obou stran, popř. technický dozor,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501F2" w:rsidRPr="00002673" w:rsidRDefault="00F501F2" w:rsidP="007D6B90">
      <w:pPr>
        <w:numPr>
          <w:ilvl w:val="0"/>
          <w:numId w:val="35"/>
        </w:numPr>
        <w:spacing w:after="120" w:line="240" w:lineRule="auto"/>
        <w:ind w:left="426"/>
        <w:jc w:val="both"/>
        <w:rPr>
          <w:rFonts w:asciiTheme="minorHAnsi" w:hAnsiTheme="minorHAnsi" w:cstheme="minorHAnsi"/>
        </w:rPr>
      </w:pPr>
      <w:r w:rsidRPr="00002673">
        <w:rPr>
          <w:rFonts w:asciiTheme="minorHAnsi" w:hAnsiTheme="minorHAnsi" w:cstheme="minorHAnsi"/>
        </w:rPr>
        <w:t>Objednatel je navíc oprávněn kontrolovat provedení díla, a to kdykoli v průběhu jeho provádění. Zhotovitel se zavazuje objednateli umožnit vstup do veškerých prostor, které souvisejí s prováděním díla a poskytnout tak možnost prověřit, zda je dílo prováděno řádně. Zhotovitel je dále povinen poskytnout objednateli veškerou součinnost k provedení kontroly, zejména zajistit účast odpovědných zástupců zhotovitele a předložit na vyžádání veškerou dokumentaci a objednatelem požadované doklady.</w:t>
      </w:r>
    </w:p>
    <w:p w:rsidR="00F501F2" w:rsidRPr="00002673" w:rsidRDefault="00F501F2" w:rsidP="007D6B90">
      <w:pPr>
        <w:numPr>
          <w:ilvl w:val="0"/>
          <w:numId w:val="35"/>
        </w:numPr>
        <w:spacing w:after="120" w:line="240" w:lineRule="auto"/>
        <w:ind w:left="426"/>
        <w:jc w:val="both"/>
        <w:rPr>
          <w:rFonts w:asciiTheme="minorHAnsi" w:hAnsiTheme="minorHAnsi" w:cstheme="minorHAnsi"/>
        </w:rPr>
      </w:pPr>
      <w:r w:rsidRPr="00002673">
        <w:rPr>
          <w:rFonts w:asciiTheme="minorHAnsi" w:hAnsiTheme="minorHAnsi" w:cstheme="minorHAnsi"/>
        </w:rPr>
        <w:t>Objednatel sleduje průběh provedení díla, zejména jsou-li práce prováděny podle projektové dokumentace a dalších podkladů, smluvních podmínek, technických norem a dalších předpisů.</w:t>
      </w:r>
    </w:p>
    <w:p w:rsidR="00F501F2" w:rsidRPr="005C2D9F" w:rsidRDefault="00F501F2" w:rsidP="007D6B90">
      <w:pPr>
        <w:numPr>
          <w:ilvl w:val="0"/>
          <w:numId w:val="35"/>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K odstranění vad zjištěných při kontrole stanoví objednatel zhotoviteli v rámci nejbližšího kontrolního dne přiměřenou lhůtu, která se zapíše do zápisu z kontrolního dne. Jestliže zhotovitel vady neodstraní ve stanovené lhůtě, objednatel je oprávněn uplatňovat na zhotoviteli smluvní </w:t>
      </w:r>
      <w:r w:rsidRPr="005C2D9F">
        <w:rPr>
          <w:rFonts w:asciiTheme="minorHAnsi" w:hAnsiTheme="minorHAnsi" w:cstheme="minorHAnsi"/>
        </w:rPr>
        <w:t>pokutu podle článku X</w:t>
      </w:r>
      <w:r w:rsidR="0014185A" w:rsidRPr="005C2D9F">
        <w:rPr>
          <w:rFonts w:asciiTheme="minorHAnsi" w:hAnsiTheme="minorHAnsi" w:cstheme="minorHAnsi"/>
        </w:rPr>
        <w:t>VII</w:t>
      </w:r>
      <w:r w:rsidR="003F587D" w:rsidRPr="005C2D9F">
        <w:rPr>
          <w:rFonts w:asciiTheme="minorHAnsi" w:hAnsiTheme="minorHAnsi" w:cstheme="minorHAnsi"/>
        </w:rPr>
        <w:t>I</w:t>
      </w:r>
      <w:r w:rsidRPr="005C2D9F">
        <w:rPr>
          <w:rFonts w:asciiTheme="minorHAnsi" w:hAnsiTheme="minorHAnsi" w:cstheme="minorHAnsi"/>
        </w:rPr>
        <w:t>. a stanovit další lhůtu pro odstranění vad. Pokud zhotovitel neodstraní vady ani v písemně stanovené dodatečné lhůtě, považuje se toto za podstatné porušení smlouvy zhotovitelem a objednatel má právo od smlouvy v souladu s ustanovením článku XX</w:t>
      </w:r>
      <w:r w:rsidR="0014185A" w:rsidRPr="005C2D9F">
        <w:rPr>
          <w:rFonts w:asciiTheme="minorHAnsi" w:hAnsiTheme="minorHAnsi" w:cstheme="minorHAnsi"/>
        </w:rPr>
        <w:t>I</w:t>
      </w:r>
      <w:r w:rsidRPr="005C2D9F">
        <w:rPr>
          <w:rFonts w:asciiTheme="minorHAnsi" w:hAnsiTheme="minorHAnsi" w:cstheme="minorHAnsi"/>
        </w:rPr>
        <w:t>V. odstoupit.</w:t>
      </w:r>
    </w:p>
    <w:p w:rsidR="00F501F2" w:rsidRPr="00002673" w:rsidRDefault="00F501F2" w:rsidP="007D6B90">
      <w:pPr>
        <w:numPr>
          <w:ilvl w:val="0"/>
          <w:numId w:val="35"/>
        </w:numPr>
        <w:spacing w:after="120" w:line="240" w:lineRule="auto"/>
        <w:ind w:left="426"/>
        <w:jc w:val="both"/>
        <w:rPr>
          <w:rFonts w:asciiTheme="minorHAnsi" w:hAnsiTheme="minorHAnsi" w:cstheme="minorHAnsi"/>
        </w:rPr>
      </w:pPr>
      <w:r w:rsidRPr="005C2D9F">
        <w:rPr>
          <w:rFonts w:asciiTheme="minorHAnsi" w:hAnsiTheme="minorHAnsi" w:cstheme="minorHAnsi"/>
        </w:rPr>
        <w:t>Ke kontrole zakrývaných prací vyzve zhotovitel objednatele písemně alespoň 48 hodin předem.</w:t>
      </w:r>
      <w:r w:rsidRPr="00002673">
        <w:rPr>
          <w:rFonts w:asciiTheme="minorHAnsi" w:hAnsiTheme="minorHAnsi" w:cstheme="minorHAnsi"/>
        </w:rPr>
        <w:t xml:space="preserve"> Výzvu vyznačí též ve stavebním deníku. V případě porušení této povinnosti má objednatel právo na náklady zhotovitele požadovat odkrytí zakrytých prací, nedohodnou-li strany jiné opatření např. v oblasti slev či prodloužení záručních lhůt.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w:t>
      </w:r>
    </w:p>
    <w:p w:rsidR="00F501F2" w:rsidRPr="00002673" w:rsidRDefault="00F501F2" w:rsidP="007D6B90">
      <w:pPr>
        <w:numPr>
          <w:ilvl w:val="0"/>
          <w:numId w:val="35"/>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Ke kontrole zakrývaných prací doloží zhotovitel veškeré výsledky, tedy i negativní o provedených zkouškách prací, jakosti materiálů použitých pro zakrývané práce, certifikáty a atesty. V případě, že by po zakrytí prací došlo ke znepřístupnění jiných částí stavby a znemožnění jejich budoucí kontroly, předloží zhotovitel ke kontrole zakrývaných prací stejné dokumenty ohledně těchto částí stavby.</w:t>
      </w:r>
    </w:p>
    <w:p w:rsidR="00F501F2" w:rsidRPr="00002673" w:rsidRDefault="00F501F2" w:rsidP="007D6B90">
      <w:pPr>
        <w:numPr>
          <w:ilvl w:val="0"/>
          <w:numId w:val="35"/>
        </w:numPr>
        <w:spacing w:after="120" w:line="240" w:lineRule="auto"/>
        <w:ind w:left="426"/>
        <w:jc w:val="both"/>
        <w:rPr>
          <w:rFonts w:asciiTheme="minorHAnsi" w:hAnsiTheme="minorHAnsi" w:cstheme="minorHAnsi"/>
        </w:rPr>
      </w:pPr>
      <w:r w:rsidRPr="00002673">
        <w:rPr>
          <w:rFonts w:asciiTheme="minorHAnsi" w:hAnsiTheme="minorHAnsi" w:cstheme="minorHAnsi"/>
        </w:rPr>
        <w:t>Souhlas k zakrytí prací vydá objednatel zápisem ve stavebním deníku, nelze-li tak učinit ihned, zpravidla do 24 hodin po jejich prověření. V případě nesouhlasu se zakrytím prací, které se ukáže jako neodůvodněné, nese objednatel zvýšené náklady tím vzniklé.</w:t>
      </w:r>
    </w:p>
    <w:p w:rsidR="00F501F2" w:rsidRPr="00002673" w:rsidRDefault="00F501F2" w:rsidP="007D6B90">
      <w:pPr>
        <w:numPr>
          <w:ilvl w:val="0"/>
          <w:numId w:val="35"/>
        </w:numPr>
        <w:spacing w:after="120" w:line="240" w:lineRule="auto"/>
        <w:ind w:left="426"/>
        <w:jc w:val="both"/>
        <w:rPr>
          <w:rFonts w:asciiTheme="minorHAnsi" w:hAnsiTheme="minorHAnsi" w:cstheme="minorHAnsi"/>
        </w:rPr>
      </w:pPr>
      <w:r w:rsidRPr="00002673">
        <w:rPr>
          <w:rFonts w:asciiTheme="minorHAnsi" w:hAnsiTheme="minorHAnsi" w:cstheme="minorHAnsi"/>
        </w:rPr>
        <w:t>Udělil-li objednatel souhlas k zakrytí prací</w:t>
      </w:r>
      <w:r w:rsidR="003F587D" w:rsidRPr="00002673">
        <w:rPr>
          <w:rFonts w:asciiTheme="minorHAnsi" w:hAnsiTheme="minorHAnsi" w:cstheme="minorHAnsi"/>
        </w:rPr>
        <w:t>,</w:t>
      </w:r>
      <w:r w:rsidRPr="00002673">
        <w:rPr>
          <w:rFonts w:asciiTheme="minorHAnsi" w:hAnsiTheme="minorHAnsi" w:cstheme="minorHAnsi"/>
        </w:rPr>
        <w:t xml:space="preserve"> nebo pokud takový souhlas objednatel nevydal v důsledku své nečinnosti, na žádost objednatele a na jeho náklad zhotovitel zakryté práce odkryje. Ukáže-li se, že zakryté práce jsou bez vad a pokud odkrývání prací bude mít podstatný vliv a bude bezprostředně souviset s plněním termínu uveden</w:t>
      </w:r>
      <w:r w:rsidR="00747C22" w:rsidRPr="00002673">
        <w:rPr>
          <w:rFonts w:asciiTheme="minorHAnsi" w:hAnsiTheme="minorHAnsi" w:cstheme="minorHAnsi"/>
        </w:rPr>
        <w:t>ého v</w:t>
      </w:r>
      <w:r w:rsidRPr="00002673">
        <w:rPr>
          <w:rFonts w:asciiTheme="minorHAnsi" w:hAnsiTheme="minorHAnsi" w:cstheme="minorHAnsi"/>
        </w:rPr>
        <w:t xml:space="preserve"> časov</w:t>
      </w:r>
      <w:r w:rsidR="00747C22" w:rsidRPr="00002673">
        <w:rPr>
          <w:rFonts w:asciiTheme="minorHAnsi" w:hAnsiTheme="minorHAnsi" w:cstheme="minorHAnsi"/>
        </w:rPr>
        <w:t>é</w:t>
      </w:r>
      <w:r w:rsidRPr="00002673">
        <w:rPr>
          <w:rFonts w:asciiTheme="minorHAnsi" w:hAnsiTheme="minorHAnsi" w:cstheme="minorHAnsi"/>
        </w:rPr>
        <w:t>m harmonogram</w:t>
      </w:r>
      <w:r w:rsidR="00747C22" w:rsidRPr="00002673">
        <w:rPr>
          <w:rFonts w:asciiTheme="minorHAnsi" w:hAnsiTheme="minorHAnsi" w:cstheme="minorHAnsi"/>
        </w:rPr>
        <w:t>u</w:t>
      </w:r>
      <w:r w:rsidRPr="00002673">
        <w:rPr>
          <w:rFonts w:asciiTheme="minorHAnsi" w:hAnsiTheme="minorHAnsi" w:cstheme="minorHAnsi"/>
        </w:rPr>
        <w:t>, prodlužuje se příslušný termín časového plánu o dobu odkrývání a opětovného zakrývání kontrolovaných prací, ledaže odkrývání prací takovéto prodloužení bezprostředně nezpůsobuje.</w:t>
      </w:r>
    </w:p>
    <w:p w:rsidR="00F501F2" w:rsidRPr="00002673" w:rsidRDefault="00F501F2" w:rsidP="007D6B90">
      <w:pPr>
        <w:keepNext/>
        <w:keepLines/>
        <w:numPr>
          <w:ilvl w:val="0"/>
          <w:numId w:val="22"/>
        </w:numPr>
        <w:spacing w:before="480" w:after="0"/>
        <w:jc w:val="center"/>
        <w:outlineLvl w:val="0"/>
        <w:rPr>
          <w:rFonts w:asciiTheme="minorHAnsi" w:hAnsiTheme="minorHAnsi" w:cstheme="minorHAnsi"/>
          <w:b/>
          <w:bCs/>
          <w:lang w:eastAsia="cs-CZ"/>
        </w:rPr>
      </w:pPr>
      <w:bookmarkStart w:id="59" w:name="_Toc483997740"/>
      <w:bookmarkStart w:id="60" w:name="_Toc490462331"/>
      <w:bookmarkStart w:id="61" w:name="_Toc4072873"/>
      <w:r w:rsidRPr="00002673">
        <w:rPr>
          <w:rFonts w:asciiTheme="minorHAnsi" w:hAnsiTheme="minorHAnsi" w:cstheme="minorHAnsi"/>
          <w:b/>
          <w:bCs/>
          <w:lang w:eastAsia="cs-CZ"/>
        </w:rPr>
        <w:t>Předání a převzetí díla</w:t>
      </w:r>
      <w:bookmarkEnd w:id="59"/>
      <w:bookmarkEnd w:id="60"/>
      <w:bookmarkEnd w:id="61"/>
    </w:p>
    <w:p w:rsidR="00F501F2" w:rsidRPr="00002673" w:rsidRDefault="00F501F2" w:rsidP="00F501F2">
      <w:pPr>
        <w:spacing w:after="0"/>
        <w:jc w:val="both"/>
        <w:rPr>
          <w:rFonts w:asciiTheme="minorHAnsi" w:eastAsia="Times New Roman" w:hAnsiTheme="minorHAnsi" w:cstheme="minorHAnsi"/>
        </w:rPr>
      </w:pP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Zhotovitel splní svou povinnost provést dílo jeho řádným dokončením a předáním díla objednateli v místě plnění. Po dokončení díla nebo jeho části, na jejímž samostatném předání se strany dohodly, se zhotovitel zavazuje objednatele písemně vyzvat k převzetí díla nejméně 7 kalendářních dnů předem.</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Objednatel je povinen na výzvu zhotovitele řádně dokončené dílo převzít. Řádným dokončením díla se rozumí:</w:t>
      </w:r>
    </w:p>
    <w:p w:rsidR="00F501F2" w:rsidRPr="00002673" w:rsidRDefault="00F501F2" w:rsidP="007D6B90">
      <w:pPr>
        <w:numPr>
          <w:ilvl w:val="0"/>
          <w:numId w:val="37"/>
        </w:numPr>
        <w:spacing w:after="120" w:line="240" w:lineRule="auto"/>
        <w:ind w:left="709"/>
        <w:jc w:val="both"/>
        <w:rPr>
          <w:rFonts w:asciiTheme="minorHAnsi" w:hAnsiTheme="minorHAnsi" w:cstheme="minorHAnsi"/>
        </w:rPr>
      </w:pPr>
      <w:r w:rsidRPr="00002673">
        <w:rPr>
          <w:rFonts w:asciiTheme="minorHAnsi" w:hAnsiTheme="minorHAnsi" w:cstheme="minorHAnsi"/>
        </w:rPr>
        <w:t>provedení kompletního díla bez vad a nedodělků bránících řádnému užívání –</w:t>
      </w:r>
      <w:r w:rsidR="00611324" w:rsidRPr="00002673">
        <w:rPr>
          <w:rFonts w:asciiTheme="minorHAnsi" w:hAnsiTheme="minorHAnsi" w:cstheme="minorHAnsi"/>
        </w:rPr>
        <w:t xml:space="preserve"> </w:t>
      </w:r>
      <w:r w:rsidRPr="00002673">
        <w:rPr>
          <w:rFonts w:asciiTheme="minorHAnsi" w:hAnsiTheme="minorHAnsi" w:cstheme="minorHAnsi"/>
        </w:rPr>
        <w:t>ověřuje se prohlídkou v místě plnění, včetně prověření funkčnosti díla – a provedení veškerých zkoušek, revizí a atestů;</w:t>
      </w:r>
    </w:p>
    <w:p w:rsidR="00F501F2" w:rsidRPr="00002673" w:rsidRDefault="00F501F2" w:rsidP="007D6B90">
      <w:pPr>
        <w:numPr>
          <w:ilvl w:val="0"/>
          <w:numId w:val="37"/>
        </w:numPr>
        <w:spacing w:after="120" w:line="240" w:lineRule="auto"/>
        <w:ind w:left="709"/>
        <w:jc w:val="both"/>
        <w:rPr>
          <w:rFonts w:asciiTheme="minorHAnsi" w:hAnsiTheme="minorHAnsi" w:cstheme="minorHAnsi"/>
        </w:rPr>
      </w:pPr>
      <w:r w:rsidRPr="00002673">
        <w:rPr>
          <w:rFonts w:asciiTheme="minorHAnsi" w:hAnsiTheme="minorHAnsi" w:cstheme="minorHAnsi"/>
        </w:rPr>
        <w:t>předání kompletní požadované dokumentace podle odstavce 6 - ověřuje se kontrolou rozsahu a obsahu předávané dokumentace.</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Předání a převzetí díla musí předcházet:</w:t>
      </w:r>
    </w:p>
    <w:p w:rsidR="00F501F2" w:rsidRPr="00002673" w:rsidRDefault="00F501F2" w:rsidP="007D6B90">
      <w:pPr>
        <w:numPr>
          <w:ilvl w:val="0"/>
          <w:numId w:val="38"/>
        </w:numPr>
        <w:spacing w:after="120" w:line="240" w:lineRule="auto"/>
        <w:ind w:left="709"/>
        <w:jc w:val="both"/>
        <w:rPr>
          <w:rFonts w:asciiTheme="minorHAnsi" w:hAnsiTheme="minorHAnsi" w:cstheme="minorHAnsi"/>
        </w:rPr>
      </w:pPr>
      <w:r w:rsidRPr="00002673">
        <w:rPr>
          <w:rFonts w:asciiTheme="minorHAnsi" w:hAnsiTheme="minorHAnsi" w:cstheme="minorHAnsi"/>
        </w:rPr>
        <w:t>provedení zkušebního provozu, pokud jej objednatel požaduje;</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Předáním a převzetím díla přechází na objednatele nebezpečí škody na díle, jež do této doby nesl zhotovitel.</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 Objednatel je povinen k předání a převzetí díla přizvat osoby vykonávající funkci technického dozoru a autorského dozoru projektanta.</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K přejímacímu řízení je zhotovitel povinen ve 3 vyhotoveních včetně (1x originál + 2x kopie) předložit objednateli zejména:</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dokumentaci skutečného provedení stavby, respektive zjednodušenou dokumentaci stavby;</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zápisy a osvědčení o provedených zkouškách použitých materiálů a veškerých zkouškách předepsaných projektovou dokumentací, příslušnými předpisy, normami, případně touto smlouvou;</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lastRenderedPageBreak/>
        <w:t>zkušební protokoly o zkouškách prováděných zhotovitelem a jeho partnery;</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zkušební protokoly od strojů a přístrojů, u nichž je toto předepsáno nebo to vyplývá z platných ČSN;</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zápisy o prověření prací a dodávek zakrytých v průběhu provedení díla;</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seznam zařízení, případně strojů a přístrojů dodávaných v rámci předávaného díla s příslušnými doklady, zejména záručními listy, výkresy skutečného stavu apod.;</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návody pro montáž, obsluhu a údržbu jednotlivých zařízení, strojů a přístrojů ve 2 vyhotoveních;</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úplný a přesný seznam předávaných náhradních dílů jednotlivých zařízení, strojů a přístrojů;</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zápisy o výsledcích individuálního a komplexního vyzkoušení technologického zařízení;</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deník víceprací, odpočtů a změn oproti schválené projektové dokumentaci – 1x;</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stavební a montážní deníky – 1x;</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doklady vydané v souladu s vyhláškou č. 268/2009 Sb., o technických požadavcích na výstavbu, ve znění pozdějších předpisů;</w:t>
      </w:r>
    </w:p>
    <w:p w:rsidR="00F501F2" w:rsidRPr="00002673" w:rsidRDefault="00F501F2" w:rsidP="007D6B90">
      <w:pPr>
        <w:numPr>
          <w:ilvl w:val="0"/>
          <w:numId w:val="39"/>
        </w:numPr>
        <w:spacing w:after="120" w:line="240" w:lineRule="auto"/>
        <w:ind w:left="709"/>
        <w:jc w:val="both"/>
        <w:rPr>
          <w:rFonts w:asciiTheme="minorHAnsi" w:hAnsiTheme="minorHAnsi" w:cstheme="minorHAnsi"/>
        </w:rPr>
      </w:pPr>
      <w:r w:rsidRPr="00002673">
        <w:rPr>
          <w:rFonts w:asciiTheme="minorHAnsi" w:hAnsiTheme="minorHAnsi" w:cstheme="minorHAnsi"/>
        </w:rPr>
        <w:t>další doklady požadované obecně závaznými právními předpisy o provedení dalších správních řízení a doklady potřebné k užívání díla a dispozici s ním.</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Objednatel je oprávněn předávané dílo nepřevzít, pokud:</w:t>
      </w:r>
    </w:p>
    <w:p w:rsidR="00F501F2" w:rsidRPr="00002673" w:rsidRDefault="00F501F2" w:rsidP="007D6B90">
      <w:pPr>
        <w:numPr>
          <w:ilvl w:val="0"/>
          <w:numId w:val="40"/>
        </w:numPr>
        <w:spacing w:after="120" w:line="240" w:lineRule="auto"/>
        <w:ind w:left="709"/>
        <w:jc w:val="both"/>
        <w:rPr>
          <w:rFonts w:asciiTheme="minorHAnsi" w:hAnsiTheme="minorHAnsi" w:cstheme="minorHAnsi"/>
        </w:rPr>
      </w:pPr>
      <w:r w:rsidRPr="00002673">
        <w:rPr>
          <w:rFonts w:asciiTheme="minorHAnsi" w:hAnsiTheme="minorHAnsi" w:cstheme="minorHAnsi"/>
        </w:rPr>
        <w:t>vykazuje vady a nedodělky, na které je povinen objednatel zhotovitele v průběhu přejímacího řízení upozornit; tohoto práva nelze využít, pokud jsou vady způsobeny nevhodnými pokyny objednatele, na nichž objednatel navzdory upozornění zhotovitele trval;</w:t>
      </w:r>
    </w:p>
    <w:p w:rsidR="00F501F2" w:rsidRPr="00002673" w:rsidRDefault="00F501F2" w:rsidP="007D6B90">
      <w:pPr>
        <w:numPr>
          <w:ilvl w:val="0"/>
          <w:numId w:val="40"/>
        </w:numPr>
        <w:spacing w:after="120" w:line="240" w:lineRule="auto"/>
        <w:ind w:left="709"/>
        <w:jc w:val="both"/>
        <w:rPr>
          <w:rFonts w:asciiTheme="minorHAnsi" w:hAnsiTheme="minorHAnsi" w:cstheme="minorHAnsi"/>
        </w:rPr>
      </w:pPr>
      <w:r w:rsidRPr="00002673">
        <w:rPr>
          <w:rFonts w:asciiTheme="minorHAnsi" w:hAnsiTheme="minorHAnsi" w:cstheme="minorHAnsi"/>
        </w:rPr>
        <w:t>zhotovitel nepředá dokumentaci stanovenou v odstavci 6 nebo některý doklad, jež má být její součástí.</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V případě sporu o to, zda předávané dílo vykazuje vady a nedodělky, se má za to, že tomu tak je, a to až do doby, než se prokáže opak; důkazní břemeno nese v takovém případě zhotovitel.</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O předání a převzetí díla (i případných jednotlivých etap a následně předaného díla) se pořídí protokol o předání a převzetí díla (dále jen „protokol“), který musí obsahovat alespoň:</w:t>
      </w:r>
    </w:p>
    <w:p w:rsidR="00F501F2" w:rsidRPr="00002673" w:rsidRDefault="00F501F2" w:rsidP="007D6B90">
      <w:pPr>
        <w:numPr>
          <w:ilvl w:val="0"/>
          <w:numId w:val="41"/>
        </w:numPr>
        <w:spacing w:after="120" w:line="240" w:lineRule="auto"/>
        <w:ind w:left="709"/>
        <w:jc w:val="both"/>
        <w:rPr>
          <w:rFonts w:asciiTheme="minorHAnsi" w:hAnsiTheme="minorHAnsi" w:cstheme="minorHAnsi"/>
        </w:rPr>
      </w:pPr>
      <w:r w:rsidRPr="00002673">
        <w:rPr>
          <w:rFonts w:asciiTheme="minorHAnsi" w:hAnsiTheme="minorHAnsi" w:cstheme="minorHAnsi"/>
        </w:rPr>
        <w:t>popis předávaného díla;</w:t>
      </w:r>
    </w:p>
    <w:p w:rsidR="00F501F2" w:rsidRPr="00002673" w:rsidRDefault="00F501F2" w:rsidP="007D6B90">
      <w:pPr>
        <w:numPr>
          <w:ilvl w:val="0"/>
          <w:numId w:val="41"/>
        </w:numPr>
        <w:spacing w:after="120" w:line="240" w:lineRule="auto"/>
        <w:ind w:left="709"/>
        <w:jc w:val="both"/>
        <w:rPr>
          <w:rFonts w:asciiTheme="minorHAnsi" w:hAnsiTheme="minorHAnsi" w:cstheme="minorHAnsi"/>
        </w:rPr>
      </w:pPr>
      <w:r w:rsidRPr="00002673">
        <w:rPr>
          <w:rFonts w:asciiTheme="minorHAnsi" w:hAnsiTheme="minorHAnsi" w:cstheme="minorHAnsi"/>
        </w:rPr>
        <w:t>zhodnocení kvality předávaného díla;</w:t>
      </w:r>
    </w:p>
    <w:p w:rsidR="00F501F2" w:rsidRPr="00002673" w:rsidRDefault="00F501F2" w:rsidP="007D6B90">
      <w:pPr>
        <w:numPr>
          <w:ilvl w:val="0"/>
          <w:numId w:val="41"/>
        </w:numPr>
        <w:spacing w:after="120" w:line="240" w:lineRule="auto"/>
        <w:ind w:left="709"/>
        <w:jc w:val="both"/>
        <w:rPr>
          <w:rFonts w:asciiTheme="minorHAnsi" w:hAnsiTheme="minorHAnsi" w:cstheme="minorHAnsi"/>
        </w:rPr>
      </w:pPr>
      <w:r w:rsidRPr="00002673">
        <w:rPr>
          <w:rFonts w:asciiTheme="minorHAnsi" w:hAnsiTheme="minorHAnsi" w:cstheme="minorHAnsi"/>
        </w:rPr>
        <w:t>soupis vad a nedodělků, pokud je předávané dílo vykazuje;</w:t>
      </w:r>
    </w:p>
    <w:p w:rsidR="00F501F2" w:rsidRPr="00002673" w:rsidRDefault="00F501F2" w:rsidP="007D6B90">
      <w:pPr>
        <w:numPr>
          <w:ilvl w:val="0"/>
          <w:numId w:val="41"/>
        </w:numPr>
        <w:spacing w:after="120" w:line="240" w:lineRule="auto"/>
        <w:ind w:left="709"/>
        <w:jc w:val="both"/>
        <w:rPr>
          <w:rFonts w:asciiTheme="minorHAnsi" w:hAnsiTheme="minorHAnsi" w:cstheme="minorHAnsi"/>
        </w:rPr>
      </w:pPr>
      <w:r w:rsidRPr="00002673">
        <w:rPr>
          <w:rFonts w:asciiTheme="minorHAnsi" w:hAnsiTheme="minorHAnsi" w:cstheme="minorHAnsi"/>
        </w:rPr>
        <w:t>způsob odstranění případných vad a nedodělků;</w:t>
      </w:r>
    </w:p>
    <w:p w:rsidR="00F501F2" w:rsidRPr="00002673" w:rsidRDefault="00F501F2" w:rsidP="007D6B90">
      <w:pPr>
        <w:numPr>
          <w:ilvl w:val="0"/>
          <w:numId w:val="41"/>
        </w:numPr>
        <w:spacing w:after="120" w:line="240" w:lineRule="auto"/>
        <w:ind w:left="709"/>
        <w:jc w:val="both"/>
        <w:rPr>
          <w:rFonts w:asciiTheme="minorHAnsi" w:hAnsiTheme="minorHAnsi" w:cstheme="minorHAnsi"/>
        </w:rPr>
      </w:pPr>
      <w:r w:rsidRPr="00002673">
        <w:rPr>
          <w:rFonts w:asciiTheme="minorHAnsi" w:hAnsiTheme="minorHAnsi" w:cstheme="minorHAnsi"/>
        </w:rPr>
        <w:t>lhůta k odstranění případných vad a nedodělků;</w:t>
      </w:r>
    </w:p>
    <w:p w:rsidR="00F501F2" w:rsidRPr="00002673" w:rsidRDefault="00F501F2" w:rsidP="007D6B90">
      <w:pPr>
        <w:numPr>
          <w:ilvl w:val="0"/>
          <w:numId w:val="41"/>
        </w:numPr>
        <w:spacing w:after="120" w:line="240" w:lineRule="auto"/>
        <w:ind w:left="709"/>
        <w:jc w:val="both"/>
        <w:rPr>
          <w:rFonts w:asciiTheme="minorHAnsi" w:hAnsiTheme="minorHAnsi" w:cstheme="minorHAnsi"/>
        </w:rPr>
      </w:pPr>
      <w:r w:rsidRPr="00002673">
        <w:rPr>
          <w:rFonts w:asciiTheme="minorHAnsi" w:hAnsiTheme="minorHAnsi" w:cstheme="minorHAnsi"/>
        </w:rPr>
        <w:t>výsledek přejímacího řízení;</w:t>
      </w:r>
    </w:p>
    <w:p w:rsidR="00F501F2" w:rsidRPr="00002673" w:rsidRDefault="00F501F2" w:rsidP="007D6B90">
      <w:pPr>
        <w:numPr>
          <w:ilvl w:val="0"/>
          <w:numId w:val="41"/>
        </w:numPr>
        <w:spacing w:after="120" w:line="240" w:lineRule="auto"/>
        <w:ind w:left="709"/>
        <w:jc w:val="both"/>
        <w:rPr>
          <w:rFonts w:asciiTheme="minorHAnsi" w:hAnsiTheme="minorHAnsi" w:cstheme="minorHAnsi"/>
        </w:rPr>
      </w:pPr>
      <w:r w:rsidRPr="00002673">
        <w:rPr>
          <w:rFonts w:asciiTheme="minorHAnsi" w:hAnsiTheme="minorHAnsi" w:cstheme="minorHAnsi"/>
        </w:rPr>
        <w:t>podpisy zástupců obou smluvních stran, kteří předání a převzetí díla provedli;</w:t>
      </w:r>
    </w:p>
    <w:p w:rsidR="00F501F2" w:rsidRPr="00002673" w:rsidRDefault="00F501F2" w:rsidP="007D6B90">
      <w:pPr>
        <w:numPr>
          <w:ilvl w:val="0"/>
          <w:numId w:val="41"/>
        </w:numPr>
        <w:spacing w:after="120" w:line="240" w:lineRule="auto"/>
        <w:ind w:left="709"/>
        <w:jc w:val="both"/>
        <w:rPr>
          <w:rFonts w:asciiTheme="minorHAnsi" w:hAnsiTheme="minorHAnsi" w:cstheme="minorHAnsi"/>
        </w:rPr>
      </w:pPr>
      <w:r w:rsidRPr="00002673">
        <w:rPr>
          <w:rFonts w:asciiTheme="minorHAnsi" w:hAnsiTheme="minorHAnsi" w:cstheme="minorHAnsi"/>
        </w:rPr>
        <w:t>prohlášení o převzetí nebo nepřevzetí díla</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K vyhotovení protokolu je povinen objednatel, kopie protokolu musí být zaslána všem zúčastněným zástupcům obou smluvních stran.</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V případě, že objednatel oprávněně nepřevzal předávané dílo ani v opakovaném přejímacím řízení, opakuje se příští přejímací řízení v plném rozsahu.</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F501F2" w:rsidRPr="00002673" w:rsidRDefault="00F501F2" w:rsidP="007D6B90">
      <w:pPr>
        <w:numPr>
          <w:ilvl w:val="0"/>
          <w:numId w:val="36"/>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62" w:name="_Toc483997741"/>
      <w:bookmarkStart w:id="63" w:name="_Toc490462332"/>
      <w:bookmarkStart w:id="64" w:name="_Toc4072874"/>
      <w:r w:rsidRPr="00002673">
        <w:rPr>
          <w:rFonts w:asciiTheme="minorHAnsi" w:hAnsiTheme="minorHAnsi" w:cstheme="minorHAnsi"/>
          <w:b/>
          <w:bCs/>
          <w:lang w:eastAsia="cs-CZ"/>
        </w:rPr>
        <w:t>Smluvní pokuty</w:t>
      </w:r>
      <w:bookmarkEnd w:id="62"/>
      <w:bookmarkEnd w:id="63"/>
      <w:bookmarkEnd w:id="64"/>
    </w:p>
    <w:p w:rsidR="00F501F2" w:rsidRPr="00002673" w:rsidRDefault="00F501F2" w:rsidP="007D6B90">
      <w:pPr>
        <w:numPr>
          <w:ilvl w:val="0"/>
          <w:numId w:val="42"/>
        </w:numPr>
        <w:spacing w:after="120" w:line="240" w:lineRule="auto"/>
        <w:ind w:left="426"/>
        <w:jc w:val="both"/>
        <w:rPr>
          <w:rFonts w:asciiTheme="minorHAnsi" w:hAnsiTheme="minorHAnsi" w:cstheme="minorHAnsi"/>
        </w:rPr>
      </w:pPr>
      <w:r w:rsidRPr="00002673">
        <w:rPr>
          <w:rFonts w:asciiTheme="minorHAnsi" w:hAnsiTheme="minorHAnsi" w:cstheme="minorHAnsi"/>
        </w:rPr>
        <w:t>Objednatel je oprávněn uložit zhotoviteli smluvní pokutu v případě prodlení zhotovitele:</w:t>
      </w:r>
    </w:p>
    <w:p w:rsidR="00F501F2" w:rsidRPr="00002673" w:rsidRDefault="00F501F2" w:rsidP="007D6B90">
      <w:pPr>
        <w:numPr>
          <w:ilvl w:val="0"/>
          <w:numId w:val="43"/>
        </w:numPr>
        <w:spacing w:after="120" w:line="240" w:lineRule="auto"/>
        <w:ind w:left="709"/>
        <w:jc w:val="both"/>
        <w:rPr>
          <w:rFonts w:asciiTheme="minorHAnsi" w:hAnsiTheme="minorHAnsi" w:cstheme="minorHAnsi"/>
        </w:rPr>
      </w:pPr>
      <w:r w:rsidRPr="00002673">
        <w:rPr>
          <w:rFonts w:asciiTheme="minorHAnsi" w:hAnsiTheme="minorHAnsi" w:cstheme="minorHAnsi"/>
        </w:rPr>
        <w:t>s termínem dokončení díla;</w:t>
      </w:r>
    </w:p>
    <w:p w:rsidR="00F501F2" w:rsidRPr="00002673" w:rsidRDefault="00F501F2" w:rsidP="007D6B90">
      <w:pPr>
        <w:numPr>
          <w:ilvl w:val="0"/>
          <w:numId w:val="43"/>
        </w:numPr>
        <w:spacing w:after="120" w:line="240" w:lineRule="auto"/>
        <w:ind w:left="709"/>
        <w:jc w:val="both"/>
        <w:rPr>
          <w:rFonts w:asciiTheme="minorHAnsi" w:hAnsiTheme="minorHAnsi" w:cstheme="minorHAnsi"/>
        </w:rPr>
      </w:pPr>
      <w:r w:rsidRPr="00002673">
        <w:rPr>
          <w:rFonts w:asciiTheme="minorHAnsi" w:hAnsiTheme="minorHAnsi" w:cstheme="minorHAnsi"/>
        </w:rPr>
        <w:t>s nevyklizením staveniště nad sedm dnů od převzetí díla;</w:t>
      </w:r>
    </w:p>
    <w:p w:rsidR="00F501F2" w:rsidRPr="00002673" w:rsidRDefault="00F501F2" w:rsidP="007D6B90">
      <w:pPr>
        <w:numPr>
          <w:ilvl w:val="0"/>
          <w:numId w:val="43"/>
        </w:numPr>
        <w:spacing w:after="120" w:line="240" w:lineRule="auto"/>
        <w:ind w:left="709"/>
        <w:jc w:val="both"/>
        <w:rPr>
          <w:rFonts w:asciiTheme="minorHAnsi" w:hAnsiTheme="minorHAnsi" w:cstheme="minorHAnsi"/>
        </w:rPr>
      </w:pPr>
      <w:r w:rsidRPr="00002673">
        <w:rPr>
          <w:rFonts w:asciiTheme="minorHAnsi" w:hAnsiTheme="minorHAnsi" w:cstheme="minorHAnsi"/>
        </w:rPr>
        <w:t>s předáním kompletních dokladů nezbytných ke kolaudačnímu řízení;</w:t>
      </w:r>
    </w:p>
    <w:p w:rsidR="00F501F2" w:rsidRPr="00002673" w:rsidRDefault="00F501F2" w:rsidP="007D6B90">
      <w:pPr>
        <w:numPr>
          <w:ilvl w:val="0"/>
          <w:numId w:val="43"/>
        </w:numPr>
        <w:spacing w:after="120" w:line="240" w:lineRule="auto"/>
        <w:ind w:left="709"/>
        <w:jc w:val="both"/>
        <w:rPr>
          <w:rFonts w:asciiTheme="minorHAnsi" w:hAnsiTheme="minorHAnsi" w:cstheme="minorHAnsi"/>
        </w:rPr>
      </w:pPr>
      <w:r w:rsidRPr="00002673">
        <w:rPr>
          <w:rFonts w:asciiTheme="minorHAnsi" w:hAnsiTheme="minorHAnsi" w:cstheme="minorHAnsi"/>
        </w:rPr>
        <w:t>s odstraněním vad a nedodělků oproti lhůtám, jež byly objednatelem stanoveny v protokolu o předání a převzetí díla;</w:t>
      </w:r>
    </w:p>
    <w:p w:rsidR="00F501F2" w:rsidRPr="00002673" w:rsidRDefault="00F501F2" w:rsidP="007D6B90">
      <w:pPr>
        <w:numPr>
          <w:ilvl w:val="0"/>
          <w:numId w:val="43"/>
        </w:numPr>
        <w:spacing w:after="120" w:line="240" w:lineRule="auto"/>
        <w:ind w:left="709"/>
        <w:jc w:val="both"/>
        <w:rPr>
          <w:rFonts w:asciiTheme="minorHAnsi" w:hAnsiTheme="minorHAnsi" w:cstheme="minorHAnsi"/>
        </w:rPr>
      </w:pPr>
      <w:r w:rsidRPr="00002673">
        <w:rPr>
          <w:rFonts w:asciiTheme="minorHAnsi" w:hAnsiTheme="minorHAnsi" w:cstheme="minorHAnsi"/>
        </w:rPr>
        <w:t>s odstraněním vad reklamovaných v období záruční lhůty;</w:t>
      </w:r>
    </w:p>
    <w:p w:rsidR="00F501F2" w:rsidRPr="00002673" w:rsidRDefault="00F501F2" w:rsidP="007D6B90">
      <w:pPr>
        <w:numPr>
          <w:ilvl w:val="0"/>
          <w:numId w:val="43"/>
        </w:numPr>
        <w:spacing w:after="120" w:line="240" w:lineRule="auto"/>
        <w:ind w:left="709"/>
        <w:jc w:val="both"/>
        <w:rPr>
          <w:rFonts w:asciiTheme="minorHAnsi" w:hAnsiTheme="minorHAnsi" w:cstheme="minorHAnsi"/>
        </w:rPr>
      </w:pPr>
      <w:r w:rsidRPr="00002673">
        <w:rPr>
          <w:rFonts w:asciiTheme="minorHAnsi" w:hAnsiTheme="minorHAnsi" w:cstheme="minorHAnsi"/>
        </w:rPr>
        <w:t xml:space="preserve">za nesplnění jakékoliv povinnosti zhotovitele vyplývající z této smlouvy nebo zákona vyjma ustanovení odst. 1 písm. a) až </w:t>
      </w:r>
      <w:r w:rsidR="008D4FC5" w:rsidRPr="00002673">
        <w:rPr>
          <w:rFonts w:asciiTheme="minorHAnsi" w:hAnsiTheme="minorHAnsi" w:cstheme="minorHAnsi"/>
        </w:rPr>
        <w:t>e</w:t>
      </w:r>
      <w:r w:rsidRPr="00002673">
        <w:rPr>
          <w:rFonts w:asciiTheme="minorHAnsi" w:hAnsiTheme="minorHAnsi" w:cstheme="minorHAnsi"/>
        </w:rPr>
        <w:t>).</w:t>
      </w:r>
    </w:p>
    <w:p w:rsidR="00F501F2" w:rsidRPr="005C2D9F" w:rsidRDefault="00F501F2" w:rsidP="007D6B90">
      <w:pPr>
        <w:numPr>
          <w:ilvl w:val="0"/>
          <w:numId w:val="42"/>
        </w:numPr>
        <w:spacing w:after="120" w:line="240" w:lineRule="auto"/>
        <w:ind w:left="426"/>
        <w:jc w:val="both"/>
        <w:rPr>
          <w:rFonts w:asciiTheme="minorHAnsi" w:hAnsiTheme="minorHAnsi" w:cstheme="minorHAnsi"/>
        </w:rPr>
      </w:pPr>
      <w:r w:rsidRPr="005C2D9F">
        <w:rPr>
          <w:rFonts w:asciiTheme="minorHAnsi" w:hAnsiTheme="minorHAnsi" w:cstheme="minorHAnsi"/>
        </w:rPr>
        <w:t>Výše smluvní pokuty při prodlení zhotovitele po</w:t>
      </w:r>
      <w:r w:rsidR="00BB7A61" w:rsidRPr="005C2D9F">
        <w:rPr>
          <w:rFonts w:asciiTheme="minorHAnsi" w:hAnsiTheme="minorHAnsi" w:cstheme="minorHAnsi"/>
        </w:rPr>
        <w:t>dle odstavce 1 písm. a) činí 0,1</w:t>
      </w:r>
      <w:r w:rsidRPr="005C2D9F">
        <w:rPr>
          <w:rFonts w:asciiTheme="minorHAnsi" w:hAnsiTheme="minorHAnsi" w:cstheme="minorHAnsi"/>
        </w:rPr>
        <w:t xml:space="preserve"> % z ceny díla za každý i započatý den prodlení.</w:t>
      </w:r>
    </w:p>
    <w:p w:rsidR="00F501F2" w:rsidRPr="00002673" w:rsidRDefault="00F501F2" w:rsidP="007D6B90">
      <w:pPr>
        <w:numPr>
          <w:ilvl w:val="0"/>
          <w:numId w:val="42"/>
        </w:numPr>
        <w:spacing w:after="120" w:line="240" w:lineRule="auto"/>
        <w:ind w:left="426"/>
        <w:jc w:val="both"/>
        <w:rPr>
          <w:rFonts w:asciiTheme="minorHAnsi" w:hAnsiTheme="minorHAnsi" w:cstheme="minorHAnsi"/>
        </w:rPr>
      </w:pPr>
      <w:r w:rsidRPr="005C2D9F">
        <w:rPr>
          <w:rFonts w:asciiTheme="minorHAnsi" w:hAnsiTheme="minorHAnsi" w:cstheme="minorHAnsi"/>
        </w:rPr>
        <w:t xml:space="preserve">Výše smluvní pokuty při prodlení zhotovitele podle odstavce 1 písm. b) činí </w:t>
      </w:r>
      <w:r w:rsidR="00BB7A61" w:rsidRPr="005C2D9F">
        <w:rPr>
          <w:rFonts w:asciiTheme="minorHAnsi" w:hAnsiTheme="minorHAnsi" w:cstheme="minorHAnsi"/>
        </w:rPr>
        <w:t>5</w:t>
      </w:r>
      <w:r w:rsidRPr="005C2D9F">
        <w:rPr>
          <w:rFonts w:asciiTheme="minorHAnsi" w:hAnsiTheme="minorHAnsi" w:cstheme="minorHAnsi"/>
        </w:rPr>
        <w:t>.000 Kč za každý i započatý den prodlení. Pokud v důsledku prodlení zhotovitele nedojde k posunu dalšího závazného termínu (zhotovitel zpoždění napraví), objednatel smluvní pokutu zhotoviteli promine,</w:t>
      </w:r>
      <w:r w:rsidRPr="00002673">
        <w:rPr>
          <w:rFonts w:asciiTheme="minorHAnsi" w:hAnsiTheme="minorHAnsi" w:cstheme="minorHAnsi"/>
        </w:rPr>
        <w:t xml:space="preserve"> případně vrátí, pokud již byla uhrazena.</w:t>
      </w:r>
    </w:p>
    <w:p w:rsidR="00F501F2" w:rsidRPr="005C2D9F" w:rsidRDefault="00F501F2" w:rsidP="007D6B90">
      <w:pPr>
        <w:numPr>
          <w:ilvl w:val="0"/>
          <w:numId w:val="42"/>
        </w:numPr>
        <w:spacing w:after="120" w:line="240" w:lineRule="auto"/>
        <w:ind w:left="426"/>
        <w:jc w:val="both"/>
        <w:rPr>
          <w:rFonts w:asciiTheme="minorHAnsi" w:hAnsiTheme="minorHAnsi" w:cstheme="minorHAnsi"/>
        </w:rPr>
      </w:pPr>
      <w:r w:rsidRPr="005C2D9F">
        <w:rPr>
          <w:rFonts w:asciiTheme="minorHAnsi" w:hAnsiTheme="minorHAnsi" w:cstheme="minorHAnsi"/>
        </w:rPr>
        <w:t xml:space="preserve">Výše smluvní pokuty při prodlení zhotovitele podle odstavce 1 písm. </w:t>
      </w:r>
      <w:r w:rsidR="008D4FC5" w:rsidRPr="005C2D9F">
        <w:rPr>
          <w:rFonts w:asciiTheme="minorHAnsi" w:hAnsiTheme="minorHAnsi" w:cstheme="minorHAnsi"/>
        </w:rPr>
        <w:t>c</w:t>
      </w:r>
      <w:r w:rsidRPr="005C2D9F">
        <w:rPr>
          <w:rFonts w:asciiTheme="minorHAnsi" w:hAnsiTheme="minorHAnsi" w:cstheme="minorHAnsi"/>
        </w:rPr>
        <w:t>) činí 1.000 Kč za každý den prodlení.</w:t>
      </w:r>
    </w:p>
    <w:p w:rsidR="00F501F2" w:rsidRPr="005C2D9F" w:rsidRDefault="00F501F2" w:rsidP="007D6B90">
      <w:pPr>
        <w:numPr>
          <w:ilvl w:val="0"/>
          <w:numId w:val="42"/>
        </w:numPr>
        <w:spacing w:after="120" w:line="240" w:lineRule="auto"/>
        <w:ind w:left="426"/>
        <w:jc w:val="both"/>
        <w:rPr>
          <w:rFonts w:asciiTheme="minorHAnsi" w:hAnsiTheme="minorHAnsi" w:cstheme="minorHAnsi"/>
        </w:rPr>
      </w:pPr>
      <w:r w:rsidRPr="005C2D9F">
        <w:rPr>
          <w:rFonts w:asciiTheme="minorHAnsi" w:hAnsiTheme="minorHAnsi" w:cstheme="minorHAnsi"/>
        </w:rPr>
        <w:t xml:space="preserve">Výše smluvní pokuty při prodlení zhotovitele podle odstavce 1 písm. </w:t>
      </w:r>
      <w:r w:rsidR="008D4FC5" w:rsidRPr="005C2D9F">
        <w:rPr>
          <w:rFonts w:asciiTheme="minorHAnsi" w:hAnsiTheme="minorHAnsi" w:cstheme="minorHAnsi"/>
        </w:rPr>
        <w:t>d</w:t>
      </w:r>
      <w:r w:rsidRPr="005C2D9F">
        <w:rPr>
          <w:rFonts w:asciiTheme="minorHAnsi" w:hAnsiTheme="minorHAnsi" w:cstheme="minorHAnsi"/>
        </w:rPr>
        <w:t>) činí 1.000 Kč za každý den prodlení.</w:t>
      </w:r>
    </w:p>
    <w:p w:rsidR="00F501F2" w:rsidRPr="005C2D9F" w:rsidRDefault="00F501F2" w:rsidP="007D6B90">
      <w:pPr>
        <w:numPr>
          <w:ilvl w:val="0"/>
          <w:numId w:val="42"/>
        </w:numPr>
        <w:spacing w:after="120" w:line="240" w:lineRule="auto"/>
        <w:ind w:left="426"/>
        <w:jc w:val="both"/>
        <w:rPr>
          <w:rFonts w:asciiTheme="minorHAnsi" w:hAnsiTheme="minorHAnsi" w:cstheme="minorHAnsi"/>
        </w:rPr>
      </w:pPr>
      <w:r w:rsidRPr="005C2D9F">
        <w:rPr>
          <w:rFonts w:asciiTheme="minorHAnsi" w:hAnsiTheme="minorHAnsi" w:cstheme="minorHAnsi"/>
        </w:rPr>
        <w:t xml:space="preserve">Výše smluvní pokuty při prodlení zhotovitele podle odstavce 1 písm. </w:t>
      </w:r>
      <w:r w:rsidR="008D4FC5" w:rsidRPr="005C2D9F">
        <w:rPr>
          <w:rFonts w:asciiTheme="minorHAnsi" w:hAnsiTheme="minorHAnsi" w:cstheme="minorHAnsi"/>
        </w:rPr>
        <w:t>e</w:t>
      </w:r>
      <w:r w:rsidRPr="005C2D9F">
        <w:rPr>
          <w:rFonts w:asciiTheme="minorHAnsi" w:hAnsiTheme="minorHAnsi" w:cstheme="minorHAnsi"/>
        </w:rPr>
        <w:t>) činí 1.000 Kč za každou vadu, u níž je zhotovitel v prodlení, a za každý den prodlení.</w:t>
      </w:r>
    </w:p>
    <w:p w:rsidR="00F501F2" w:rsidRPr="005C2D9F" w:rsidRDefault="00F501F2" w:rsidP="007D6B90">
      <w:pPr>
        <w:numPr>
          <w:ilvl w:val="0"/>
          <w:numId w:val="42"/>
        </w:numPr>
        <w:spacing w:after="120" w:line="240" w:lineRule="auto"/>
        <w:ind w:left="426"/>
        <w:jc w:val="both"/>
        <w:rPr>
          <w:rFonts w:asciiTheme="minorHAnsi" w:hAnsiTheme="minorHAnsi" w:cstheme="minorHAnsi"/>
        </w:rPr>
      </w:pPr>
      <w:r w:rsidRPr="005C2D9F">
        <w:rPr>
          <w:rFonts w:asciiTheme="minorHAnsi" w:hAnsiTheme="minorHAnsi" w:cstheme="minorHAnsi"/>
        </w:rPr>
        <w:t xml:space="preserve">Výše smluvní pokuty při prodlení zhotovitele podle odstavce 1 písm. </w:t>
      </w:r>
      <w:r w:rsidR="008D4FC5" w:rsidRPr="005C2D9F">
        <w:rPr>
          <w:rFonts w:asciiTheme="minorHAnsi" w:hAnsiTheme="minorHAnsi" w:cstheme="minorHAnsi"/>
        </w:rPr>
        <w:t>f</w:t>
      </w:r>
      <w:r w:rsidRPr="005C2D9F">
        <w:rPr>
          <w:rFonts w:asciiTheme="minorHAnsi" w:hAnsiTheme="minorHAnsi" w:cstheme="minorHAnsi"/>
        </w:rPr>
        <w:t xml:space="preserve">) činí </w:t>
      </w:r>
      <w:r w:rsidR="00BB49D6" w:rsidRPr="005C2D9F">
        <w:rPr>
          <w:rFonts w:asciiTheme="minorHAnsi" w:hAnsiTheme="minorHAnsi" w:cstheme="minorHAnsi"/>
        </w:rPr>
        <w:t>1</w:t>
      </w:r>
      <w:r w:rsidRPr="005C2D9F">
        <w:rPr>
          <w:rFonts w:asciiTheme="minorHAnsi" w:hAnsiTheme="minorHAnsi" w:cstheme="minorHAnsi"/>
        </w:rPr>
        <w:t>.000 Kč za každou reklamovanou vadu, u níž je zhotovil v prodlení a za každý den prodlení.</w:t>
      </w:r>
    </w:p>
    <w:p w:rsidR="00F501F2" w:rsidRPr="005C2D9F" w:rsidRDefault="00F501F2" w:rsidP="007D6B90">
      <w:pPr>
        <w:numPr>
          <w:ilvl w:val="0"/>
          <w:numId w:val="42"/>
        </w:numPr>
        <w:spacing w:after="120" w:line="240" w:lineRule="auto"/>
        <w:ind w:left="426"/>
        <w:jc w:val="both"/>
        <w:rPr>
          <w:rFonts w:asciiTheme="minorHAnsi" w:hAnsiTheme="minorHAnsi" w:cstheme="minorHAnsi"/>
        </w:rPr>
      </w:pPr>
      <w:r w:rsidRPr="005C2D9F">
        <w:rPr>
          <w:rFonts w:asciiTheme="minorHAnsi" w:hAnsiTheme="minorHAnsi" w:cstheme="minorHAnsi"/>
        </w:rPr>
        <w:t>Objednatel je dále oprávněn uložit zhotoviteli smluvní pokutu za prokazatelné porušení:</w:t>
      </w:r>
    </w:p>
    <w:p w:rsidR="00F501F2" w:rsidRPr="005C2D9F" w:rsidRDefault="00F501F2" w:rsidP="007D6B90">
      <w:pPr>
        <w:numPr>
          <w:ilvl w:val="0"/>
          <w:numId w:val="44"/>
        </w:numPr>
        <w:spacing w:after="120" w:line="240" w:lineRule="auto"/>
        <w:ind w:left="709"/>
        <w:jc w:val="both"/>
        <w:rPr>
          <w:rFonts w:asciiTheme="minorHAnsi" w:hAnsiTheme="minorHAnsi" w:cstheme="minorHAnsi"/>
        </w:rPr>
      </w:pPr>
      <w:r w:rsidRPr="005C2D9F">
        <w:rPr>
          <w:rFonts w:asciiTheme="minorHAnsi" w:hAnsiTheme="minorHAnsi" w:cstheme="minorHAnsi"/>
        </w:rPr>
        <w:lastRenderedPageBreak/>
        <w:t>ustanovení o bezpečnosti a ochraně zdraví v průběhu provedení díla podle článku XX</w:t>
      </w:r>
      <w:r w:rsidR="003F587D" w:rsidRPr="005C2D9F">
        <w:rPr>
          <w:rFonts w:asciiTheme="minorHAnsi" w:hAnsiTheme="minorHAnsi" w:cstheme="minorHAnsi"/>
        </w:rPr>
        <w:t>I</w:t>
      </w:r>
      <w:r w:rsidRPr="005C2D9F">
        <w:rPr>
          <w:rFonts w:asciiTheme="minorHAnsi" w:hAnsiTheme="minorHAnsi" w:cstheme="minorHAnsi"/>
        </w:rPr>
        <w:t>I smlouvy, smluvní pokuta činí 1.000 Kč za každé porušení samostatně;</w:t>
      </w:r>
    </w:p>
    <w:p w:rsidR="00F501F2" w:rsidRPr="00002673" w:rsidRDefault="00F501F2" w:rsidP="007D6B90">
      <w:pPr>
        <w:numPr>
          <w:ilvl w:val="0"/>
          <w:numId w:val="44"/>
        </w:numPr>
        <w:spacing w:after="120" w:line="240" w:lineRule="auto"/>
        <w:ind w:left="709"/>
        <w:jc w:val="both"/>
        <w:rPr>
          <w:rFonts w:asciiTheme="minorHAnsi" w:hAnsiTheme="minorHAnsi" w:cstheme="minorHAnsi"/>
        </w:rPr>
      </w:pPr>
      <w:r w:rsidRPr="005C2D9F">
        <w:rPr>
          <w:rFonts w:asciiTheme="minorHAnsi" w:hAnsiTheme="minorHAnsi" w:cstheme="minorHAnsi"/>
        </w:rPr>
        <w:t>ustanovení o ochraně životního prostředí, ochraně přírody a nakládání s odpady podle článku</w:t>
      </w:r>
      <w:r w:rsidRPr="00002673">
        <w:rPr>
          <w:rFonts w:asciiTheme="minorHAnsi" w:hAnsiTheme="minorHAnsi" w:cstheme="minorHAnsi"/>
        </w:rPr>
        <w:t xml:space="preserve"> XI</w:t>
      </w:r>
      <w:r w:rsidR="003F587D" w:rsidRPr="00002673">
        <w:rPr>
          <w:rFonts w:asciiTheme="minorHAnsi" w:hAnsiTheme="minorHAnsi" w:cstheme="minorHAnsi"/>
        </w:rPr>
        <w:t>V</w:t>
      </w:r>
      <w:r w:rsidRPr="00002673">
        <w:rPr>
          <w:rFonts w:asciiTheme="minorHAnsi" w:hAnsiTheme="minorHAnsi" w:cstheme="minorHAnsi"/>
        </w:rPr>
        <w:t xml:space="preserve"> odst. </w:t>
      </w:r>
      <w:r w:rsidR="003F587D" w:rsidRPr="00002673">
        <w:rPr>
          <w:rFonts w:asciiTheme="minorHAnsi" w:hAnsiTheme="minorHAnsi" w:cstheme="minorHAnsi"/>
        </w:rPr>
        <w:t>7</w:t>
      </w:r>
      <w:r w:rsidRPr="00002673">
        <w:rPr>
          <w:rFonts w:asciiTheme="minorHAnsi" w:hAnsiTheme="minorHAnsi" w:cstheme="minorHAnsi"/>
        </w:rPr>
        <w:t>, smluvní pokuta činí 1.000 Kč za každé porušení;</w:t>
      </w:r>
    </w:p>
    <w:p w:rsidR="00F501F2" w:rsidRPr="00002673" w:rsidRDefault="00760484" w:rsidP="00760484">
      <w:pPr>
        <w:spacing w:after="120" w:line="240" w:lineRule="auto"/>
        <w:ind w:left="349"/>
        <w:jc w:val="both"/>
        <w:rPr>
          <w:rFonts w:asciiTheme="minorHAnsi" w:hAnsiTheme="minorHAnsi" w:cstheme="minorHAnsi"/>
        </w:rPr>
      </w:pPr>
      <w:r w:rsidRPr="00002673">
        <w:rPr>
          <w:rFonts w:asciiTheme="minorHAnsi" w:hAnsiTheme="minorHAnsi" w:cstheme="minorHAnsi"/>
        </w:rPr>
        <w:t>U</w:t>
      </w:r>
      <w:r w:rsidR="00F501F2" w:rsidRPr="00002673">
        <w:rPr>
          <w:rFonts w:asciiTheme="minorHAnsi" w:hAnsiTheme="minorHAnsi" w:cstheme="minorHAnsi"/>
        </w:rPr>
        <w:t>vedené částky nenahrazují eventuální postihy z příslušného správního řízení.</w:t>
      </w:r>
    </w:p>
    <w:p w:rsidR="00F501F2" w:rsidRPr="00002673" w:rsidRDefault="00F501F2" w:rsidP="007D6B90">
      <w:pPr>
        <w:numPr>
          <w:ilvl w:val="0"/>
          <w:numId w:val="42"/>
        </w:numPr>
        <w:spacing w:after="120" w:line="240" w:lineRule="auto"/>
        <w:ind w:left="426"/>
        <w:jc w:val="both"/>
        <w:rPr>
          <w:rFonts w:asciiTheme="minorHAnsi" w:hAnsiTheme="minorHAnsi" w:cstheme="minorHAnsi"/>
        </w:rPr>
      </w:pPr>
      <w:r w:rsidRPr="00002673">
        <w:rPr>
          <w:rFonts w:asciiTheme="minorHAnsi" w:hAnsiTheme="minorHAnsi" w:cstheme="minorHAnsi"/>
        </w:rPr>
        <w:t>Pro uložení smluvní pokuty podle odstavce 8 není rozhodující, zda se porušení dopustil zhotovitel nebo další osoby podílející se na provedení díla (poddodavatelé).</w:t>
      </w:r>
    </w:p>
    <w:p w:rsidR="00F501F2" w:rsidRPr="00002673" w:rsidRDefault="00F501F2" w:rsidP="007D6B90">
      <w:pPr>
        <w:numPr>
          <w:ilvl w:val="0"/>
          <w:numId w:val="42"/>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Objednatel je dále oprávněn uložit zhotoviteli smluvní pokutu, pokud odstoupil od smlouvy z důvodu uvedeného v </w:t>
      </w:r>
      <w:r w:rsidRPr="005C2D9F">
        <w:rPr>
          <w:rFonts w:asciiTheme="minorHAnsi" w:hAnsiTheme="minorHAnsi" w:cstheme="minorHAnsi"/>
        </w:rPr>
        <w:t>ustanovení článku XX</w:t>
      </w:r>
      <w:r w:rsidR="0014185A" w:rsidRPr="005C2D9F">
        <w:rPr>
          <w:rFonts w:asciiTheme="minorHAnsi" w:hAnsiTheme="minorHAnsi" w:cstheme="minorHAnsi"/>
        </w:rPr>
        <w:t>I</w:t>
      </w:r>
      <w:r w:rsidRPr="005C2D9F">
        <w:rPr>
          <w:rFonts w:asciiTheme="minorHAnsi" w:hAnsiTheme="minorHAnsi" w:cstheme="minorHAnsi"/>
        </w:rPr>
        <w:t>V. odst. 1 této smlouvy,</w:t>
      </w:r>
      <w:r w:rsidRPr="00002673">
        <w:rPr>
          <w:rFonts w:asciiTheme="minorHAnsi" w:hAnsiTheme="minorHAnsi" w:cstheme="minorHAnsi"/>
        </w:rPr>
        <w:t xml:space="preserve"> výše smluvní pokuty činí v takovém případě 5 % z celkové ceny za dílo dle článku VII</w:t>
      </w:r>
      <w:r w:rsidR="00C946FE" w:rsidRPr="00002673">
        <w:rPr>
          <w:rFonts w:asciiTheme="minorHAnsi" w:hAnsiTheme="minorHAnsi" w:cstheme="minorHAnsi"/>
        </w:rPr>
        <w:t>I</w:t>
      </w:r>
      <w:r w:rsidRPr="00002673">
        <w:rPr>
          <w:rFonts w:asciiTheme="minorHAnsi" w:hAnsiTheme="minorHAnsi" w:cstheme="minorHAnsi"/>
        </w:rPr>
        <w:t>. smlouvy.</w:t>
      </w:r>
    </w:p>
    <w:p w:rsidR="00F501F2" w:rsidRPr="00002673" w:rsidRDefault="00F501F2" w:rsidP="007D6B90">
      <w:pPr>
        <w:numPr>
          <w:ilvl w:val="0"/>
          <w:numId w:val="42"/>
        </w:numPr>
        <w:spacing w:after="120" w:line="240" w:lineRule="auto"/>
        <w:ind w:left="426"/>
        <w:jc w:val="both"/>
        <w:rPr>
          <w:rFonts w:asciiTheme="minorHAnsi" w:hAnsiTheme="minorHAnsi" w:cstheme="minorHAnsi"/>
        </w:rPr>
      </w:pPr>
      <w:r w:rsidRPr="00002673">
        <w:rPr>
          <w:rFonts w:asciiTheme="minorHAnsi" w:hAnsiTheme="minorHAnsi" w:cstheme="minorHAnsi"/>
        </w:rPr>
        <w:t>K úhradě splatných smluvních pokut uložených zhotoviteli je objednatel výhradně podle vlastního uvážení oprávněn použít:</w:t>
      </w:r>
    </w:p>
    <w:p w:rsidR="00F501F2" w:rsidRPr="00002673" w:rsidRDefault="00F501F2" w:rsidP="007D6B90">
      <w:pPr>
        <w:numPr>
          <w:ilvl w:val="0"/>
          <w:numId w:val="45"/>
        </w:numPr>
        <w:spacing w:after="120" w:line="240" w:lineRule="auto"/>
        <w:ind w:left="709"/>
        <w:jc w:val="both"/>
        <w:rPr>
          <w:rFonts w:asciiTheme="minorHAnsi" w:hAnsiTheme="minorHAnsi" w:cstheme="minorHAnsi"/>
        </w:rPr>
      </w:pPr>
      <w:r w:rsidRPr="00002673">
        <w:rPr>
          <w:rFonts w:asciiTheme="minorHAnsi" w:hAnsiTheme="minorHAnsi" w:cstheme="minorHAnsi"/>
        </w:rPr>
        <w:t>odpočet od úhr</w:t>
      </w:r>
      <w:r w:rsidR="00611324" w:rsidRPr="00002673">
        <w:rPr>
          <w:rFonts w:asciiTheme="minorHAnsi" w:hAnsiTheme="minorHAnsi" w:cstheme="minorHAnsi"/>
        </w:rPr>
        <w:t>ady ceny za dílo nebo jeho část.</w:t>
      </w:r>
    </w:p>
    <w:p w:rsidR="00F501F2" w:rsidRPr="00002673" w:rsidRDefault="00F501F2" w:rsidP="007D6B90">
      <w:pPr>
        <w:numPr>
          <w:ilvl w:val="0"/>
          <w:numId w:val="42"/>
        </w:numPr>
        <w:spacing w:after="120" w:line="240" w:lineRule="auto"/>
        <w:ind w:left="426"/>
        <w:jc w:val="both"/>
        <w:rPr>
          <w:rFonts w:asciiTheme="minorHAnsi" w:hAnsiTheme="minorHAnsi" w:cstheme="minorHAnsi"/>
        </w:rPr>
      </w:pPr>
      <w:r w:rsidRPr="00002673">
        <w:rPr>
          <w:rFonts w:asciiTheme="minorHAnsi" w:hAnsiTheme="minorHAnsi" w:cstheme="minorHAnsi"/>
        </w:rPr>
        <w:t>Smluvní strany se dohodly, že v případě prodlení se zaplacením faktury zhotovitele objednavatelem dle této smlouvy, má zhotovitel právo uplatnit smluvní pokutu ve výši 0,</w:t>
      </w:r>
      <w:r w:rsidR="00BD2A25" w:rsidRPr="00002673">
        <w:rPr>
          <w:rFonts w:asciiTheme="minorHAnsi" w:hAnsiTheme="minorHAnsi" w:cstheme="minorHAnsi"/>
        </w:rPr>
        <w:t>05</w:t>
      </w:r>
      <w:r w:rsidRPr="00002673">
        <w:rPr>
          <w:rFonts w:asciiTheme="minorHAnsi" w:hAnsiTheme="minorHAnsi" w:cstheme="minorHAnsi"/>
        </w:rPr>
        <w:t xml:space="preserve"> % z dlužné částky za každý kalendářní den prodlení.</w:t>
      </w:r>
    </w:p>
    <w:p w:rsidR="00F501F2" w:rsidRPr="00002673" w:rsidRDefault="00F501F2" w:rsidP="007D6B90">
      <w:pPr>
        <w:numPr>
          <w:ilvl w:val="0"/>
          <w:numId w:val="42"/>
        </w:numPr>
        <w:spacing w:after="120" w:line="240" w:lineRule="auto"/>
        <w:ind w:left="426"/>
        <w:jc w:val="both"/>
        <w:rPr>
          <w:rFonts w:asciiTheme="minorHAnsi" w:hAnsiTheme="minorHAnsi" w:cstheme="minorHAnsi"/>
        </w:rPr>
      </w:pPr>
      <w:r w:rsidRPr="00002673">
        <w:rPr>
          <w:rFonts w:asciiTheme="minorHAnsi" w:hAnsiTheme="minorHAnsi" w:cstheme="minorHAnsi"/>
        </w:rPr>
        <w:t>V</w:t>
      </w:r>
      <w:r w:rsidR="00BD2A25" w:rsidRPr="00002673">
        <w:rPr>
          <w:rFonts w:asciiTheme="minorHAnsi" w:hAnsiTheme="minorHAnsi" w:cstheme="minorHAnsi"/>
        </w:rPr>
        <w:t>eškeré v</w:t>
      </w:r>
      <w:r w:rsidRPr="00002673">
        <w:rPr>
          <w:rFonts w:asciiTheme="minorHAnsi" w:hAnsiTheme="minorHAnsi" w:cstheme="minorHAnsi"/>
        </w:rPr>
        <w:t>ýše uvedené smluvní pokuty nejsou omezeny žádnou hranicí a mohou dosáhnout libovolné výše. Uhrazením smluvní pokuty není dotčeno právo poškozené smluvní strany domáhat se náhrady škody, jež jí prokazatelně vznikla porušením smluvní povinnosti, které se smluvní pokuta týká.</w:t>
      </w:r>
    </w:p>
    <w:p w:rsidR="00F501F2" w:rsidRPr="00002673" w:rsidRDefault="00F501F2" w:rsidP="007D6B90">
      <w:pPr>
        <w:numPr>
          <w:ilvl w:val="0"/>
          <w:numId w:val="42"/>
        </w:numPr>
        <w:spacing w:after="120" w:line="240" w:lineRule="auto"/>
        <w:ind w:left="426"/>
        <w:jc w:val="both"/>
        <w:rPr>
          <w:rFonts w:asciiTheme="minorHAnsi" w:hAnsiTheme="minorHAnsi" w:cstheme="minorHAnsi"/>
        </w:rPr>
      </w:pPr>
      <w:r w:rsidRPr="00002673">
        <w:rPr>
          <w:rFonts w:asciiTheme="minorHAnsi" w:hAnsiTheme="minorHAnsi" w:cstheme="minorHAnsi"/>
        </w:rPr>
        <w:t>Veškeré smluvní pokuty dle tohoto článku jsou splatné do 21 dnů od jejich uplatnění u druhé smluvní strany.</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65" w:name="_Toc483997742"/>
      <w:bookmarkStart w:id="66" w:name="_Toc490462333"/>
      <w:bookmarkStart w:id="67" w:name="_Toc4072875"/>
      <w:r w:rsidRPr="00002673">
        <w:rPr>
          <w:rFonts w:asciiTheme="minorHAnsi" w:hAnsiTheme="minorHAnsi" w:cstheme="minorHAnsi"/>
          <w:b/>
          <w:bCs/>
          <w:lang w:eastAsia="cs-CZ"/>
        </w:rPr>
        <w:t>Vlastnické právo a nebezpečí škody</w:t>
      </w:r>
      <w:bookmarkEnd w:id="65"/>
      <w:bookmarkEnd w:id="66"/>
      <w:bookmarkEnd w:id="67"/>
    </w:p>
    <w:p w:rsidR="00F501F2" w:rsidRPr="00002673" w:rsidRDefault="00F501F2" w:rsidP="007D6B90">
      <w:pPr>
        <w:numPr>
          <w:ilvl w:val="0"/>
          <w:numId w:val="46"/>
        </w:numPr>
        <w:spacing w:after="120" w:line="240" w:lineRule="auto"/>
        <w:ind w:left="426"/>
        <w:jc w:val="both"/>
        <w:rPr>
          <w:rFonts w:asciiTheme="minorHAnsi" w:hAnsiTheme="minorHAnsi" w:cstheme="minorHAnsi"/>
        </w:rPr>
      </w:pPr>
      <w:r w:rsidRPr="00002673">
        <w:rPr>
          <w:rFonts w:asciiTheme="minorHAnsi" w:hAnsiTheme="minorHAnsi" w:cstheme="minorHAnsi"/>
        </w:rPr>
        <w:t>Vlastníkem zhotovovaného díla je objednatel, a to od samého počátku. Objednatel má rovněž vlastnické právo ke všem věcem, které předal zhotoviteli k provedení díla nebo které zhotovitel za tím účelem opatřil a dodal na místo plnění.</w:t>
      </w:r>
    </w:p>
    <w:p w:rsidR="00F501F2" w:rsidRPr="00002673" w:rsidRDefault="00F501F2" w:rsidP="007D6B90">
      <w:pPr>
        <w:numPr>
          <w:ilvl w:val="0"/>
          <w:numId w:val="46"/>
        </w:numPr>
        <w:spacing w:after="120" w:line="240" w:lineRule="auto"/>
        <w:ind w:left="426"/>
        <w:jc w:val="both"/>
        <w:rPr>
          <w:rFonts w:asciiTheme="minorHAnsi" w:hAnsiTheme="minorHAnsi" w:cstheme="minorHAnsi"/>
        </w:rPr>
      </w:pPr>
      <w:r w:rsidRPr="00002673">
        <w:rPr>
          <w:rFonts w:asciiTheme="minorHAnsi" w:hAnsiTheme="minorHAnsi" w:cstheme="minorHAnsi"/>
        </w:rPr>
        <w:t>Nebezpečí škody a zániku prováděného díla, jakož i nebezpečí škody na věcech opatřených k provedení díla nese zhotovitel; tato nebezpečí přecházejí na objednatele předáním a převzetím díla.</w:t>
      </w:r>
    </w:p>
    <w:p w:rsidR="00F501F2" w:rsidRPr="00002673" w:rsidRDefault="00F501F2" w:rsidP="007D6B90">
      <w:pPr>
        <w:numPr>
          <w:ilvl w:val="0"/>
          <w:numId w:val="46"/>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provést opatření snižující možnost vzniku škod podle odstavce 2, zejména zabezpečit střežení místa plnění.</w:t>
      </w:r>
    </w:p>
    <w:p w:rsidR="00303957" w:rsidRPr="00002673" w:rsidRDefault="00303957" w:rsidP="007D6B90">
      <w:pPr>
        <w:numPr>
          <w:ilvl w:val="0"/>
          <w:numId w:val="46"/>
        </w:numPr>
        <w:spacing w:after="120" w:line="240" w:lineRule="auto"/>
        <w:ind w:left="426"/>
        <w:jc w:val="both"/>
        <w:rPr>
          <w:rFonts w:asciiTheme="minorHAnsi" w:hAnsiTheme="minorHAnsi" w:cstheme="minorHAnsi"/>
          <w:b/>
        </w:rPr>
      </w:pPr>
      <w:r w:rsidRPr="00002673">
        <w:rPr>
          <w:rFonts w:asciiTheme="minorHAnsi" w:hAnsiTheme="minorHAnsi" w:cstheme="minorHAnsi"/>
          <w:b/>
        </w:rPr>
        <w:t>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68" w:name="_Toc483997743"/>
      <w:bookmarkStart w:id="69" w:name="_Toc490462334"/>
      <w:bookmarkStart w:id="70" w:name="_Toc4072876"/>
      <w:r w:rsidRPr="00002673">
        <w:rPr>
          <w:rFonts w:asciiTheme="minorHAnsi" w:hAnsiTheme="minorHAnsi" w:cstheme="minorHAnsi"/>
          <w:b/>
          <w:bCs/>
          <w:lang w:eastAsia="cs-CZ"/>
        </w:rPr>
        <w:t>Ochrana důvěrných informací</w:t>
      </w:r>
      <w:bookmarkEnd w:id="68"/>
      <w:bookmarkEnd w:id="69"/>
      <w:bookmarkEnd w:id="70"/>
    </w:p>
    <w:p w:rsidR="00F501F2" w:rsidRPr="00002673" w:rsidRDefault="00F501F2" w:rsidP="007D6B90">
      <w:pPr>
        <w:numPr>
          <w:ilvl w:val="0"/>
          <w:numId w:val="47"/>
        </w:numPr>
        <w:spacing w:after="120" w:line="240" w:lineRule="auto"/>
        <w:ind w:left="426"/>
        <w:jc w:val="both"/>
        <w:rPr>
          <w:rFonts w:asciiTheme="minorHAnsi" w:hAnsiTheme="minorHAnsi" w:cstheme="minorHAnsi"/>
        </w:rPr>
      </w:pPr>
      <w:r w:rsidRPr="00002673">
        <w:rPr>
          <w:rFonts w:asciiTheme="minorHAnsi" w:hAnsiTheme="minorHAnsi" w:cstheme="minorHAnsi"/>
        </w:rPr>
        <w:t>Smluvní strany jsou povinny zachovávat vůči třetím osobám mlčenlivost o veškerých skutečnostech, o nichž se dozvěděly v souvislosti s touto smlouvou a které se týkají činnosti druhé smluvní strany.</w:t>
      </w:r>
    </w:p>
    <w:p w:rsidR="00F501F2" w:rsidRPr="00002673" w:rsidRDefault="00F501F2" w:rsidP="007D6B90">
      <w:pPr>
        <w:numPr>
          <w:ilvl w:val="0"/>
          <w:numId w:val="47"/>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S informacemi, veškerými doklady a dokumentací, jež byly poskytnuty objednatelem za účelem splnění závazků zhotovitele ze smlouvy, je zhotovitel povinen nakládat jako s důvěrnými informacemi, i když tak nejsou výslovně označeny a nesmí s nimi seznámit žádnou třetí osobu, s </w:t>
      </w:r>
      <w:r w:rsidRPr="00002673">
        <w:rPr>
          <w:rFonts w:asciiTheme="minorHAnsi" w:hAnsiTheme="minorHAnsi" w:cstheme="minorHAnsi"/>
        </w:rPr>
        <w:lastRenderedPageBreak/>
        <w:t>výjimkou svých zaměstnanců a poddodavatelů, v rozsahu, v jakém je potřebují znát pro plnění této smlouvy. I tyto osoby však musí být k ochraně těchto skutečností obdobným způsobem zavázány.</w:t>
      </w:r>
    </w:p>
    <w:p w:rsidR="00F501F2" w:rsidRPr="00002673" w:rsidRDefault="00F501F2" w:rsidP="007D6B90">
      <w:pPr>
        <w:numPr>
          <w:ilvl w:val="0"/>
          <w:numId w:val="47"/>
        </w:numPr>
        <w:spacing w:after="120" w:line="240" w:lineRule="auto"/>
        <w:ind w:left="426"/>
        <w:jc w:val="both"/>
        <w:rPr>
          <w:rFonts w:asciiTheme="minorHAnsi" w:hAnsiTheme="minorHAnsi" w:cstheme="minorHAnsi"/>
        </w:rPr>
      </w:pPr>
      <w:r w:rsidRPr="00002673">
        <w:rPr>
          <w:rFonts w:asciiTheme="minorHAnsi" w:hAnsiTheme="minorHAnsi" w:cstheme="minorHAnsi"/>
        </w:rPr>
        <w:t>Za důvěrné informace se pro účel smlouvy nepovažují informace, které:</w:t>
      </w:r>
    </w:p>
    <w:p w:rsidR="00F501F2" w:rsidRPr="00002673" w:rsidRDefault="00F501F2" w:rsidP="007D6B90">
      <w:pPr>
        <w:numPr>
          <w:ilvl w:val="0"/>
          <w:numId w:val="48"/>
        </w:numPr>
        <w:spacing w:after="120" w:line="240" w:lineRule="auto"/>
        <w:ind w:left="709"/>
        <w:jc w:val="both"/>
        <w:rPr>
          <w:rFonts w:asciiTheme="minorHAnsi" w:hAnsiTheme="minorHAnsi" w:cstheme="minorHAnsi"/>
        </w:rPr>
      </w:pPr>
      <w:r w:rsidRPr="00002673">
        <w:rPr>
          <w:rFonts w:asciiTheme="minorHAnsi" w:hAnsiTheme="minorHAnsi" w:cstheme="minorHAnsi"/>
        </w:rPr>
        <w:t>se staly obecně dostupnými jinak než v důsledku jejich zpřístupnění druhou smluvní stranou;</w:t>
      </w:r>
    </w:p>
    <w:p w:rsidR="00F501F2" w:rsidRPr="00002673" w:rsidRDefault="00F501F2" w:rsidP="007D6B90">
      <w:pPr>
        <w:numPr>
          <w:ilvl w:val="0"/>
          <w:numId w:val="48"/>
        </w:numPr>
        <w:spacing w:after="120" w:line="240" w:lineRule="auto"/>
        <w:ind w:left="709"/>
        <w:jc w:val="both"/>
        <w:rPr>
          <w:rFonts w:asciiTheme="minorHAnsi" w:hAnsiTheme="minorHAnsi" w:cstheme="minorHAnsi"/>
        </w:rPr>
      </w:pPr>
      <w:r w:rsidRPr="00002673">
        <w:rPr>
          <w:rFonts w:asciiTheme="minorHAnsi" w:hAnsiTheme="minorHAnsi" w:cstheme="minorHAnsi"/>
        </w:rPr>
        <w:t>smluvní strana prokazatelně získá jako informace nikoli důvěrné z jiného zdroje než od druhé smluvní strany; i tyto informace je však strana přijímající povinna přiměřeně chránit;</w:t>
      </w:r>
    </w:p>
    <w:p w:rsidR="00F501F2" w:rsidRPr="00002673" w:rsidRDefault="00F501F2" w:rsidP="007D6B90">
      <w:pPr>
        <w:numPr>
          <w:ilvl w:val="0"/>
          <w:numId w:val="48"/>
        </w:numPr>
        <w:spacing w:after="120" w:line="240" w:lineRule="auto"/>
        <w:ind w:left="709"/>
        <w:jc w:val="both"/>
        <w:rPr>
          <w:rFonts w:asciiTheme="minorHAnsi" w:hAnsiTheme="minorHAnsi" w:cstheme="minorHAnsi"/>
        </w:rPr>
      </w:pPr>
      <w:r w:rsidRPr="00002673">
        <w:rPr>
          <w:rFonts w:asciiTheme="minorHAnsi" w:hAnsiTheme="minorHAnsi" w:cstheme="minorHAnsi"/>
        </w:rPr>
        <w:t>je přijímající strana povinna poskytnout dle zákona nebo na základě příkazu soudu nebo jiného orgánu státní správy, který je k tomu oprávněn;</w:t>
      </w:r>
    </w:p>
    <w:p w:rsidR="00F501F2" w:rsidRPr="00002673" w:rsidRDefault="00F501F2" w:rsidP="007D6B90">
      <w:pPr>
        <w:numPr>
          <w:ilvl w:val="0"/>
          <w:numId w:val="48"/>
        </w:numPr>
        <w:spacing w:after="120" w:line="240" w:lineRule="auto"/>
        <w:ind w:left="709"/>
        <w:jc w:val="both"/>
        <w:rPr>
          <w:rFonts w:asciiTheme="minorHAnsi" w:hAnsiTheme="minorHAnsi" w:cstheme="minorHAnsi"/>
        </w:rPr>
      </w:pPr>
      <w:r w:rsidRPr="00002673">
        <w:rPr>
          <w:rFonts w:asciiTheme="minorHAnsi" w:hAnsiTheme="minorHAnsi" w:cstheme="minorHAnsi"/>
        </w:rPr>
        <w:t>jsou již přijímající smluvní straně v den podpisu této smlouvy známy.</w:t>
      </w:r>
    </w:p>
    <w:p w:rsidR="00F501F2" w:rsidRPr="00002673" w:rsidRDefault="00F501F2" w:rsidP="007D6B90">
      <w:pPr>
        <w:numPr>
          <w:ilvl w:val="0"/>
          <w:numId w:val="47"/>
        </w:numPr>
        <w:spacing w:after="120" w:line="240" w:lineRule="auto"/>
        <w:ind w:left="426"/>
        <w:jc w:val="both"/>
        <w:rPr>
          <w:rFonts w:asciiTheme="minorHAnsi" w:hAnsiTheme="minorHAnsi" w:cstheme="minorHAnsi"/>
        </w:rPr>
      </w:pPr>
      <w:r w:rsidRPr="00002673">
        <w:rPr>
          <w:rFonts w:asciiTheme="minorHAnsi" w:hAnsiTheme="minorHAnsi" w:cstheme="minorHAnsi"/>
        </w:rPr>
        <w:t>Na písemnou žádost poskytující strany přijímající strana bezodkladně vrátí druhé straně všechny důvěrné informace poskytnuté jí v souvislosti s její činností dle této smlouvy, včetně všech nosičů, kopií a upraví všechny materiály ve svém vlastnictví nebo pod svojí kontrolou, které obsahují důvěrné informace.</w:t>
      </w:r>
    </w:p>
    <w:p w:rsidR="00F501F2" w:rsidRPr="00002673" w:rsidRDefault="00F501F2" w:rsidP="007D6B90">
      <w:pPr>
        <w:numPr>
          <w:ilvl w:val="0"/>
          <w:numId w:val="47"/>
        </w:numPr>
        <w:spacing w:after="120" w:line="240" w:lineRule="auto"/>
        <w:ind w:left="426"/>
        <w:jc w:val="both"/>
        <w:rPr>
          <w:rFonts w:asciiTheme="minorHAnsi" w:hAnsiTheme="minorHAnsi" w:cstheme="minorHAnsi"/>
        </w:rPr>
      </w:pPr>
      <w:r w:rsidRPr="00002673">
        <w:rPr>
          <w:rFonts w:asciiTheme="minorHAnsi" w:hAnsiTheme="minorHAnsi" w:cstheme="minorHAnsi"/>
        </w:rPr>
        <w:t>Smluvní strany mohou obsah smlouvy nebo její části či jednotlivé informace sdělit třetím osobám, jen pokud k tomu druhá smluvní strana udělila písemný souhlas. Obsah smlouvy může být sdělen pouze v odsouhlaseném rozsahu.</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71" w:name="_Toc483997744"/>
      <w:bookmarkStart w:id="72" w:name="_Toc490462335"/>
      <w:bookmarkStart w:id="73" w:name="_Toc4072877"/>
      <w:r w:rsidRPr="00002673">
        <w:rPr>
          <w:rFonts w:asciiTheme="minorHAnsi" w:hAnsiTheme="minorHAnsi" w:cstheme="minorHAnsi"/>
          <w:b/>
          <w:bCs/>
          <w:lang w:eastAsia="cs-CZ"/>
        </w:rPr>
        <w:t>Bezpečnost a ochrana zdraví</w:t>
      </w:r>
      <w:bookmarkEnd w:id="71"/>
      <w:bookmarkEnd w:id="72"/>
      <w:bookmarkEnd w:id="73"/>
    </w:p>
    <w:p w:rsidR="00F501F2" w:rsidRPr="00002673" w:rsidRDefault="00F501F2" w:rsidP="007D6B90">
      <w:pPr>
        <w:numPr>
          <w:ilvl w:val="0"/>
          <w:numId w:val="49"/>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F501F2" w:rsidRPr="00002673" w:rsidRDefault="00F501F2" w:rsidP="007D6B90">
      <w:pPr>
        <w:numPr>
          <w:ilvl w:val="0"/>
          <w:numId w:val="49"/>
        </w:numPr>
        <w:spacing w:after="120" w:line="240" w:lineRule="auto"/>
        <w:ind w:left="426"/>
        <w:jc w:val="both"/>
        <w:rPr>
          <w:rFonts w:asciiTheme="minorHAnsi" w:hAnsiTheme="minorHAnsi" w:cstheme="minorHAnsi"/>
        </w:rPr>
      </w:pPr>
      <w:r w:rsidRPr="00002673">
        <w:rPr>
          <w:rFonts w:asciiTheme="minorHAnsi" w:hAnsiTheme="minorHAnsi" w:cstheme="minorHAnsi"/>
        </w:rPr>
        <w:t>Zhotovitel je odpovědný za to, že osoby vykonávající činnosti související s provedením díla jsou vybaveny ochrannými pracovními prostředky a pomůckami podle druhu vykonávané činnosti a rizik s tím spojených.</w:t>
      </w:r>
      <w:r w:rsidR="00CA7906" w:rsidRPr="00002673">
        <w:rPr>
          <w:rFonts w:asciiTheme="minorHAnsi" w:hAnsiTheme="minorHAnsi" w:cstheme="minorHAnsi"/>
        </w:rPr>
        <w:t xml:space="preserve"> </w:t>
      </w:r>
      <w:r w:rsidR="00CA7906" w:rsidRPr="00002673">
        <w:rPr>
          <w:rFonts w:asciiTheme="minorHAnsi" w:hAnsiTheme="minorHAnsi" w:cstheme="minorHAnsi"/>
          <w:b/>
        </w:rPr>
        <w:t>Zhotovitel odpovídá za to, že všichni jeho zaměstnanci, jakož i zaměstnanci případných poddodavatelů byli podrobeni vstupní lékařské prohlídce,  a že jsou zdravotně způsobilí k práci na díle.</w:t>
      </w:r>
    </w:p>
    <w:p w:rsidR="00F501F2" w:rsidRPr="00002673" w:rsidRDefault="00F501F2" w:rsidP="007D6B90">
      <w:pPr>
        <w:numPr>
          <w:ilvl w:val="0"/>
          <w:numId w:val="49"/>
        </w:numPr>
        <w:spacing w:after="120" w:line="240" w:lineRule="auto"/>
        <w:ind w:left="426"/>
        <w:jc w:val="both"/>
        <w:rPr>
          <w:rFonts w:asciiTheme="minorHAnsi" w:hAnsiTheme="minorHAnsi" w:cstheme="minorHAnsi"/>
        </w:rPr>
      </w:pPr>
      <w:r w:rsidRPr="00002673">
        <w:rPr>
          <w:rFonts w:asciiTheme="minorHAnsi" w:hAnsiTheme="minorHAnsi" w:cstheme="minorHAnsi"/>
        </w:rPr>
        <w:t>Pracovníci zhotovitele i pracovníci dalších osob podílejících se na provedení díla jako poddodavatelů musejí být označeni na viditelném místě pracovního oděvu a ochranné přilby obchodní firmou zhotovitele</w:t>
      </w:r>
      <w:r w:rsidR="00CA7906" w:rsidRPr="00002673">
        <w:rPr>
          <w:rFonts w:asciiTheme="minorHAnsi" w:hAnsiTheme="minorHAnsi" w:cstheme="minorHAnsi"/>
        </w:rPr>
        <w:t>,</w:t>
      </w:r>
      <w:r w:rsidRPr="00002673">
        <w:rPr>
          <w:rFonts w:asciiTheme="minorHAnsi" w:hAnsiTheme="minorHAnsi" w:cstheme="minorHAnsi"/>
        </w:rPr>
        <w:t xml:space="preserve"> resp. poddodavatele.</w:t>
      </w:r>
    </w:p>
    <w:p w:rsidR="00F501F2" w:rsidRPr="00002673" w:rsidRDefault="00F501F2" w:rsidP="007D6B90">
      <w:pPr>
        <w:numPr>
          <w:ilvl w:val="0"/>
          <w:numId w:val="49"/>
        </w:numPr>
        <w:spacing w:after="120" w:line="240" w:lineRule="auto"/>
        <w:ind w:left="426"/>
        <w:jc w:val="both"/>
        <w:rPr>
          <w:rFonts w:asciiTheme="minorHAnsi" w:hAnsiTheme="minorHAnsi" w:cstheme="minorHAnsi"/>
        </w:rPr>
      </w:pPr>
      <w:r w:rsidRPr="00002673">
        <w:rPr>
          <w:rFonts w:asciiTheme="minorHAnsi" w:hAnsiTheme="minorHAnsi" w:cstheme="minorHAnsi"/>
        </w:rPr>
        <w:t>Objednatel jmenuje vlastní dozor nad bezpečností práce v souladu s obecně závaznými právními předpisy (zejména v souladu s vyhláškou Českého úřadu bezpečnosti práce), který bude provádět předepsaná školení a soustavnou kontrolu dodržování předpisů o bezpečnosti a ochraně zdraví při práci. Zhotovitel se zavazuje umožnit řádný výkon činnosti objednatelem jmenovanému dozoru nad bezpečností práce.</w:t>
      </w:r>
    </w:p>
    <w:p w:rsidR="00F501F2" w:rsidRPr="00002673" w:rsidRDefault="00F501F2" w:rsidP="007D6B90">
      <w:pPr>
        <w:numPr>
          <w:ilvl w:val="0"/>
          <w:numId w:val="49"/>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Zhotovitel se zavazuje před zahájením provedení díla seznámit </w:t>
      </w:r>
      <w:r w:rsidR="00002673" w:rsidRPr="00002673">
        <w:rPr>
          <w:rFonts w:asciiTheme="minorHAnsi" w:hAnsiTheme="minorHAnsi" w:cstheme="minorHAnsi"/>
        </w:rPr>
        <w:t>osobu odpovědnou za bezpečnost a ochranu zdraví při práci</w:t>
      </w:r>
      <w:r w:rsidRPr="00002673">
        <w:rPr>
          <w:rFonts w:asciiTheme="minorHAnsi" w:hAnsiTheme="minorHAnsi" w:cstheme="minorHAnsi"/>
        </w:rPr>
        <w:t xml:space="preserve"> </w:t>
      </w:r>
      <w:r w:rsidRPr="005C2D9F">
        <w:rPr>
          <w:rFonts w:asciiTheme="minorHAnsi" w:hAnsiTheme="minorHAnsi" w:cstheme="minorHAnsi"/>
        </w:rPr>
        <w:t>uvedeného v čl. III odst. 5, s možnými</w:t>
      </w:r>
      <w:r w:rsidRPr="00002673">
        <w:rPr>
          <w:rFonts w:asciiTheme="minorHAnsi" w:hAnsiTheme="minorHAnsi" w:cstheme="minorHAnsi"/>
        </w:rPr>
        <w:t xml:space="preserve"> riziky. </w:t>
      </w:r>
      <w:r w:rsidR="00002673" w:rsidRPr="00002673">
        <w:rPr>
          <w:rFonts w:asciiTheme="minorHAnsi" w:hAnsiTheme="minorHAnsi" w:cstheme="minorHAnsi"/>
        </w:rPr>
        <w:t>Tato osoba</w:t>
      </w:r>
      <w:r w:rsidR="003F587D" w:rsidRPr="00002673">
        <w:rPr>
          <w:rFonts w:asciiTheme="minorHAnsi" w:hAnsiTheme="minorHAnsi" w:cstheme="minorHAnsi"/>
        </w:rPr>
        <w:t xml:space="preserve"> </w:t>
      </w:r>
      <w:r w:rsidRPr="00002673">
        <w:rPr>
          <w:rFonts w:asciiTheme="minorHAnsi" w:hAnsiTheme="minorHAnsi" w:cstheme="minorHAnsi"/>
        </w:rPr>
        <w:t xml:space="preserve">má povinnost před zahájením provádění díla seznámit s těmito riziky všechny zaměstnance zhotovitele a poddodavatelů, kteří budou dílo provádět </w:t>
      </w:r>
      <w:r w:rsidRPr="00002673">
        <w:rPr>
          <w:rFonts w:asciiTheme="minorHAnsi" w:hAnsiTheme="minorHAnsi" w:cstheme="minorHAnsi"/>
          <w:color w:val="000000"/>
        </w:rPr>
        <w:t xml:space="preserve">na místě plnění, </w:t>
      </w:r>
      <w:r w:rsidRPr="00002673">
        <w:rPr>
          <w:rFonts w:asciiTheme="minorHAnsi" w:hAnsiTheme="minorHAnsi" w:cstheme="minorHAnsi"/>
        </w:rPr>
        <w:t>případně na místech s provedením díla souvisejících.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r w:rsidR="00CA7906" w:rsidRPr="00002673">
        <w:rPr>
          <w:rFonts w:asciiTheme="minorHAnsi" w:hAnsiTheme="minorHAnsi" w:cstheme="minorHAnsi"/>
        </w:rPr>
        <w:t xml:space="preserve"> </w:t>
      </w:r>
      <w:r w:rsidR="00CA7906" w:rsidRPr="00002673">
        <w:rPr>
          <w:rFonts w:asciiTheme="minorHAnsi" w:hAnsiTheme="minorHAnsi" w:cstheme="minorHAnsi"/>
          <w:b/>
        </w:rPr>
        <w:t>Zhotovitel je rovněž povinen průběžně znalosti svých zaměstnanců i zaměstnanců případných poddodavatelů o bezpečnosti a ochraně zdraví při práci a o požární ochraně obnovovat a kontrolovat v zákonných termínech.</w:t>
      </w:r>
    </w:p>
    <w:p w:rsidR="00F501F2" w:rsidRPr="00002673" w:rsidRDefault="00F501F2" w:rsidP="007D6B90">
      <w:pPr>
        <w:numPr>
          <w:ilvl w:val="0"/>
          <w:numId w:val="49"/>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V případě úrazu pracovníka zhotovitele, případně jeho poddodavatele,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 provedením díla.</w:t>
      </w:r>
    </w:p>
    <w:p w:rsidR="00F501F2" w:rsidRPr="00002673" w:rsidRDefault="00F501F2" w:rsidP="007D6B90">
      <w:pPr>
        <w:numPr>
          <w:ilvl w:val="0"/>
          <w:numId w:val="49"/>
        </w:numPr>
        <w:spacing w:after="120" w:line="240" w:lineRule="auto"/>
        <w:ind w:left="426"/>
        <w:jc w:val="both"/>
        <w:rPr>
          <w:rFonts w:asciiTheme="minorHAnsi" w:hAnsiTheme="minorHAnsi" w:cstheme="minorHAnsi"/>
        </w:rPr>
      </w:pPr>
      <w:r w:rsidRPr="00002673">
        <w:rPr>
          <w:rFonts w:asciiTheme="minorHAnsi" w:hAnsiTheme="minorHAnsi" w:cstheme="minorHAnsi"/>
        </w:rPr>
        <w:t>Zhotovitel je povinen v rámci plnění předmětu této smlouvy zajistit prostřednictvím svého pracovníka dozor během a po skončení svářecích prací.</w:t>
      </w:r>
    </w:p>
    <w:p w:rsidR="00CA7906" w:rsidRPr="00002673" w:rsidRDefault="00CA7906" w:rsidP="007D6B90">
      <w:pPr>
        <w:pStyle w:val="Odstavecseseznamem"/>
        <w:numPr>
          <w:ilvl w:val="0"/>
          <w:numId w:val="49"/>
        </w:numPr>
        <w:ind w:left="425" w:hanging="357"/>
        <w:contextualSpacing w:val="0"/>
        <w:jc w:val="both"/>
        <w:rPr>
          <w:rFonts w:asciiTheme="minorHAnsi" w:hAnsiTheme="minorHAnsi" w:cstheme="minorHAnsi"/>
          <w:b/>
        </w:rPr>
      </w:pPr>
      <w:r w:rsidRPr="00002673">
        <w:rPr>
          <w:rFonts w:asciiTheme="minorHAnsi" w:hAnsiTheme="minorHAnsi" w:cstheme="minorHAnsi"/>
          <w:b/>
        </w:rPr>
        <w:t>Zhotovitel je povinen vypracovat pro staveniště požární řád, poplachové směrnice stavby a provozně dopravní řád stavby a je povinen je viditelně na staveništi umístit.</w:t>
      </w:r>
    </w:p>
    <w:p w:rsidR="00CA7906" w:rsidRPr="00002673" w:rsidRDefault="00CA7906" w:rsidP="007D6B90">
      <w:pPr>
        <w:pStyle w:val="Odstavecseseznamem"/>
        <w:numPr>
          <w:ilvl w:val="0"/>
          <w:numId w:val="49"/>
        </w:numPr>
        <w:ind w:left="426"/>
        <w:jc w:val="both"/>
        <w:rPr>
          <w:rFonts w:asciiTheme="minorHAnsi" w:hAnsiTheme="minorHAnsi" w:cstheme="minorHAnsi"/>
          <w:b/>
        </w:rPr>
      </w:pPr>
      <w:r w:rsidRPr="00002673">
        <w:rPr>
          <w:rFonts w:asciiTheme="minorHAnsi" w:hAnsiTheme="minorHAnsi" w:cstheme="minorHAnsi"/>
          <w:b/>
        </w:rPr>
        <w:t>Zhotovitel je povinen zabezpečit i veškerá bezpečnostní opatření na ochranu osob a majetku mimo prostor staveniště, jsou-li dotčeny prováděním prací na díle (zejména veřejná prostranství a komunikace).</w:t>
      </w:r>
    </w:p>
    <w:p w:rsidR="00F501F2" w:rsidRPr="00002673" w:rsidRDefault="00F501F2" w:rsidP="00F501F2">
      <w:pPr>
        <w:spacing w:after="0" w:line="240" w:lineRule="auto"/>
        <w:ind w:left="720"/>
        <w:jc w:val="both"/>
        <w:rPr>
          <w:rFonts w:asciiTheme="minorHAnsi" w:hAnsiTheme="minorHAnsi" w:cstheme="minorHAnsi"/>
        </w:rPr>
      </w:pPr>
    </w:p>
    <w:p w:rsidR="00F501F2" w:rsidRPr="00002673" w:rsidRDefault="00F501F2" w:rsidP="007D6B90">
      <w:pPr>
        <w:keepNext/>
        <w:keepLines/>
        <w:numPr>
          <w:ilvl w:val="0"/>
          <w:numId w:val="22"/>
        </w:numPr>
        <w:spacing w:after="120" w:line="240" w:lineRule="auto"/>
        <w:jc w:val="center"/>
        <w:outlineLvl w:val="0"/>
        <w:rPr>
          <w:rFonts w:asciiTheme="minorHAnsi" w:hAnsiTheme="minorHAnsi" w:cstheme="minorHAnsi"/>
          <w:b/>
          <w:bCs/>
          <w:lang w:eastAsia="cs-CZ"/>
        </w:rPr>
      </w:pPr>
      <w:bookmarkStart w:id="74" w:name="_Toc483997745"/>
      <w:bookmarkStart w:id="75" w:name="_Toc490462336"/>
      <w:bookmarkStart w:id="76" w:name="_Toc4072878"/>
      <w:r w:rsidRPr="00002673">
        <w:rPr>
          <w:rFonts w:asciiTheme="minorHAnsi" w:hAnsiTheme="minorHAnsi" w:cstheme="minorHAnsi"/>
          <w:b/>
          <w:bCs/>
          <w:lang w:eastAsia="cs-CZ"/>
        </w:rPr>
        <w:t>Stavební deník</w:t>
      </w:r>
      <w:bookmarkEnd w:id="74"/>
      <w:bookmarkEnd w:id="75"/>
      <w:bookmarkEnd w:id="76"/>
    </w:p>
    <w:p w:rsidR="00F501F2" w:rsidRPr="00002673" w:rsidRDefault="00F501F2" w:rsidP="007D6B90">
      <w:pPr>
        <w:numPr>
          <w:ilvl w:val="0"/>
          <w:numId w:val="50"/>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Zhotovitel se zavazuje vést stavební deník ode dne zahájení díla až do jeho dokončení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w:t>
      </w:r>
      <w:r w:rsidR="00ED1848" w:rsidRPr="00002673">
        <w:rPr>
          <w:rFonts w:asciiTheme="minorHAnsi" w:hAnsiTheme="minorHAnsi" w:cstheme="minorHAnsi"/>
        </w:rPr>
        <w:t xml:space="preserve">vedoucího týmu </w:t>
      </w:r>
      <w:r w:rsidRPr="00002673">
        <w:rPr>
          <w:rFonts w:asciiTheme="minorHAnsi" w:hAnsiTheme="minorHAnsi" w:cstheme="minorHAnsi"/>
        </w:rPr>
        <w:t>a bude vždy na vyžádání k dispozici oprávněné osobě objednatele.</w:t>
      </w:r>
    </w:p>
    <w:p w:rsidR="00F501F2" w:rsidRPr="00002673" w:rsidRDefault="00F501F2" w:rsidP="007D6B90">
      <w:pPr>
        <w:numPr>
          <w:ilvl w:val="0"/>
          <w:numId w:val="50"/>
        </w:numPr>
        <w:spacing w:after="120" w:line="240" w:lineRule="auto"/>
        <w:ind w:left="426"/>
        <w:jc w:val="both"/>
        <w:rPr>
          <w:rFonts w:asciiTheme="minorHAnsi" w:hAnsiTheme="minorHAnsi" w:cstheme="minorHAnsi"/>
        </w:rPr>
      </w:pPr>
      <w:r w:rsidRPr="00002673">
        <w:rPr>
          <w:rFonts w:asciiTheme="minorHAnsi" w:hAnsiTheme="minorHAnsi" w:cstheme="minorHAnsi"/>
        </w:rPr>
        <w:t>Stavební deník se skládá z úvodních listů, denních záznamů a příloh.</w:t>
      </w:r>
    </w:p>
    <w:p w:rsidR="00F501F2" w:rsidRPr="00002673" w:rsidRDefault="00F501F2" w:rsidP="007D6B90">
      <w:pPr>
        <w:numPr>
          <w:ilvl w:val="0"/>
          <w:numId w:val="50"/>
        </w:numPr>
        <w:spacing w:after="120" w:line="240" w:lineRule="auto"/>
        <w:ind w:left="426"/>
        <w:jc w:val="both"/>
        <w:rPr>
          <w:rFonts w:asciiTheme="minorHAnsi" w:hAnsiTheme="minorHAnsi" w:cstheme="minorHAnsi"/>
        </w:rPr>
      </w:pPr>
      <w:r w:rsidRPr="00002673">
        <w:rPr>
          <w:rFonts w:asciiTheme="minorHAnsi" w:hAnsiTheme="minorHAnsi" w:cstheme="minorHAnsi"/>
        </w:rPr>
        <w:t>Úvodní listy obsahují:</w:t>
      </w:r>
    </w:p>
    <w:p w:rsidR="00F501F2" w:rsidRPr="00002673" w:rsidRDefault="00F501F2" w:rsidP="007D6B90">
      <w:pPr>
        <w:numPr>
          <w:ilvl w:val="0"/>
          <w:numId w:val="51"/>
        </w:numPr>
        <w:spacing w:after="120" w:line="240" w:lineRule="auto"/>
        <w:ind w:left="709"/>
        <w:jc w:val="both"/>
        <w:rPr>
          <w:rFonts w:asciiTheme="minorHAnsi" w:hAnsiTheme="minorHAnsi" w:cstheme="minorHAnsi"/>
        </w:rPr>
      </w:pPr>
      <w:r w:rsidRPr="00002673">
        <w:rPr>
          <w:rFonts w:asciiTheme="minorHAnsi" w:hAnsiTheme="minorHAnsi" w:cstheme="minorHAnsi"/>
        </w:rPr>
        <w:t>základní list, ve kterém jsou uvedeny název, sídlo a veškeré identifikační údaje objednatele, projektanta, zhotovitele a poddodavatele, jakož i jména jejich pověřených zástupců v místě provádění díla a změny těchto údajů;</w:t>
      </w:r>
    </w:p>
    <w:p w:rsidR="00F501F2" w:rsidRPr="00002673" w:rsidRDefault="00F501F2" w:rsidP="007D6B90">
      <w:pPr>
        <w:numPr>
          <w:ilvl w:val="0"/>
          <w:numId w:val="51"/>
        </w:numPr>
        <w:spacing w:after="120" w:line="240" w:lineRule="auto"/>
        <w:ind w:left="709"/>
        <w:jc w:val="both"/>
        <w:rPr>
          <w:rFonts w:asciiTheme="minorHAnsi" w:hAnsiTheme="minorHAnsi" w:cstheme="minorHAnsi"/>
        </w:rPr>
      </w:pPr>
      <w:r w:rsidRPr="00002673">
        <w:rPr>
          <w:rFonts w:asciiTheme="minorHAnsi" w:hAnsiTheme="minorHAnsi" w:cstheme="minorHAnsi"/>
        </w:rPr>
        <w:t>identifikační údaje stavby podle projektové dokumentace;</w:t>
      </w:r>
    </w:p>
    <w:p w:rsidR="00F501F2" w:rsidRPr="00002673" w:rsidRDefault="00F501F2" w:rsidP="007D6B90">
      <w:pPr>
        <w:numPr>
          <w:ilvl w:val="0"/>
          <w:numId w:val="51"/>
        </w:numPr>
        <w:spacing w:after="120" w:line="240" w:lineRule="auto"/>
        <w:ind w:left="709"/>
        <w:jc w:val="both"/>
        <w:rPr>
          <w:rFonts w:asciiTheme="minorHAnsi" w:hAnsiTheme="minorHAnsi" w:cstheme="minorHAnsi"/>
        </w:rPr>
      </w:pPr>
      <w:r w:rsidRPr="00002673">
        <w:rPr>
          <w:rFonts w:asciiTheme="minorHAnsi" w:hAnsiTheme="minorHAnsi" w:cstheme="minorHAnsi"/>
        </w:rPr>
        <w:t>přehledný seznam smluv včetně jejich dodatků a změn;</w:t>
      </w:r>
    </w:p>
    <w:p w:rsidR="00F501F2" w:rsidRPr="00002673" w:rsidRDefault="00F501F2" w:rsidP="007D6B90">
      <w:pPr>
        <w:numPr>
          <w:ilvl w:val="0"/>
          <w:numId w:val="51"/>
        </w:numPr>
        <w:spacing w:after="120" w:line="240" w:lineRule="auto"/>
        <w:ind w:left="709"/>
        <w:jc w:val="both"/>
        <w:rPr>
          <w:rFonts w:asciiTheme="minorHAnsi" w:hAnsiTheme="minorHAnsi" w:cstheme="minorHAnsi"/>
        </w:rPr>
      </w:pPr>
      <w:r w:rsidRPr="00002673">
        <w:rPr>
          <w:rFonts w:asciiTheme="minorHAnsi" w:hAnsiTheme="minorHAnsi" w:cstheme="minorHAnsi"/>
        </w:rPr>
        <w:t>přehledný seznam dokladů a úředních opatření týkajících se díla – stavby;</w:t>
      </w:r>
    </w:p>
    <w:p w:rsidR="00F501F2" w:rsidRPr="00002673" w:rsidRDefault="00F501F2" w:rsidP="007D6B90">
      <w:pPr>
        <w:numPr>
          <w:ilvl w:val="0"/>
          <w:numId w:val="51"/>
        </w:numPr>
        <w:spacing w:after="120" w:line="240" w:lineRule="auto"/>
        <w:ind w:left="709"/>
        <w:jc w:val="both"/>
        <w:rPr>
          <w:rFonts w:asciiTheme="minorHAnsi" w:hAnsiTheme="minorHAnsi" w:cstheme="minorHAnsi"/>
        </w:rPr>
      </w:pPr>
      <w:r w:rsidRPr="00002673">
        <w:rPr>
          <w:rFonts w:asciiTheme="minorHAnsi" w:hAnsiTheme="minorHAnsi" w:cstheme="minorHAnsi"/>
        </w:rPr>
        <w:t>přehledný seznam dokumentace stavby, jejích veškerých změn a doplňků;</w:t>
      </w:r>
    </w:p>
    <w:p w:rsidR="00F501F2" w:rsidRPr="00002673" w:rsidRDefault="00F501F2" w:rsidP="007D6B90">
      <w:pPr>
        <w:numPr>
          <w:ilvl w:val="0"/>
          <w:numId w:val="51"/>
        </w:numPr>
        <w:spacing w:after="120" w:line="240" w:lineRule="auto"/>
        <w:ind w:left="709"/>
        <w:jc w:val="both"/>
        <w:rPr>
          <w:rFonts w:asciiTheme="minorHAnsi" w:hAnsiTheme="minorHAnsi" w:cstheme="minorHAnsi"/>
        </w:rPr>
      </w:pPr>
      <w:r w:rsidRPr="00002673">
        <w:rPr>
          <w:rFonts w:asciiTheme="minorHAnsi" w:hAnsiTheme="minorHAnsi" w:cstheme="minorHAnsi"/>
        </w:rPr>
        <w:t>přehledný seznam zkoušek veškerých druhů.</w:t>
      </w:r>
    </w:p>
    <w:p w:rsidR="00F501F2" w:rsidRPr="00002673" w:rsidRDefault="00F501F2" w:rsidP="007D6B90">
      <w:pPr>
        <w:numPr>
          <w:ilvl w:val="0"/>
          <w:numId w:val="50"/>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Denní záznamy se píší do knihy s očíslovanými listy jednak pevnými, jednak perforovanými pro dva oddělitelné průpisy. Perforované listy se shodně očíslují s listy pevnými. Denní záznamy čitelně zapisuje a podepisuje </w:t>
      </w:r>
      <w:r w:rsidR="00ED1848" w:rsidRPr="00002673">
        <w:rPr>
          <w:rFonts w:asciiTheme="minorHAnsi" w:hAnsiTheme="minorHAnsi" w:cstheme="minorHAnsi"/>
        </w:rPr>
        <w:t>vedoucí týmu</w:t>
      </w:r>
      <w:r w:rsidRPr="00002673">
        <w:rPr>
          <w:rFonts w:asciiTheme="minorHAnsi" w:hAnsiTheme="minorHAnsi" w:cstheme="minorHAnsi"/>
        </w:rPr>
        <w:t xml:space="preserve">, případně jeho zástupce, zásadně v den, kdy byly práce provedeny nebo kdy nastaly skutečnosti, které jsou předmětem zápisu. Při denních záznamech nesmí být vynechána volná místa. Mimo </w:t>
      </w:r>
      <w:r w:rsidR="00ED1848" w:rsidRPr="00002673">
        <w:rPr>
          <w:rFonts w:asciiTheme="minorHAnsi" w:hAnsiTheme="minorHAnsi" w:cstheme="minorHAnsi"/>
        </w:rPr>
        <w:t xml:space="preserve">vedoucího týmu </w:t>
      </w:r>
      <w:r w:rsidRPr="00002673">
        <w:rPr>
          <w:rFonts w:asciiTheme="minorHAnsi" w:hAnsiTheme="minorHAnsi" w:cstheme="minorHAnsi"/>
        </w:rPr>
        <w:t>může provádět potřebné záznamy v deníku technický dozor objednatele a pracovník pověřený projektantem výkonem autorského dozoru, dále orgány státního stavebního dohledu.</w:t>
      </w:r>
    </w:p>
    <w:p w:rsidR="00F501F2" w:rsidRPr="00002673" w:rsidRDefault="00F501F2" w:rsidP="007D6B90">
      <w:pPr>
        <w:numPr>
          <w:ilvl w:val="0"/>
          <w:numId w:val="50"/>
        </w:numPr>
        <w:spacing w:after="120" w:line="240" w:lineRule="auto"/>
        <w:ind w:left="426"/>
        <w:jc w:val="both"/>
        <w:rPr>
          <w:rFonts w:asciiTheme="minorHAnsi" w:hAnsiTheme="minorHAnsi" w:cstheme="minorHAnsi"/>
        </w:rPr>
      </w:pPr>
      <w:r w:rsidRPr="00002673">
        <w:rPr>
          <w:rFonts w:asciiTheme="minorHAnsi" w:hAnsiTheme="minorHAnsi" w:cstheme="minorHAnsi"/>
        </w:rPr>
        <w:t>Jméno osoby oprávněné podepisovat zápisy ve stavebním deníku bude uvedeno oběma stranami zápisem v úvodním listu každého deníku.</w:t>
      </w:r>
    </w:p>
    <w:p w:rsidR="00F501F2" w:rsidRPr="00002673" w:rsidRDefault="00F501F2" w:rsidP="007D6B90">
      <w:pPr>
        <w:numPr>
          <w:ilvl w:val="0"/>
          <w:numId w:val="50"/>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po celou pracovní dobu.</w:t>
      </w:r>
    </w:p>
    <w:p w:rsidR="00F501F2" w:rsidRPr="00002673" w:rsidRDefault="00F501F2" w:rsidP="007D6B90">
      <w:pPr>
        <w:numPr>
          <w:ilvl w:val="0"/>
          <w:numId w:val="50"/>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Objednatel a zhotovitel jsou povinni prostřednictvím svých oprávněných osob reagovat na zápisy ve stavebním deníku, a to nejpozději do tří pracovních dnů od okamžiku jejich pořízení, v případě mimořádné situace (havárie) ihned. V případě nepřítomnosti oprávněné osoby objednatele na stavbě, doručí zhotovitel text zápisu písemně nebo faxem na adresu objednatele a od doručení začne plynout lhůta tří dnů. Jestliže na zápis nebude odpovězeno ve stanoveném termínu, znamená to, že druhá strana se zápisem souhlasí.</w:t>
      </w:r>
    </w:p>
    <w:p w:rsidR="00F501F2" w:rsidRPr="00002673" w:rsidRDefault="00F501F2" w:rsidP="00F501F2">
      <w:pPr>
        <w:spacing w:after="0" w:line="240" w:lineRule="auto"/>
        <w:ind w:left="720"/>
        <w:jc w:val="both"/>
        <w:rPr>
          <w:rFonts w:asciiTheme="minorHAnsi" w:hAnsiTheme="minorHAnsi" w:cstheme="minorHAnsi"/>
        </w:rPr>
      </w:pPr>
    </w:p>
    <w:p w:rsidR="00F501F2" w:rsidRPr="00002673" w:rsidRDefault="00F501F2" w:rsidP="007D6B90">
      <w:pPr>
        <w:keepNext/>
        <w:keepLines/>
        <w:numPr>
          <w:ilvl w:val="0"/>
          <w:numId w:val="22"/>
        </w:numPr>
        <w:spacing w:after="120"/>
        <w:jc w:val="center"/>
        <w:outlineLvl w:val="0"/>
        <w:rPr>
          <w:rFonts w:asciiTheme="minorHAnsi" w:hAnsiTheme="minorHAnsi" w:cstheme="minorHAnsi"/>
          <w:b/>
          <w:bCs/>
          <w:lang w:eastAsia="cs-CZ"/>
        </w:rPr>
      </w:pPr>
      <w:bookmarkStart w:id="77" w:name="_Toc483997746"/>
      <w:bookmarkStart w:id="78" w:name="_Toc490462337"/>
      <w:bookmarkStart w:id="79" w:name="_Toc4072879"/>
      <w:r w:rsidRPr="00002673">
        <w:rPr>
          <w:rFonts w:asciiTheme="minorHAnsi" w:hAnsiTheme="minorHAnsi" w:cstheme="minorHAnsi"/>
          <w:b/>
          <w:bCs/>
          <w:lang w:eastAsia="cs-CZ"/>
        </w:rPr>
        <w:t>Zkoušky</w:t>
      </w:r>
      <w:bookmarkEnd w:id="77"/>
      <w:bookmarkEnd w:id="78"/>
      <w:bookmarkEnd w:id="79"/>
    </w:p>
    <w:p w:rsidR="00F501F2" w:rsidRPr="00002673" w:rsidRDefault="00F501F2" w:rsidP="007D6B90">
      <w:pPr>
        <w:numPr>
          <w:ilvl w:val="0"/>
          <w:numId w:val="52"/>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F501F2" w:rsidRPr="00002673" w:rsidRDefault="00F501F2" w:rsidP="007D6B90">
      <w:pPr>
        <w:numPr>
          <w:ilvl w:val="0"/>
          <w:numId w:val="52"/>
        </w:numPr>
        <w:spacing w:after="120" w:line="240" w:lineRule="auto"/>
        <w:ind w:left="426"/>
        <w:jc w:val="both"/>
        <w:rPr>
          <w:rFonts w:asciiTheme="minorHAnsi" w:hAnsiTheme="minorHAnsi" w:cstheme="minorHAnsi"/>
        </w:rPr>
      </w:pPr>
      <w:r w:rsidRPr="00002673">
        <w:rPr>
          <w:rFonts w:asciiTheme="minorHAnsi" w:hAnsiTheme="minorHAnsi" w:cstheme="minorHAnsi"/>
        </w:rPr>
        <w:t>Součástí plnění zhotovitele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w:t>
      </w:r>
    </w:p>
    <w:p w:rsidR="00F501F2" w:rsidRPr="00002673" w:rsidRDefault="00F501F2" w:rsidP="007D6B90">
      <w:pPr>
        <w:numPr>
          <w:ilvl w:val="0"/>
          <w:numId w:val="52"/>
        </w:numPr>
        <w:spacing w:after="120" w:line="240" w:lineRule="auto"/>
        <w:ind w:left="426"/>
        <w:jc w:val="both"/>
        <w:rPr>
          <w:rFonts w:asciiTheme="minorHAnsi" w:hAnsiTheme="minorHAnsi" w:cstheme="minorHAnsi"/>
        </w:rPr>
      </w:pPr>
      <w:r w:rsidRPr="00002673">
        <w:rPr>
          <w:rFonts w:asciiTheme="minorHAnsi" w:hAnsiTheme="minorHAnsi" w:cstheme="minorHAnsi"/>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F501F2" w:rsidRPr="00002673" w:rsidRDefault="00F501F2" w:rsidP="007D6B90">
      <w:pPr>
        <w:numPr>
          <w:ilvl w:val="0"/>
          <w:numId w:val="52"/>
        </w:numPr>
        <w:spacing w:after="120" w:line="240" w:lineRule="auto"/>
        <w:ind w:left="426"/>
        <w:jc w:val="both"/>
        <w:rPr>
          <w:rFonts w:asciiTheme="minorHAnsi" w:hAnsiTheme="minorHAnsi" w:cstheme="minorHAnsi"/>
        </w:rPr>
      </w:pPr>
      <w:r w:rsidRPr="00002673">
        <w:rPr>
          <w:rFonts w:asciiTheme="minorHAnsi" w:hAnsiTheme="minorHAnsi" w:cstheme="minorHAnsi"/>
        </w:rPr>
        <w:t>Výsledek zkoušek bude doložen formou zápisu, případně protokolu o jejich provedení.</w:t>
      </w:r>
    </w:p>
    <w:p w:rsidR="00F501F2" w:rsidRPr="00002673" w:rsidRDefault="00F501F2" w:rsidP="007D6B90">
      <w:pPr>
        <w:numPr>
          <w:ilvl w:val="0"/>
          <w:numId w:val="52"/>
        </w:numPr>
        <w:spacing w:after="120" w:line="240" w:lineRule="auto"/>
        <w:ind w:left="426"/>
        <w:jc w:val="both"/>
        <w:rPr>
          <w:rFonts w:asciiTheme="minorHAnsi" w:hAnsiTheme="minorHAnsi" w:cstheme="minorHAnsi"/>
        </w:rPr>
      </w:pPr>
      <w:r w:rsidRPr="00002673">
        <w:rPr>
          <w:rFonts w:asciiTheme="minorHAnsi" w:hAnsiTheme="minorHAnsi" w:cstheme="minorHAnsi"/>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80" w:name="_Toc483997747"/>
      <w:bookmarkStart w:id="81" w:name="_Toc490462338"/>
      <w:bookmarkStart w:id="82" w:name="_Toc4072880"/>
      <w:r w:rsidRPr="00002673">
        <w:rPr>
          <w:rFonts w:asciiTheme="minorHAnsi" w:hAnsiTheme="minorHAnsi" w:cstheme="minorHAnsi"/>
          <w:b/>
          <w:bCs/>
          <w:lang w:eastAsia="cs-CZ"/>
        </w:rPr>
        <w:t>Odstoupení od smlouvy</w:t>
      </w:r>
      <w:bookmarkEnd w:id="80"/>
      <w:bookmarkEnd w:id="81"/>
      <w:bookmarkEnd w:id="82"/>
    </w:p>
    <w:p w:rsidR="00F501F2" w:rsidRPr="00002673" w:rsidRDefault="00F501F2" w:rsidP="007D6B90">
      <w:pPr>
        <w:numPr>
          <w:ilvl w:val="0"/>
          <w:numId w:val="53"/>
        </w:numPr>
        <w:spacing w:after="120" w:line="240" w:lineRule="auto"/>
        <w:ind w:left="426"/>
        <w:jc w:val="both"/>
        <w:rPr>
          <w:rFonts w:asciiTheme="minorHAnsi" w:hAnsiTheme="minorHAnsi" w:cstheme="minorHAnsi"/>
        </w:rPr>
      </w:pPr>
      <w:r w:rsidRPr="00002673">
        <w:rPr>
          <w:rFonts w:asciiTheme="minorHAnsi" w:hAnsiTheme="minorHAnsi" w:cstheme="minorHAnsi"/>
        </w:rPr>
        <w:t>Objednatel je oprávněn písemně odstoupit od smlouvy, pokud zhotovitel:</w:t>
      </w:r>
    </w:p>
    <w:p w:rsidR="00F501F2" w:rsidRPr="00002673" w:rsidRDefault="00F501F2" w:rsidP="007D6B90">
      <w:pPr>
        <w:numPr>
          <w:ilvl w:val="0"/>
          <w:numId w:val="54"/>
        </w:numPr>
        <w:spacing w:after="120" w:line="240" w:lineRule="auto"/>
        <w:ind w:left="709"/>
        <w:jc w:val="both"/>
        <w:rPr>
          <w:rFonts w:asciiTheme="minorHAnsi" w:hAnsiTheme="minorHAnsi" w:cstheme="minorHAnsi"/>
        </w:rPr>
      </w:pPr>
      <w:r w:rsidRPr="00002673">
        <w:rPr>
          <w:rFonts w:asciiTheme="minorHAnsi" w:hAnsiTheme="minorHAnsi" w:cstheme="minorHAnsi"/>
        </w:rPr>
        <w:t>nezahájí provedení díla do 7 dnů od předání staveniště;</w:t>
      </w:r>
    </w:p>
    <w:p w:rsidR="00F501F2" w:rsidRPr="005C2D9F" w:rsidRDefault="00F501F2" w:rsidP="007D6B90">
      <w:pPr>
        <w:numPr>
          <w:ilvl w:val="0"/>
          <w:numId w:val="54"/>
        </w:numPr>
        <w:spacing w:after="120" w:line="240" w:lineRule="auto"/>
        <w:ind w:left="709"/>
        <w:jc w:val="both"/>
        <w:rPr>
          <w:rFonts w:asciiTheme="minorHAnsi" w:hAnsiTheme="minorHAnsi" w:cstheme="minorHAnsi"/>
        </w:rPr>
      </w:pPr>
      <w:r w:rsidRPr="00002673">
        <w:rPr>
          <w:rFonts w:asciiTheme="minorHAnsi" w:hAnsiTheme="minorHAnsi" w:cstheme="minorHAnsi"/>
        </w:rPr>
        <w:t xml:space="preserve">neodstraní v průběhu provedení díla vady zjištěné objednatelem a uvedené v zápisu z kontrolního dne, a to ani v dodatečné lhůtě stanovené písemně objednatelem v souladu s </w:t>
      </w:r>
      <w:r w:rsidRPr="005C2D9F">
        <w:rPr>
          <w:rFonts w:asciiTheme="minorHAnsi" w:hAnsiTheme="minorHAnsi" w:cstheme="minorHAnsi"/>
        </w:rPr>
        <w:t>ustanovením článku XV</w:t>
      </w:r>
      <w:r w:rsidR="00C946FE" w:rsidRPr="005C2D9F">
        <w:rPr>
          <w:rFonts w:asciiTheme="minorHAnsi" w:hAnsiTheme="minorHAnsi" w:cstheme="minorHAnsi"/>
        </w:rPr>
        <w:t>I</w:t>
      </w:r>
      <w:r w:rsidRPr="005C2D9F">
        <w:rPr>
          <w:rFonts w:asciiTheme="minorHAnsi" w:hAnsiTheme="minorHAnsi" w:cstheme="minorHAnsi"/>
        </w:rPr>
        <w:t xml:space="preserve"> odst. 5;</w:t>
      </w:r>
    </w:p>
    <w:p w:rsidR="00F501F2" w:rsidRPr="00002673" w:rsidRDefault="00F501F2" w:rsidP="007D6B90">
      <w:pPr>
        <w:numPr>
          <w:ilvl w:val="0"/>
          <w:numId w:val="54"/>
        </w:numPr>
        <w:spacing w:after="120" w:line="240" w:lineRule="auto"/>
        <w:ind w:left="709"/>
        <w:jc w:val="both"/>
        <w:rPr>
          <w:rFonts w:asciiTheme="minorHAnsi" w:hAnsiTheme="minorHAnsi" w:cstheme="minorHAnsi"/>
        </w:rPr>
      </w:pPr>
      <w:r w:rsidRPr="00002673">
        <w:rPr>
          <w:rFonts w:asciiTheme="minorHAnsi" w:hAnsiTheme="minorHAnsi" w:cstheme="minorHAnsi"/>
        </w:rPr>
        <w:t>bezdůvodně přeruší provedení díla;</w:t>
      </w:r>
    </w:p>
    <w:p w:rsidR="00F501F2" w:rsidRPr="00002673" w:rsidRDefault="00F501F2" w:rsidP="007D6B90">
      <w:pPr>
        <w:numPr>
          <w:ilvl w:val="0"/>
          <w:numId w:val="54"/>
        </w:numPr>
        <w:spacing w:after="120" w:line="240" w:lineRule="auto"/>
        <w:ind w:left="709"/>
        <w:jc w:val="both"/>
        <w:rPr>
          <w:rFonts w:asciiTheme="minorHAnsi" w:hAnsiTheme="minorHAnsi" w:cstheme="minorHAnsi"/>
        </w:rPr>
      </w:pPr>
      <w:r w:rsidRPr="00002673">
        <w:rPr>
          <w:rFonts w:asciiTheme="minorHAnsi" w:hAnsiTheme="minorHAnsi" w:cstheme="minorHAnsi"/>
        </w:rPr>
        <w:t>je v prodlení s dokončením díla po dobu delší než 30 dnů;</w:t>
      </w:r>
    </w:p>
    <w:p w:rsidR="00F501F2" w:rsidRPr="00002673" w:rsidRDefault="00F501F2" w:rsidP="007D6B90">
      <w:pPr>
        <w:numPr>
          <w:ilvl w:val="0"/>
          <w:numId w:val="54"/>
        </w:numPr>
        <w:spacing w:after="120" w:line="240" w:lineRule="auto"/>
        <w:ind w:left="709"/>
        <w:jc w:val="both"/>
        <w:rPr>
          <w:rFonts w:asciiTheme="minorHAnsi" w:hAnsiTheme="minorHAnsi" w:cstheme="minorHAnsi"/>
        </w:rPr>
      </w:pPr>
      <w:r w:rsidRPr="00002673">
        <w:rPr>
          <w:rFonts w:asciiTheme="minorHAnsi" w:hAnsiTheme="minorHAnsi" w:cstheme="minorHAnsi"/>
        </w:rPr>
        <w:t>přes písemné upozornění objednatele provádí dílo s nedostatečnou odbornou péčí, v rozporu s projektovou dokumentací, platnými technickými normami, obecně závaznými právními předpisy, případně pokyny objednatele</w:t>
      </w:r>
      <w:r w:rsidR="00CA7906" w:rsidRPr="00002673">
        <w:rPr>
          <w:rFonts w:asciiTheme="minorHAnsi" w:hAnsiTheme="minorHAnsi" w:cstheme="minorHAnsi"/>
        </w:rPr>
        <w:t xml:space="preserve"> </w:t>
      </w:r>
      <w:r w:rsidR="00CA7906" w:rsidRPr="00002673">
        <w:rPr>
          <w:rFonts w:asciiTheme="minorHAnsi" w:hAnsiTheme="minorHAnsi" w:cstheme="minorHAnsi"/>
          <w:b/>
        </w:rPr>
        <w:t xml:space="preserve">a konstatované vady neodstraní ve lhůtě </w:t>
      </w:r>
      <w:r w:rsidR="000F18E1" w:rsidRPr="00002673">
        <w:rPr>
          <w:rFonts w:asciiTheme="minorHAnsi" w:hAnsiTheme="minorHAnsi" w:cstheme="minorHAnsi"/>
          <w:b/>
        </w:rPr>
        <w:t xml:space="preserve">7 </w:t>
      </w:r>
      <w:r w:rsidR="00CA7906" w:rsidRPr="00002673">
        <w:rPr>
          <w:rFonts w:asciiTheme="minorHAnsi" w:hAnsiTheme="minorHAnsi" w:cstheme="minorHAnsi"/>
          <w:b/>
        </w:rPr>
        <w:t>dní</w:t>
      </w:r>
      <w:r w:rsidRPr="00002673">
        <w:rPr>
          <w:rFonts w:asciiTheme="minorHAnsi" w:hAnsiTheme="minorHAnsi" w:cstheme="minorHAnsi"/>
        </w:rPr>
        <w:t>.</w:t>
      </w:r>
    </w:p>
    <w:p w:rsidR="00F501F2" w:rsidRPr="00002673" w:rsidRDefault="00F501F2" w:rsidP="007D6B90">
      <w:pPr>
        <w:numPr>
          <w:ilvl w:val="0"/>
          <w:numId w:val="53"/>
        </w:numPr>
        <w:spacing w:after="120" w:line="240" w:lineRule="auto"/>
        <w:ind w:left="426"/>
        <w:jc w:val="both"/>
        <w:rPr>
          <w:rFonts w:asciiTheme="minorHAnsi" w:hAnsiTheme="minorHAnsi" w:cstheme="minorHAnsi"/>
        </w:rPr>
      </w:pPr>
      <w:r w:rsidRPr="00002673">
        <w:rPr>
          <w:rFonts w:asciiTheme="minorHAnsi" w:hAnsiTheme="minorHAnsi" w:cstheme="minorHAnsi"/>
        </w:rPr>
        <w:t>V případě, že objednatel odstoupí od smlouvy z důvodů uvedených v odstavci 1, je zhotovitel povinen neprodleně předat objednateli místo plnění, veškerou projektovou dokumentaci, stavební deník a jiné doklady vztahující se k dílu či k jeho částem, jakož i věci, jež byly opatřeny k provedení díla a dopraveny na místo provedení díla.</w:t>
      </w:r>
    </w:p>
    <w:p w:rsidR="00F501F2" w:rsidRPr="00002673" w:rsidRDefault="00F501F2" w:rsidP="007D6B90">
      <w:pPr>
        <w:numPr>
          <w:ilvl w:val="0"/>
          <w:numId w:val="53"/>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V případě, že objednatel odstoupí od smlouvy z důvodů uvedených v odstavci 1, není povinen v rámci vzájemného vypořádání uhradit zhotoviteli žádnou platbu, byť se podle smlouvy stala splatnou, a to až do dokončení díla náhradním zhotovitelem. Pokud náklady, které náhradním </w:t>
      </w:r>
      <w:r w:rsidRPr="00002673">
        <w:rPr>
          <w:rFonts w:asciiTheme="minorHAnsi" w:hAnsiTheme="minorHAnsi" w:cstheme="minorHAnsi"/>
        </w:rPr>
        <w:lastRenderedPageBreak/>
        <w:t>dokončením díla vzniknou objednateli, přesáhnou zůstatek ceny, kterou zbývá uhradit zhotoviteli, je objednatel oprávněn předmětný rozdíl vymáhat na zhotoviteli jako dluh.</w:t>
      </w:r>
    </w:p>
    <w:p w:rsidR="00F501F2" w:rsidRPr="00002673" w:rsidRDefault="00F501F2" w:rsidP="007D6B90">
      <w:pPr>
        <w:numPr>
          <w:ilvl w:val="0"/>
          <w:numId w:val="53"/>
        </w:numPr>
        <w:spacing w:after="120" w:line="240" w:lineRule="auto"/>
        <w:ind w:left="426"/>
        <w:jc w:val="both"/>
        <w:rPr>
          <w:rFonts w:asciiTheme="minorHAnsi" w:hAnsiTheme="minorHAnsi" w:cstheme="minorHAnsi"/>
        </w:rPr>
      </w:pPr>
      <w:r w:rsidRPr="00002673">
        <w:rPr>
          <w:rFonts w:asciiTheme="minorHAnsi" w:hAnsiTheme="minorHAnsi" w:cstheme="minorHAnsi"/>
        </w:rPr>
        <w:t>Zhotovitel je oprávněn písemně odstoupit od smlouvy, pokud objednatel:</w:t>
      </w:r>
    </w:p>
    <w:p w:rsidR="00F501F2" w:rsidRPr="005C2D9F" w:rsidRDefault="00F501F2" w:rsidP="007D6B90">
      <w:pPr>
        <w:numPr>
          <w:ilvl w:val="0"/>
          <w:numId w:val="55"/>
        </w:numPr>
        <w:spacing w:after="120" w:line="240" w:lineRule="auto"/>
        <w:ind w:left="709"/>
        <w:jc w:val="both"/>
        <w:rPr>
          <w:rFonts w:asciiTheme="minorHAnsi" w:hAnsiTheme="minorHAnsi" w:cstheme="minorHAnsi"/>
        </w:rPr>
      </w:pPr>
      <w:r w:rsidRPr="00002673">
        <w:rPr>
          <w:rFonts w:asciiTheme="minorHAnsi" w:hAnsiTheme="minorHAnsi" w:cstheme="minorHAnsi"/>
        </w:rPr>
        <w:t xml:space="preserve">je v prodlení s předáním </w:t>
      </w:r>
      <w:r w:rsidRPr="005C2D9F">
        <w:rPr>
          <w:rFonts w:asciiTheme="minorHAnsi" w:hAnsiTheme="minorHAnsi" w:cstheme="minorHAnsi"/>
        </w:rPr>
        <w:t>místa plnění (staveniště) po dobu delší než 15 dnů;</w:t>
      </w:r>
    </w:p>
    <w:p w:rsidR="00F501F2" w:rsidRPr="00002673" w:rsidRDefault="00F501F2" w:rsidP="007D6B90">
      <w:pPr>
        <w:numPr>
          <w:ilvl w:val="0"/>
          <w:numId w:val="55"/>
        </w:numPr>
        <w:spacing w:after="120" w:line="240" w:lineRule="auto"/>
        <w:ind w:left="709"/>
        <w:jc w:val="both"/>
        <w:rPr>
          <w:rFonts w:asciiTheme="minorHAnsi" w:hAnsiTheme="minorHAnsi" w:cstheme="minorHAnsi"/>
        </w:rPr>
      </w:pPr>
      <w:r w:rsidRPr="005C2D9F">
        <w:rPr>
          <w:rFonts w:asciiTheme="minorHAnsi" w:hAnsiTheme="minorHAnsi" w:cstheme="minorHAnsi"/>
        </w:rPr>
        <w:t>je v prodlení s úhradou ceny za dílo po dobu delší než 45 dnů, vyjma případů prodlení způsobeného prodlevami s přidělením potřebných rozpočtových prostředků, které nezpůsobil</w:t>
      </w:r>
      <w:r w:rsidRPr="00002673">
        <w:rPr>
          <w:rFonts w:asciiTheme="minorHAnsi" w:hAnsiTheme="minorHAnsi" w:cstheme="minorHAnsi"/>
        </w:rPr>
        <w:t xml:space="preserve"> objednatel.</w:t>
      </w:r>
    </w:p>
    <w:p w:rsidR="00F501F2" w:rsidRPr="00002673" w:rsidRDefault="00F501F2" w:rsidP="007D6B90">
      <w:pPr>
        <w:numPr>
          <w:ilvl w:val="0"/>
          <w:numId w:val="53"/>
        </w:numPr>
        <w:spacing w:after="120" w:line="240" w:lineRule="auto"/>
        <w:ind w:left="426"/>
        <w:jc w:val="both"/>
        <w:rPr>
          <w:rFonts w:asciiTheme="minorHAnsi" w:hAnsiTheme="minorHAnsi" w:cstheme="minorHAnsi"/>
        </w:rPr>
      </w:pPr>
      <w:r w:rsidRPr="00002673">
        <w:rPr>
          <w:rFonts w:asciiTheme="minorHAnsi" w:hAnsiTheme="minorHAnsi" w:cstheme="minorHAnsi"/>
        </w:rPr>
        <w:t>Každá ze smluvních stran je oprávněna písemně odstoupit od smlouvy, pokud:</w:t>
      </w:r>
    </w:p>
    <w:p w:rsidR="00F501F2" w:rsidRPr="00002673" w:rsidRDefault="00F501F2" w:rsidP="007D6B90">
      <w:pPr>
        <w:numPr>
          <w:ilvl w:val="0"/>
          <w:numId w:val="56"/>
        </w:numPr>
        <w:spacing w:after="120" w:line="240" w:lineRule="auto"/>
        <w:ind w:left="709"/>
        <w:jc w:val="both"/>
        <w:rPr>
          <w:rFonts w:asciiTheme="minorHAnsi" w:hAnsiTheme="minorHAnsi" w:cstheme="minorHAnsi"/>
        </w:rPr>
      </w:pPr>
      <w:r w:rsidRPr="00002673">
        <w:rPr>
          <w:rFonts w:asciiTheme="minorHAnsi" w:hAnsiTheme="minorHAnsi" w:cstheme="minorHAnsi"/>
        </w:rPr>
        <w:t>došlo k zahájení insolvenčního řízení, oddlužení majetku nebo reorganizaci majetku smluvního partnera podle zvláštního právního předpisu nebo byl uložen soudem nebo správním orgánem smluvní straně zákaz činnosti týkající se živnosti, která je předmětem podnikání v souvislosti s touto smlouvou;</w:t>
      </w:r>
    </w:p>
    <w:p w:rsidR="00F501F2" w:rsidRPr="00002673" w:rsidRDefault="00F501F2" w:rsidP="007D6B90">
      <w:pPr>
        <w:numPr>
          <w:ilvl w:val="0"/>
          <w:numId w:val="56"/>
        </w:numPr>
        <w:spacing w:after="120" w:line="240" w:lineRule="auto"/>
        <w:ind w:left="709"/>
        <w:jc w:val="both"/>
        <w:rPr>
          <w:rFonts w:asciiTheme="minorHAnsi" w:hAnsiTheme="minorHAnsi" w:cstheme="minorHAnsi"/>
        </w:rPr>
      </w:pPr>
      <w:r w:rsidRPr="00002673">
        <w:rPr>
          <w:rFonts w:asciiTheme="minorHAnsi" w:hAnsiTheme="minorHAnsi" w:cstheme="minorHAnsi"/>
        </w:rPr>
        <w:t>návrh na prohlášení konkursu byl zamítnut pro nedostatek majetku druhé smluvní strany;</w:t>
      </w:r>
    </w:p>
    <w:p w:rsidR="00F501F2" w:rsidRPr="00002673" w:rsidRDefault="00F501F2" w:rsidP="007D6B90">
      <w:pPr>
        <w:numPr>
          <w:ilvl w:val="0"/>
          <w:numId w:val="56"/>
        </w:numPr>
        <w:spacing w:after="120" w:line="240" w:lineRule="auto"/>
        <w:ind w:left="709"/>
        <w:jc w:val="both"/>
        <w:rPr>
          <w:rFonts w:asciiTheme="minorHAnsi" w:hAnsiTheme="minorHAnsi" w:cstheme="minorHAnsi"/>
        </w:rPr>
      </w:pPr>
      <w:r w:rsidRPr="00002673">
        <w:rPr>
          <w:rFonts w:asciiTheme="minorHAnsi" w:hAnsiTheme="minorHAnsi" w:cstheme="minorHAnsi"/>
        </w:rPr>
        <w:t>druhá smluvní strana vstoupí do likvidace;</w:t>
      </w:r>
    </w:p>
    <w:p w:rsidR="00F501F2" w:rsidRPr="00002673" w:rsidRDefault="00F501F2" w:rsidP="007D6B90">
      <w:pPr>
        <w:numPr>
          <w:ilvl w:val="0"/>
          <w:numId w:val="56"/>
        </w:numPr>
        <w:spacing w:after="120" w:line="240" w:lineRule="auto"/>
        <w:ind w:left="709"/>
        <w:jc w:val="both"/>
        <w:rPr>
          <w:rFonts w:asciiTheme="minorHAnsi" w:hAnsiTheme="minorHAnsi" w:cstheme="minorHAnsi"/>
        </w:rPr>
      </w:pPr>
      <w:r w:rsidRPr="00002673">
        <w:rPr>
          <w:rFonts w:asciiTheme="minorHAnsi" w:hAnsiTheme="minorHAnsi" w:cstheme="minorHAnsi"/>
        </w:rPr>
        <w:t xml:space="preserve">nastane vyšší moc uvedená v </w:t>
      </w:r>
      <w:r w:rsidRPr="005C2D9F">
        <w:rPr>
          <w:rFonts w:asciiTheme="minorHAnsi" w:hAnsiTheme="minorHAnsi" w:cstheme="minorHAnsi"/>
        </w:rPr>
        <w:t>článku XXV. smlouvy, kdy dojde</w:t>
      </w:r>
      <w:r w:rsidRPr="00002673">
        <w:rPr>
          <w:rFonts w:asciiTheme="minorHAnsi" w:hAnsiTheme="minorHAnsi" w:cstheme="minorHAnsi"/>
        </w:rPr>
        <w:t xml:space="preserve"> k okolnostem, které nemohou smluvní strany ovlivnit a které zcela a na dobu delší než 90 dnů znemožní některé ze smluvních stran plnit své závazky ze smlouvy.</w:t>
      </w:r>
    </w:p>
    <w:p w:rsidR="00F501F2" w:rsidRPr="00002673" w:rsidRDefault="00F501F2" w:rsidP="007D6B90">
      <w:pPr>
        <w:numPr>
          <w:ilvl w:val="0"/>
          <w:numId w:val="53"/>
        </w:numPr>
        <w:spacing w:after="120" w:line="240" w:lineRule="auto"/>
        <w:ind w:left="426"/>
        <w:jc w:val="both"/>
        <w:rPr>
          <w:rFonts w:asciiTheme="minorHAnsi" w:hAnsiTheme="minorHAnsi" w:cstheme="minorHAnsi"/>
        </w:rPr>
      </w:pPr>
      <w:r w:rsidRPr="00002673">
        <w:rPr>
          <w:rFonts w:asciiTheme="minorHAnsi" w:hAnsiTheme="minorHAnsi" w:cstheme="minorHAnsi"/>
        </w:rPr>
        <w:t>Vznik skutečností uvedených v odstavci 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F501F2" w:rsidRPr="00002673" w:rsidRDefault="00F501F2" w:rsidP="007D6B90">
      <w:pPr>
        <w:numPr>
          <w:ilvl w:val="0"/>
          <w:numId w:val="53"/>
        </w:numPr>
        <w:spacing w:after="120" w:line="240" w:lineRule="auto"/>
        <w:ind w:left="426"/>
        <w:jc w:val="both"/>
        <w:rPr>
          <w:rFonts w:asciiTheme="minorHAnsi" w:hAnsiTheme="minorHAnsi" w:cstheme="minorHAnsi"/>
        </w:rPr>
      </w:pPr>
      <w:r w:rsidRPr="00002673">
        <w:rPr>
          <w:rFonts w:asciiTheme="minorHAnsi" w:hAnsiTheme="minorHAnsi" w:cstheme="minorHAnsi"/>
        </w:rPr>
        <w:t>Pokud odstoupí od smlouvy zhotovitel z důvodů uvedených v odstavci 4 nebo některá ze smluvních stran z důvodů uvedených v odstavci 5,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F501F2" w:rsidRPr="00002673" w:rsidRDefault="00F501F2" w:rsidP="007D6B90">
      <w:pPr>
        <w:numPr>
          <w:ilvl w:val="0"/>
          <w:numId w:val="53"/>
        </w:numPr>
        <w:spacing w:after="120" w:line="240" w:lineRule="auto"/>
        <w:ind w:left="426"/>
        <w:jc w:val="both"/>
        <w:rPr>
          <w:rFonts w:asciiTheme="minorHAnsi" w:hAnsiTheme="minorHAnsi" w:cstheme="minorHAnsi"/>
        </w:rPr>
      </w:pPr>
      <w:r w:rsidRPr="00002673">
        <w:rPr>
          <w:rFonts w:asciiTheme="minorHAnsi" w:hAnsiTheme="minorHAnsi" w:cstheme="minorHAnsi"/>
        </w:rPr>
        <w:t>Vzájemné pohledávky smluvních stran vzniklé ke dni odstoupení od smlouvy podle odstavců 4 a 5 se vypořádají vzájemným zápočtem, přičemž tento zápočet provede objednatel.</w:t>
      </w:r>
    </w:p>
    <w:p w:rsidR="00F501F2" w:rsidRPr="00002673" w:rsidRDefault="00F501F2" w:rsidP="007D6B90">
      <w:pPr>
        <w:numPr>
          <w:ilvl w:val="0"/>
          <w:numId w:val="53"/>
        </w:numPr>
        <w:spacing w:after="120" w:line="240" w:lineRule="auto"/>
        <w:ind w:left="426"/>
        <w:jc w:val="both"/>
        <w:rPr>
          <w:rFonts w:asciiTheme="minorHAnsi" w:hAnsiTheme="minorHAnsi" w:cstheme="minorHAnsi"/>
        </w:rPr>
      </w:pPr>
      <w:r w:rsidRPr="00002673">
        <w:rPr>
          <w:rFonts w:asciiTheme="minorHAnsi" w:hAnsiTheme="minorHAnsi" w:cstheme="minorHAnsi"/>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F501F2" w:rsidRPr="00002673" w:rsidRDefault="00F501F2" w:rsidP="00F501F2">
      <w:pPr>
        <w:spacing w:after="0" w:line="240" w:lineRule="auto"/>
        <w:ind w:left="720"/>
        <w:jc w:val="both"/>
        <w:rPr>
          <w:rFonts w:asciiTheme="minorHAnsi" w:hAnsiTheme="minorHAnsi" w:cstheme="minorHAnsi"/>
        </w:rPr>
      </w:pPr>
    </w:p>
    <w:p w:rsidR="00F501F2" w:rsidRPr="00002673" w:rsidRDefault="00F501F2" w:rsidP="007D6B90">
      <w:pPr>
        <w:keepNext/>
        <w:keepLines/>
        <w:numPr>
          <w:ilvl w:val="0"/>
          <w:numId w:val="22"/>
        </w:numPr>
        <w:spacing w:after="120"/>
        <w:jc w:val="center"/>
        <w:outlineLvl w:val="0"/>
        <w:rPr>
          <w:rFonts w:asciiTheme="minorHAnsi" w:hAnsiTheme="minorHAnsi" w:cstheme="minorHAnsi"/>
          <w:b/>
          <w:bCs/>
          <w:lang w:eastAsia="cs-CZ"/>
        </w:rPr>
      </w:pPr>
      <w:bookmarkStart w:id="83" w:name="_Toc483997748"/>
      <w:bookmarkStart w:id="84" w:name="_Toc490462339"/>
      <w:bookmarkStart w:id="85" w:name="_Toc4072881"/>
      <w:r w:rsidRPr="00002673">
        <w:rPr>
          <w:rFonts w:asciiTheme="minorHAnsi" w:hAnsiTheme="minorHAnsi" w:cstheme="minorHAnsi"/>
          <w:b/>
          <w:bCs/>
          <w:lang w:eastAsia="cs-CZ"/>
        </w:rPr>
        <w:t>Vyšší moc</w:t>
      </w:r>
      <w:bookmarkEnd w:id="83"/>
      <w:bookmarkEnd w:id="84"/>
      <w:bookmarkEnd w:id="85"/>
    </w:p>
    <w:p w:rsidR="00F501F2" w:rsidRPr="00002673" w:rsidRDefault="00F501F2" w:rsidP="007D6B90">
      <w:pPr>
        <w:numPr>
          <w:ilvl w:val="0"/>
          <w:numId w:val="57"/>
        </w:numPr>
        <w:spacing w:after="120" w:line="240" w:lineRule="auto"/>
        <w:ind w:left="426"/>
        <w:jc w:val="both"/>
        <w:rPr>
          <w:rFonts w:asciiTheme="minorHAnsi" w:hAnsiTheme="minorHAnsi" w:cstheme="minorHAnsi"/>
        </w:rPr>
      </w:pPr>
      <w:r w:rsidRPr="00002673">
        <w:rPr>
          <w:rFonts w:asciiTheme="minorHAnsi" w:hAnsiTheme="minorHAnsi" w:cstheme="minorHAnsi"/>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rsidR="00F501F2" w:rsidRPr="00002673" w:rsidRDefault="00F501F2" w:rsidP="007D6B90">
      <w:pPr>
        <w:numPr>
          <w:ilvl w:val="0"/>
          <w:numId w:val="57"/>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Za vyšší moc se však nepokládají okolnosti, jež vyplývají z osobních, zejména hospodářských poměrů povinné strany a dále překážky plnění, které byla tato strana povinna překonat nebo </w:t>
      </w:r>
      <w:r w:rsidRPr="00002673">
        <w:rPr>
          <w:rFonts w:asciiTheme="minorHAnsi" w:hAnsiTheme="minorHAnsi" w:cstheme="minorHAnsi"/>
        </w:rPr>
        <w:lastRenderedPageBreak/>
        <w:t>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rsidR="00F501F2" w:rsidRPr="00002673" w:rsidRDefault="00F501F2" w:rsidP="007D6B90">
      <w:pPr>
        <w:numPr>
          <w:ilvl w:val="0"/>
          <w:numId w:val="57"/>
        </w:numPr>
        <w:spacing w:after="120" w:line="240" w:lineRule="auto"/>
        <w:ind w:left="426"/>
        <w:jc w:val="both"/>
        <w:rPr>
          <w:rFonts w:asciiTheme="minorHAnsi" w:hAnsiTheme="minorHAnsi" w:cstheme="minorHAnsi"/>
        </w:rPr>
      </w:pPr>
      <w:r w:rsidRPr="00002673">
        <w:rPr>
          <w:rFonts w:asciiTheme="minorHAnsi" w:hAnsiTheme="minorHAnsi" w:cstheme="minorHAnsi"/>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F501F2" w:rsidRPr="00002673" w:rsidRDefault="00F501F2" w:rsidP="007D6B90">
      <w:pPr>
        <w:numPr>
          <w:ilvl w:val="0"/>
          <w:numId w:val="57"/>
        </w:numPr>
        <w:spacing w:after="120" w:line="240" w:lineRule="auto"/>
        <w:ind w:left="426"/>
        <w:jc w:val="both"/>
        <w:rPr>
          <w:rFonts w:asciiTheme="minorHAnsi" w:hAnsiTheme="minorHAnsi" w:cstheme="minorHAnsi"/>
        </w:rPr>
      </w:pPr>
      <w:r w:rsidRPr="00002673">
        <w:rPr>
          <w:rFonts w:asciiTheme="minorHAnsi" w:hAnsiTheme="minorHAnsi" w:cstheme="minorHAnsi"/>
        </w:rPr>
        <w:t>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w:t>
      </w:r>
    </w:p>
    <w:p w:rsidR="00F501F2" w:rsidRPr="00002673" w:rsidRDefault="00F501F2" w:rsidP="007D6B90">
      <w:pPr>
        <w:numPr>
          <w:ilvl w:val="0"/>
          <w:numId w:val="57"/>
        </w:numPr>
        <w:spacing w:after="120" w:line="240" w:lineRule="auto"/>
        <w:ind w:left="426"/>
        <w:jc w:val="both"/>
        <w:rPr>
          <w:rFonts w:asciiTheme="minorHAnsi" w:hAnsiTheme="minorHAnsi" w:cstheme="minorHAnsi"/>
        </w:rPr>
      </w:pPr>
      <w:r w:rsidRPr="00002673">
        <w:rPr>
          <w:rFonts w:asciiTheme="minorHAnsi" w:hAnsiTheme="minorHAnsi" w:cstheme="minorHAnsi"/>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F501F2" w:rsidRPr="00002673" w:rsidRDefault="00F501F2" w:rsidP="007D6B90">
      <w:pPr>
        <w:keepNext/>
        <w:keepLines/>
        <w:numPr>
          <w:ilvl w:val="0"/>
          <w:numId w:val="22"/>
        </w:numPr>
        <w:spacing w:before="480" w:after="120"/>
        <w:jc w:val="center"/>
        <w:outlineLvl w:val="0"/>
        <w:rPr>
          <w:rFonts w:asciiTheme="minorHAnsi" w:hAnsiTheme="minorHAnsi" w:cstheme="minorHAnsi"/>
          <w:b/>
          <w:bCs/>
          <w:lang w:eastAsia="cs-CZ"/>
        </w:rPr>
      </w:pPr>
      <w:bookmarkStart w:id="86" w:name="_Toc483997749"/>
      <w:bookmarkStart w:id="87" w:name="_Toc490462340"/>
      <w:bookmarkStart w:id="88" w:name="_Toc4072882"/>
      <w:r w:rsidRPr="00002673">
        <w:rPr>
          <w:rFonts w:asciiTheme="minorHAnsi" w:hAnsiTheme="minorHAnsi" w:cstheme="minorHAnsi"/>
          <w:b/>
          <w:bCs/>
          <w:lang w:eastAsia="cs-CZ"/>
        </w:rPr>
        <w:t>Úkony, doručování, počítání času</w:t>
      </w:r>
      <w:bookmarkEnd w:id="86"/>
      <w:bookmarkEnd w:id="87"/>
      <w:bookmarkEnd w:id="88"/>
    </w:p>
    <w:p w:rsidR="00F501F2" w:rsidRPr="00002673" w:rsidRDefault="00F501F2" w:rsidP="007D6B90">
      <w:pPr>
        <w:numPr>
          <w:ilvl w:val="0"/>
          <w:numId w:val="58"/>
        </w:numPr>
        <w:spacing w:after="120" w:line="240" w:lineRule="auto"/>
        <w:ind w:left="426"/>
        <w:jc w:val="both"/>
        <w:rPr>
          <w:rFonts w:asciiTheme="minorHAnsi" w:hAnsiTheme="minorHAnsi" w:cstheme="minorHAnsi"/>
        </w:rPr>
      </w:pPr>
      <w:r w:rsidRPr="00002673">
        <w:rPr>
          <w:rFonts w:asciiTheme="minorHAnsi" w:hAnsiTheme="minorHAnsi" w:cstheme="minorHAnsi"/>
        </w:rPr>
        <w:t>Úkony mezi smluvními stranami jsou oprávněny činit statutární orgány, osoby uvedené v odstavci 2, případně osoby k těmto úkonům příslušnou smluvní stranou písemně zmocněné. Změny ve statutárních orgánech jsou smluvní strany povinny si navzájem oznámit a doložit aktuálním výpisem z obchodního rejstříku, jsou-li do něj zapsány.</w:t>
      </w:r>
    </w:p>
    <w:p w:rsidR="00F501F2" w:rsidRPr="00002673" w:rsidRDefault="00F501F2" w:rsidP="007D6B90">
      <w:pPr>
        <w:numPr>
          <w:ilvl w:val="0"/>
          <w:numId w:val="58"/>
        </w:numPr>
        <w:spacing w:after="120" w:line="240" w:lineRule="auto"/>
        <w:ind w:left="426"/>
        <w:jc w:val="both"/>
        <w:rPr>
          <w:rFonts w:asciiTheme="minorHAnsi" w:hAnsiTheme="minorHAnsi" w:cstheme="minorHAnsi"/>
        </w:rPr>
      </w:pPr>
      <w:r w:rsidRPr="00002673">
        <w:rPr>
          <w:rFonts w:asciiTheme="minorHAnsi" w:hAnsiTheme="minorHAnsi" w:cstheme="minorHAnsi"/>
        </w:rPr>
        <w:t>Osobami, oprávněnými k úkonům mezi smluvními stranami, jsou pro účel smlouvy kromě statutárních orgánů a osob písemně zmocněných:</w:t>
      </w:r>
    </w:p>
    <w:p w:rsidR="00F501F2" w:rsidRPr="00002673" w:rsidRDefault="00F501F2" w:rsidP="007D6B90">
      <w:pPr>
        <w:numPr>
          <w:ilvl w:val="0"/>
          <w:numId w:val="59"/>
        </w:numPr>
        <w:spacing w:after="120" w:line="240" w:lineRule="auto"/>
        <w:ind w:left="709"/>
        <w:jc w:val="both"/>
        <w:rPr>
          <w:rFonts w:asciiTheme="minorHAnsi" w:hAnsiTheme="minorHAnsi" w:cstheme="minorHAnsi"/>
        </w:rPr>
      </w:pPr>
      <w:r w:rsidRPr="00002673">
        <w:rPr>
          <w:rFonts w:asciiTheme="minorHAnsi" w:hAnsiTheme="minorHAnsi" w:cstheme="minorHAnsi"/>
        </w:rPr>
        <w:t xml:space="preserve">na straně objednatele s výjimkou cenových a smluvních otázek </w:t>
      </w:r>
      <w:r w:rsidR="00D14641" w:rsidRPr="00002673">
        <w:rPr>
          <w:rFonts w:asciiTheme="minorHAnsi" w:hAnsiTheme="minorHAnsi" w:cstheme="minorHAnsi"/>
        </w:rPr>
        <w:t>__________________</w:t>
      </w:r>
      <w:r w:rsidR="00251285">
        <w:rPr>
          <w:rFonts w:asciiTheme="minorHAnsi" w:hAnsiTheme="minorHAnsi" w:cstheme="minorHAnsi"/>
        </w:rPr>
        <w:t>;</w:t>
      </w:r>
    </w:p>
    <w:p w:rsidR="00F501F2" w:rsidRPr="005C2D9F" w:rsidRDefault="00F501F2" w:rsidP="00C21779">
      <w:pPr>
        <w:numPr>
          <w:ilvl w:val="0"/>
          <w:numId w:val="59"/>
        </w:numPr>
        <w:spacing w:after="120" w:line="240" w:lineRule="auto"/>
        <w:ind w:left="709"/>
        <w:jc w:val="both"/>
        <w:rPr>
          <w:rFonts w:asciiTheme="minorHAnsi" w:hAnsiTheme="minorHAnsi" w:cstheme="minorHAnsi"/>
        </w:rPr>
      </w:pPr>
      <w:r w:rsidRPr="00002673">
        <w:rPr>
          <w:rFonts w:asciiTheme="minorHAnsi" w:hAnsiTheme="minorHAnsi" w:cstheme="minorHAnsi"/>
        </w:rPr>
        <w:t xml:space="preserve">na straně objednatele včetně otázek cenových a </w:t>
      </w:r>
      <w:r w:rsidRPr="005C2D9F">
        <w:rPr>
          <w:rFonts w:asciiTheme="minorHAnsi" w:hAnsiTheme="minorHAnsi" w:cstheme="minorHAnsi"/>
        </w:rPr>
        <w:t xml:space="preserve">smluvních </w:t>
      </w:r>
      <w:r w:rsidR="00C21779" w:rsidRPr="005C2D9F">
        <w:rPr>
          <w:rFonts w:asciiTheme="minorHAnsi" w:hAnsiTheme="minorHAnsi" w:cstheme="minorHAnsi"/>
        </w:rPr>
        <w:t>Ing. Ctirad Pokorný, vedoucí odboru RISM</w:t>
      </w:r>
      <w:r w:rsidR="00251285">
        <w:rPr>
          <w:rFonts w:asciiTheme="minorHAnsi" w:hAnsiTheme="minorHAnsi" w:cstheme="minorHAnsi"/>
        </w:rPr>
        <w:t>;</w:t>
      </w:r>
    </w:p>
    <w:p w:rsidR="00F501F2" w:rsidRPr="00002673" w:rsidRDefault="00F501F2" w:rsidP="007D6B90">
      <w:pPr>
        <w:numPr>
          <w:ilvl w:val="0"/>
          <w:numId w:val="59"/>
        </w:numPr>
        <w:spacing w:after="120" w:line="240" w:lineRule="auto"/>
        <w:ind w:left="709"/>
        <w:jc w:val="both"/>
        <w:rPr>
          <w:rFonts w:asciiTheme="minorHAnsi" w:hAnsiTheme="minorHAnsi" w:cstheme="minorHAnsi"/>
        </w:rPr>
      </w:pPr>
      <w:r w:rsidRPr="00002673">
        <w:rPr>
          <w:rFonts w:asciiTheme="minorHAnsi" w:hAnsiTheme="minorHAnsi" w:cstheme="minorHAnsi"/>
        </w:rPr>
        <w:t xml:space="preserve">na straně zhotovitele ve věcech </w:t>
      </w:r>
      <w:proofErr w:type="gramStart"/>
      <w:r w:rsidRPr="00002673">
        <w:rPr>
          <w:rFonts w:asciiTheme="minorHAnsi" w:hAnsiTheme="minorHAnsi" w:cstheme="minorHAnsi"/>
        </w:rPr>
        <w:t xml:space="preserve">technických </w:t>
      </w:r>
      <w:r w:rsidR="00581348" w:rsidRPr="00002673">
        <w:rPr>
          <w:rFonts w:asciiTheme="minorHAnsi" w:hAnsiTheme="minorHAnsi" w:cstheme="minorHAnsi"/>
          <w:highlight w:val="yellow"/>
        </w:rPr>
        <w:t>_______________(doplní</w:t>
      </w:r>
      <w:proofErr w:type="gramEnd"/>
      <w:r w:rsidR="00581348" w:rsidRPr="00002673">
        <w:rPr>
          <w:rFonts w:asciiTheme="minorHAnsi" w:hAnsiTheme="minorHAnsi" w:cstheme="minorHAnsi"/>
          <w:highlight w:val="yellow"/>
        </w:rPr>
        <w:t xml:space="preserve"> dodavatel)</w:t>
      </w:r>
      <w:r w:rsidR="00581348" w:rsidRPr="00002673">
        <w:rPr>
          <w:rFonts w:asciiTheme="minorHAnsi" w:hAnsiTheme="minorHAnsi" w:cstheme="minorHAnsi"/>
        </w:rPr>
        <w:t>;</w:t>
      </w:r>
    </w:p>
    <w:p w:rsidR="00F501F2" w:rsidRPr="00002673" w:rsidRDefault="00F501F2" w:rsidP="007D6B90">
      <w:pPr>
        <w:numPr>
          <w:ilvl w:val="0"/>
          <w:numId w:val="59"/>
        </w:numPr>
        <w:spacing w:after="120" w:line="240" w:lineRule="auto"/>
        <w:ind w:left="709"/>
        <w:jc w:val="both"/>
        <w:rPr>
          <w:rFonts w:asciiTheme="minorHAnsi" w:hAnsiTheme="minorHAnsi" w:cstheme="minorHAnsi"/>
        </w:rPr>
      </w:pPr>
      <w:r w:rsidRPr="00002673">
        <w:rPr>
          <w:rFonts w:asciiTheme="minorHAnsi" w:hAnsiTheme="minorHAnsi" w:cstheme="minorHAnsi"/>
        </w:rPr>
        <w:t xml:space="preserve">na straně zhotovitele ve věcech cenových a smluvních </w:t>
      </w:r>
      <w:r w:rsidR="00581348" w:rsidRPr="00002673">
        <w:rPr>
          <w:rFonts w:asciiTheme="minorHAnsi" w:hAnsiTheme="minorHAnsi" w:cstheme="minorHAnsi"/>
          <w:highlight w:val="yellow"/>
        </w:rPr>
        <w:t>_______________(doplní dodavatel)</w:t>
      </w:r>
      <w:r w:rsidR="00581348" w:rsidRPr="00002673">
        <w:rPr>
          <w:rFonts w:asciiTheme="minorHAnsi" w:hAnsiTheme="minorHAnsi" w:cstheme="minorHAnsi"/>
        </w:rPr>
        <w:t>.</w:t>
      </w:r>
    </w:p>
    <w:p w:rsidR="00F501F2" w:rsidRPr="00002673" w:rsidRDefault="00F501F2" w:rsidP="007D6B90">
      <w:pPr>
        <w:numPr>
          <w:ilvl w:val="0"/>
          <w:numId w:val="58"/>
        </w:numPr>
        <w:spacing w:after="120" w:line="240" w:lineRule="auto"/>
        <w:ind w:left="426"/>
        <w:jc w:val="both"/>
        <w:rPr>
          <w:rFonts w:asciiTheme="minorHAnsi" w:hAnsiTheme="minorHAnsi" w:cstheme="minorHAnsi"/>
        </w:rPr>
      </w:pPr>
      <w:r w:rsidRPr="00002673">
        <w:rPr>
          <w:rFonts w:asciiTheme="minorHAnsi" w:hAnsiTheme="minorHAnsi" w:cstheme="minorHAnsi"/>
        </w:rPr>
        <w:t>Vyžaduje-li smlouva u některého úkonu smluvní strany písemnou formu, oznámení takového úkonu musí být druhé smluvní straně doručeno poštou, doručovací službou nebo osobně proti podpisu. V případě, že je úkon učiněn faxem nebo elektronickou poštou, považuje se za platný, pokud je nejpozději následující pracovní den potvrzen písemnou formou.</w:t>
      </w:r>
    </w:p>
    <w:p w:rsidR="00F501F2" w:rsidRPr="00002673" w:rsidRDefault="00F501F2" w:rsidP="007D6B90">
      <w:pPr>
        <w:numPr>
          <w:ilvl w:val="0"/>
          <w:numId w:val="58"/>
        </w:numPr>
        <w:spacing w:after="120" w:line="240" w:lineRule="auto"/>
        <w:ind w:left="426"/>
        <w:jc w:val="both"/>
        <w:rPr>
          <w:rFonts w:asciiTheme="minorHAnsi" w:hAnsiTheme="minorHAnsi" w:cstheme="minorHAnsi"/>
        </w:rPr>
      </w:pPr>
      <w:r w:rsidRPr="00002673">
        <w:rPr>
          <w:rFonts w:asciiTheme="minorHAnsi" w:hAnsiTheme="minorHAnsi" w:cstheme="minorHAnsi"/>
        </w:rPr>
        <w:t>Smluvní strany se dohodly, že veškerá korespondence související s provedením díla podle smlouvy bude doručována na adresu:</w:t>
      </w:r>
    </w:p>
    <w:p w:rsidR="00F501F2" w:rsidRPr="00002673" w:rsidRDefault="00F501F2" w:rsidP="007D6B90">
      <w:pPr>
        <w:numPr>
          <w:ilvl w:val="0"/>
          <w:numId w:val="60"/>
        </w:numPr>
        <w:spacing w:after="120" w:line="240" w:lineRule="auto"/>
        <w:ind w:left="709"/>
        <w:jc w:val="both"/>
        <w:rPr>
          <w:rFonts w:asciiTheme="minorHAnsi" w:hAnsiTheme="minorHAnsi" w:cstheme="minorHAnsi"/>
        </w:rPr>
      </w:pPr>
      <w:r w:rsidRPr="00002673">
        <w:rPr>
          <w:rFonts w:asciiTheme="minorHAnsi" w:hAnsiTheme="minorHAnsi" w:cstheme="minorHAnsi"/>
        </w:rPr>
        <w:t xml:space="preserve">objednatele: </w:t>
      </w:r>
      <w:r w:rsidR="004D44F1" w:rsidRPr="00002673">
        <w:rPr>
          <w:rFonts w:asciiTheme="minorHAnsi" w:hAnsiTheme="minorHAnsi" w:cstheme="minorHAnsi"/>
        </w:rPr>
        <w:t xml:space="preserve">Město Dvůr Králové nad Labem, náměstí T. G. Masaryka 38, 544 17 Dvůr Králové nad Labem </w:t>
      </w:r>
    </w:p>
    <w:p w:rsidR="00F501F2" w:rsidRPr="00002673" w:rsidRDefault="00F501F2" w:rsidP="007D6B90">
      <w:pPr>
        <w:numPr>
          <w:ilvl w:val="0"/>
          <w:numId w:val="60"/>
        </w:numPr>
        <w:spacing w:after="120" w:line="240" w:lineRule="auto"/>
        <w:ind w:left="709"/>
        <w:jc w:val="both"/>
        <w:rPr>
          <w:rFonts w:asciiTheme="minorHAnsi" w:hAnsiTheme="minorHAnsi" w:cstheme="minorHAnsi"/>
        </w:rPr>
      </w:pPr>
      <w:r w:rsidRPr="00002673">
        <w:rPr>
          <w:rFonts w:asciiTheme="minorHAnsi" w:hAnsiTheme="minorHAnsi" w:cstheme="minorHAnsi"/>
        </w:rPr>
        <w:t>zhotovitele</w:t>
      </w:r>
      <w:r w:rsidR="00251285">
        <w:rPr>
          <w:rFonts w:asciiTheme="minorHAnsi" w:hAnsiTheme="minorHAnsi" w:cstheme="minorHAnsi"/>
        </w:rPr>
        <w:t>:</w:t>
      </w:r>
      <w:r w:rsidRPr="00002673">
        <w:rPr>
          <w:rFonts w:asciiTheme="minorHAnsi" w:hAnsiTheme="minorHAnsi" w:cstheme="minorHAnsi"/>
        </w:rPr>
        <w:t xml:space="preserve"> </w:t>
      </w:r>
      <w:proofErr w:type="gramStart"/>
      <w:r w:rsidR="00581348" w:rsidRPr="00002673">
        <w:rPr>
          <w:rFonts w:asciiTheme="minorHAnsi" w:hAnsiTheme="minorHAnsi" w:cstheme="minorHAnsi"/>
          <w:highlight w:val="yellow"/>
        </w:rPr>
        <w:t>_______________(doplní</w:t>
      </w:r>
      <w:proofErr w:type="gramEnd"/>
      <w:r w:rsidR="00581348" w:rsidRPr="00002673">
        <w:rPr>
          <w:rFonts w:asciiTheme="minorHAnsi" w:hAnsiTheme="minorHAnsi" w:cstheme="minorHAnsi"/>
          <w:highlight w:val="yellow"/>
        </w:rPr>
        <w:t xml:space="preserve"> dodavatel)</w:t>
      </w:r>
      <w:r w:rsidR="00581348" w:rsidRPr="00002673">
        <w:rPr>
          <w:rFonts w:asciiTheme="minorHAnsi" w:hAnsiTheme="minorHAnsi" w:cstheme="minorHAnsi"/>
        </w:rPr>
        <w:t>.</w:t>
      </w:r>
    </w:p>
    <w:p w:rsidR="00F501F2" w:rsidRPr="00002673" w:rsidRDefault="00F501F2" w:rsidP="007D6B90">
      <w:pPr>
        <w:numPr>
          <w:ilvl w:val="0"/>
          <w:numId w:val="58"/>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Odmítne-li smluvní strana, jež je adresátem, převzít oznámení o úkonu druhé smluvní strany, považuje se oznámení za doručené dnem odmítnutí. V případě, že je oznámení o úkonu řádně zasíláno poštou na adresu uvedenou v odstavci 4 tohoto článku nebo kterou strana písemně </w:t>
      </w:r>
      <w:r w:rsidRPr="00002673">
        <w:rPr>
          <w:rFonts w:asciiTheme="minorHAnsi" w:hAnsiTheme="minorHAnsi" w:cstheme="minorHAnsi"/>
        </w:rPr>
        <w:lastRenderedPageBreak/>
        <w:t>oznámila druhé straně, považuje se za den doručení třetí den po podání oznámení k poštovní přepravě, není-li prokázáno, že se pošta o doručení oznámení nepokusila.</w:t>
      </w:r>
    </w:p>
    <w:p w:rsidR="00F501F2" w:rsidRPr="00002673" w:rsidRDefault="00F501F2" w:rsidP="007D6B90">
      <w:pPr>
        <w:numPr>
          <w:ilvl w:val="0"/>
          <w:numId w:val="58"/>
        </w:numPr>
        <w:spacing w:after="120" w:line="240" w:lineRule="auto"/>
        <w:ind w:left="426"/>
        <w:jc w:val="both"/>
        <w:rPr>
          <w:rFonts w:asciiTheme="minorHAnsi" w:hAnsiTheme="minorHAnsi" w:cstheme="minorHAnsi"/>
        </w:rPr>
      </w:pPr>
      <w:r w:rsidRPr="00002673">
        <w:rPr>
          <w:rFonts w:asciiTheme="minorHAnsi" w:hAnsiTheme="minorHAnsi" w:cstheme="minorHAnsi"/>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rsidR="00F501F2" w:rsidRPr="00002673" w:rsidRDefault="00F501F2" w:rsidP="007D6B90">
      <w:pPr>
        <w:numPr>
          <w:ilvl w:val="0"/>
          <w:numId w:val="58"/>
        </w:numPr>
        <w:spacing w:after="0" w:line="240" w:lineRule="auto"/>
        <w:ind w:left="426"/>
        <w:jc w:val="both"/>
        <w:rPr>
          <w:rFonts w:asciiTheme="minorHAnsi" w:hAnsiTheme="minorHAnsi" w:cstheme="minorHAnsi"/>
        </w:rPr>
      </w:pPr>
      <w:r w:rsidRPr="00002673">
        <w:rPr>
          <w:rFonts w:asciiTheme="minorHAnsi" w:hAnsiTheme="minorHAnsi" w:cstheme="minorHAnsi"/>
        </w:rPr>
        <w:t>Pro účel stanovení běhu lhůt v souvislosti s plněním podle smlouvy se užije pravidla o počítání času podle § 605 a 608 zákona č. 89/2012 Sb., občanský zákoník, ve znění pozdějších předpisů.</w:t>
      </w:r>
    </w:p>
    <w:p w:rsidR="00F501F2" w:rsidRPr="00002673" w:rsidRDefault="00F501F2" w:rsidP="00F501F2">
      <w:pPr>
        <w:spacing w:after="120" w:line="240" w:lineRule="auto"/>
        <w:ind w:left="720"/>
        <w:jc w:val="both"/>
        <w:rPr>
          <w:rFonts w:asciiTheme="minorHAnsi" w:hAnsiTheme="minorHAnsi" w:cstheme="minorHAnsi"/>
        </w:rPr>
      </w:pPr>
    </w:p>
    <w:p w:rsidR="00F501F2" w:rsidRPr="00002673" w:rsidRDefault="00F501F2" w:rsidP="007D6B90">
      <w:pPr>
        <w:keepNext/>
        <w:keepLines/>
        <w:numPr>
          <w:ilvl w:val="0"/>
          <w:numId w:val="22"/>
        </w:numPr>
        <w:spacing w:after="120"/>
        <w:jc w:val="center"/>
        <w:outlineLvl w:val="0"/>
        <w:rPr>
          <w:rFonts w:asciiTheme="minorHAnsi" w:hAnsiTheme="minorHAnsi" w:cstheme="minorHAnsi"/>
          <w:b/>
          <w:bCs/>
          <w:lang w:eastAsia="cs-CZ"/>
        </w:rPr>
      </w:pPr>
      <w:bookmarkStart w:id="89" w:name="_Toc483997751"/>
      <w:bookmarkStart w:id="90" w:name="_Toc490462341"/>
      <w:bookmarkStart w:id="91" w:name="_Toc4072883"/>
      <w:r w:rsidRPr="00002673">
        <w:rPr>
          <w:rFonts w:asciiTheme="minorHAnsi" w:hAnsiTheme="minorHAnsi" w:cstheme="minorHAnsi"/>
          <w:b/>
          <w:bCs/>
          <w:lang w:eastAsia="cs-CZ"/>
        </w:rPr>
        <w:t>Účinnost smlouvy</w:t>
      </w:r>
      <w:bookmarkEnd w:id="89"/>
      <w:bookmarkEnd w:id="90"/>
      <w:bookmarkEnd w:id="91"/>
    </w:p>
    <w:p w:rsidR="00F501F2" w:rsidRPr="00002673" w:rsidRDefault="00F501F2" w:rsidP="007D6B90">
      <w:pPr>
        <w:numPr>
          <w:ilvl w:val="0"/>
          <w:numId w:val="61"/>
        </w:numPr>
        <w:spacing w:after="120" w:line="240" w:lineRule="auto"/>
        <w:ind w:left="426"/>
        <w:jc w:val="both"/>
        <w:rPr>
          <w:rFonts w:asciiTheme="minorHAnsi" w:hAnsiTheme="minorHAnsi" w:cstheme="minorHAnsi"/>
        </w:rPr>
      </w:pPr>
      <w:r w:rsidRPr="00002673">
        <w:rPr>
          <w:rFonts w:asciiTheme="minorHAnsi" w:hAnsiTheme="minorHAnsi" w:cstheme="minorHAnsi"/>
        </w:rPr>
        <w:t>Smlouva nabývá platnosti dnem podpisu smluvní stranou, která ji podepíše jako druhá, a nabývá účinnosti dnem uveřejnění v Registru smluv</w:t>
      </w:r>
    </w:p>
    <w:p w:rsidR="00F501F2" w:rsidRPr="00002673" w:rsidRDefault="00F501F2" w:rsidP="007D6B90">
      <w:pPr>
        <w:numPr>
          <w:ilvl w:val="0"/>
          <w:numId w:val="61"/>
        </w:numPr>
        <w:spacing w:after="120" w:line="240" w:lineRule="auto"/>
        <w:ind w:left="426"/>
        <w:jc w:val="both"/>
        <w:rPr>
          <w:rFonts w:asciiTheme="minorHAnsi" w:hAnsiTheme="minorHAnsi" w:cstheme="minorHAnsi"/>
        </w:rPr>
      </w:pPr>
      <w:r w:rsidRPr="00002673">
        <w:rPr>
          <w:rFonts w:asciiTheme="minorHAnsi" w:hAnsiTheme="minorHAnsi" w:cstheme="minorHAnsi"/>
        </w:rPr>
        <w:t>Smlouva bude uveřejněna v registru smluv dle zákona č. 340/2015 Sb., o zvláštních podmínkách účinnosti některých smluv, uveřejňování těchto smluv a o registru smluv. Objednatel se zavazuje realizovat zveřejnění této smlouvy v předmětném registru v souladu s uvedeným zákonem.</w:t>
      </w:r>
    </w:p>
    <w:p w:rsidR="00F501F2" w:rsidRPr="00002673" w:rsidRDefault="00F501F2" w:rsidP="00F501F2">
      <w:pPr>
        <w:spacing w:after="0" w:line="240" w:lineRule="auto"/>
        <w:ind w:left="720"/>
        <w:jc w:val="both"/>
        <w:rPr>
          <w:rFonts w:asciiTheme="minorHAnsi" w:hAnsiTheme="minorHAnsi" w:cstheme="minorHAnsi"/>
        </w:rPr>
      </w:pPr>
    </w:p>
    <w:p w:rsidR="00F501F2" w:rsidRPr="00002673" w:rsidRDefault="00F501F2" w:rsidP="007D6B90">
      <w:pPr>
        <w:keepNext/>
        <w:keepLines/>
        <w:numPr>
          <w:ilvl w:val="0"/>
          <w:numId w:val="22"/>
        </w:numPr>
        <w:spacing w:after="120"/>
        <w:jc w:val="center"/>
        <w:outlineLvl w:val="0"/>
        <w:rPr>
          <w:rFonts w:asciiTheme="minorHAnsi" w:hAnsiTheme="minorHAnsi" w:cstheme="minorHAnsi"/>
          <w:b/>
          <w:bCs/>
          <w:lang w:eastAsia="cs-CZ"/>
        </w:rPr>
      </w:pPr>
      <w:bookmarkStart w:id="92" w:name="_Toc481737840"/>
      <w:bookmarkStart w:id="93" w:name="_Toc483997752"/>
      <w:bookmarkStart w:id="94" w:name="_Toc490462342"/>
      <w:bookmarkStart w:id="95" w:name="_Toc4072884"/>
      <w:r w:rsidRPr="00002673">
        <w:rPr>
          <w:rFonts w:asciiTheme="minorHAnsi" w:hAnsiTheme="minorHAnsi" w:cstheme="minorHAnsi"/>
          <w:b/>
          <w:bCs/>
          <w:lang w:eastAsia="cs-CZ"/>
        </w:rPr>
        <w:t>Celistvost smlouvy a vzdání se práv</w:t>
      </w:r>
      <w:bookmarkEnd w:id="92"/>
      <w:bookmarkEnd w:id="93"/>
      <w:bookmarkEnd w:id="94"/>
      <w:bookmarkEnd w:id="95"/>
    </w:p>
    <w:p w:rsidR="00F501F2" w:rsidRPr="00002673" w:rsidRDefault="00F501F2" w:rsidP="007D6B90">
      <w:pPr>
        <w:numPr>
          <w:ilvl w:val="0"/>
          <w:numId w:val="62"/>
        </w:numPr>
        <w:spacing w:after="120" w:line="240" w:lineRule="auto"/>
        <w:ind w:left="426"/>
        <w:jc w:val="both"/>
        <w:rPr>
          <w:rFonts w:asciiTheme="minorHAnsi" w:hAnsiTheme="minorHAnsi" w:cstheme="minorHAnsi"/>
        </w:rPr>
      </w:pPr>
      <w:r w:rsidRPr="00002673">
        <w:rPr>
          <w:rFonts w:asciiTheme="minorHAnsi" w:hAnsiTheme="minorHAnsi" w:cstheme="minorHAnsi"/>
        </w:rPr>
        <w:t>Smlouva obsahuje úplnou dohodu, vyjadřuje soulad mezi smluvními stranami a nahrazuje v plném rozsahu veškeré předcházející ústní nebo písemné dohody, ujednání nebo úmluvy ve vztahu k předmětu smlouvy. Žádná ze smluvních stran není oprávněna spoléhat na dohody nebo ujednání, které nejsou výslovně obsaženy ve smlouvě nebo jejích dodatcích.</w:t>
      </w:r>
    </w:p>
    <w:p w:rsidR="00F501F2" w:rsidRPr="00002673" w:rsidRDefault="00F501F2" w:rsidP="007D6B90">
      <w:pPr>
        <w:numPr>
          <w:ilvl w:val="0"/>
          <w:numId w:val="62"/>
        </w:numPr>
        <w:spacing w:after="120" w:line="240" w:lineRule="auto"/>
        <w:ind w:left="426"/>
        <w:jc w:val="both"/>
        <w:rPr>
          <w:rFonts w:asciiTheme="minorHAnsi" w:hAnsiTheme="minorHAnsi" w:cstheme="minorHAnsi"/>
        </w:rPr>
      </w:pPr>
      <w:r w:rsidRPr="00002673">
        <w:rPr>
          <w:rFonts w:asciiTheme="minorHAnsi" w:hAnsiTheme="minorHAnsi" w:cstheme="minorHAnsi"/>
        </w:rPr>
        <w:t>Jakékoli vzdání se práva plynoucího smluvní straně ze smlouvy nebude považováno za vzdání se práva na jakékoli následné porušení nebo nedodržení podmínek smlouvy.</w:t>
      </w:r>
    </w:p>
    <w:p w:rsidR="00F501F2" w:rsidRPr="00002673" w:rsidRDefault="00F501F2" w:rsidP="007D6B90">
      <w:pPr>
        <w:numPr>
          <w:ilvl w:val="0"/>
          <w:numId w:val="62"/>
        </w:numPr>
        <w:spacing w:after="120" w:line="240" w:lineRule="auto"/>
        <w:ind w:left="426"/>
        <w:jc w:val="both"/>
        <w:rPr>
          <w:rFonts w:asciiTheme="minorHAnsi" w:hAnsiTheme="minorHAnsi" w:cstheme="minorHAnsi"/>
        </w:rPr>
      </w:pPr>
      <w:r w:rsidRPr="00002673">
        <w:rPr>
          <w:rFonts w:asciiTheme="minorHAnsi" w:hAnsiTheme="minorHAnsi" w:cstheme="minorHAnsi"/>
        </w:rPr>
        <w:t>Smluvní strany prohlašují, že neuzavírají smlouvu na základě zastoupení, záruk nebo jiných odměn ze strany jakýchkoli třetích osob, vyjma skutečností vysloveně stanovených v této smlouvě.</w:t>
      </w:r>
    </w:p>
    <w:p w:rsidR="00F501F2" w:rsidRPr="00002673" w:rsidRDefault="00F501F2" w:rsidP="00F501F2">
      <w:pPr>
        <w:spacing w:after="0" w:line="240" w:lineRule="auto"/>
        <w:ind w:left="720"/>
        <w:jc w:val="both"/>
        <w:rPr>
          <w:rFonts w:asciiTheme="minorHAnsi" w:hAnsiTheme="minorHAnsi" w:cstheme="minorHAnsi"/>
        </w:rPr>
      </w:pPr>
    </w:p>
    <w:p w:rsidR="00F501F2" w:rsidRPr="00002673" w:rsidRDefault="00F501F2" w:rsidP="007D6B90">
      <w:pPr>
        <w:keepNext/>
        <w:keepLines/>
        <w:numPr>
          <w:ilvl w:val="0"/>
          <w:numId w:val="22"/>
        </w:numPr>
        <w:spacing w:after="120"/>
        <w:jc w:val="center"/>
        <w:outlineLvl w:val="0"/>
        <w:rPr>
          <w:rFonts w:asciiTheme="minorHAnsi" w:hAnsiTheme="minorHAnsi" w:cstheme="minorHAnsi"/>
          <w:b/>
          <w:bCs/>
          <w:lang w:eastAsia="cs-CZ"/>
        </w:rPr>
      </w:pPr>
      <w:bookmarkStart w:id="96" w:name="_Toc483997753"/>
      <w:bookmarkStart w:id="97" w:name="_Toc490462343"/>
      <w:bookmarkStart w:id="98" w:name="_Toc4072885"/>
      <w:r w:rsidRPr="00002673">
        <w:rPr>
          <w:rFonts w:asciiTheme="minorHAnsi" w:hAnsiTheme="minorHAnsi" w:cstheme="minorHAnsi"/>
          <w:b/>
          <w:bCs/>
          <w:lang w:eastAsia="cs-CZ"/>
        </w:rPr>
        <w:t>Postoupení práv ze smlouvy</w:t>
      </w:r>
      <w:bookmarkEnd w:id="96"/>
      <w:bookmarkEnd w:id="97"/>
      <w:bookmarkEnd w:id="98"/>
    </w:p>
    <w:p w:rsidR="00F501F2" w:rsidRPr="00002673" w:rsidRDefault="00F501F2" w:rsidP="00611324">
      <w:pPr>
        <w:spacing w:after="0"/>
        <w:ind w:left="426"/>
        <w:jc w:val="both"/>
        <w:rPr>
          <w:rFonts w:asciiTheme="minorHAnsi" w:eastAsia="Times New Roman" w:hAnsiTheme="minorHAnsi" w:cstheme="minorHAnsi"/>
        </w:rPr>
      </w:pPr>
      <w:r w:rsidRPr="00002673">
        <w:rPr>
          <w:rFonts w:asciiTheme="minorHAnsi" w:eastAsia="Times New Roman" w:hAnsiTheme="minorHAnsi" w:cstheme="minorHAnsi"/>
        </w:rPr>
        <w:t>Zhotovitel není oprávněn postoupit práva, povinnosti, závazky a pohledávky z této smlouvy třetí osobě nebo jiným osobám bez předchozího písemného souhlasu objednatele.</w:t>
      </w:r>
    </w:p>
    <w:p w:rsidR="00F501F2" w:rsidRPr="00002673" w:rsidRDefault="00F501F2" w:rsidP="00F501F2">
      <w:pPr>
        <w:spacing w:after="0"/>
        <w:ind w:left="709"/>
        <w:jc w:val="both"/>
        <w:rPr>
          <w:rFonts w:asciiTheme="minorHAnsi" w:eastAsia="Times New Roman" w:hAnsiTheme="minorHAnsi" w:cstheme="minorHAnsi"/>
        </w:rPr>
      </w:pPr>
    </w:p>
    <w:p w:rsidR="00F501F2" w:rsidRPr="00002673" w:rsidRDefault="00F501F2" w:rsidP="007D6B90">
      <w:pPr>
        <w:keepNext/>
        <w:keepLines/>
        <w:numPr>
          <w:ilvl w:val="0"/>
          <w:numId w:val="22"/>
        </w:numPr>
        <w:spacing w:after="120" w:line="240" w:lineRule="auto"/>
        <w:jc w:val="center"/>
        <w:outlineLvl w:val="0"/>
        <w:rPr>
          <w:rFonts w:asciiTheme="minorHAnsi" w:hAnsiTheme="minorHAnsi" w:cstheme="minorHAnsi"/>
          <w:b/>
          <w:bCs/>
          <w:lang w:eastAsia="cs-CZ"/>
        </w:rPr>
      </w:pPr>
      <w:bookmarkStart w:id="99" w:name="_Toc483997754"/>
      <w:bookmarkStart w:id="100" w:name="_Toc490462344"/>
      <w:bookmarkStart w:id="101" w:name="_Toc4072886"/>
      <w:r w:rsidRPr="00002673">
        <w:rPr>
          <w:rFonts w:asciiTheme="minorHAnsi" w:hAnsiTheme="minorHAnsi" w:cstheme="minorHAnsi"/>
          <w:b/>
          <w:bCs/>
          <w:lang w:eastAsia="cs-CZ"/>
        </w:rPr>
        <w:t>Závěrečná ustanovení</w:t>
      </w:r>
      <w:bookmarkEnd w:id="99"/>
      <w:bookmarkEnd w:id="100"/>
      <w:bookmarkEnd w:id="101"/>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t>Smlouva se řídí právním řádem České republiky. Vztahy mezi stranami se řídí občanským zákoníkem, pokud smlouva nestanoví jinak.</w:t>
      </w:r>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t>Smluvní strany se dohodly, že promlčecí lhůta k uplatnění práv smluvní strany bude 10 let od doby, kdy mohlo být uplatněno poprvé.</w:t>
      </w:r>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lastRenderedPageBreak/>
        <w:t>Smlouvu lze měnit pouze písemně, formou číslovaných dodatků podepsaných oběma smluvními stranami. Smluvní strany se zavazují vyjádřit se písemně k návrhu změny smlouvy předloženého druhou stranou, a to nejpozději do 15 dnů od doručení tohoto návrhu. Jakákoli ústní ujednání jsou neplatná.</w:t>
      </w:r>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t>Jednotlivá ustanovení smlouvy jsou oddělitelná v tom smyslu, že neplatnost některého z nich nepůsobí neplatnost smlouvy jako celku. 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účelu neúčinného nebo neproveditelného ustanovení.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t>Účastníci smlouvy ujednali v souladu s ustanovením § 89a zákona č. 99/1963 Sb., občanský soudní řád, v platném znění, že v případě jejich sporu, který by byl řešen soudní cestou, je místně příslušným soudem místně příslušný soud objednatele.</w:t>
      </w:r>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t>Zhotovitel se zavazuje nevydávat bez předchozího písemného souhlasu objednatele žádná stanoviska, komentáře či oznámení pro sdělovací prostředky nebo jiné veřejné distributory a zpracovatele informací.</w:t>
      </w:r>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t>Vůle smluvních stran je vyjádřena v dokumentech a podkladech, které tvoří smlouvu o dílo (viz úvodní strana).</w:t>
      </w:r>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t>Smlouva je vyhotovena v pěti výtiscích, přičemž objednatel obdrží tři výtisky a zhotovitel dva výtisky.</w:t>
      </w:r>
    </w:p>
    <w:p w:rsidR="00F501F2" w:rsidRPr="00002673" w:rsidRDefault="00F501F2" w:rsidP="007D6B90">
      <w:pPr>
        <w:numPr>
          <w:ilvl w:val="0"/>
          <w:numId w:val="63"/>
        </w:numPr>
        <w:spacing w:after="120" w:line="240" w:lineRule="auto"/>
        <w:ind w:left="426"/>
        <w:jc w:val="both"/>
        <w:rPr>
          <w:rFonts w:asciiTheme="minorHAnsi" w:eastAsia="Times New Roman" w:hAnsiTheme="minorHAnsi" w:cstheme="minorHAnsi"/>
          <w:lang w:eastAsia="cs-CZ"/>
        </w:rPr>
      </w:pPr>
      <w:r w:rsidRPr="00002673">
        <w:rPr>
          <w:rFonts w:asciiTheme="minorHAnsi" w:eastAsia="Times New Roman" w:hAnsiTheme="minorHAnsi" w:cstheme="minorHAnsi"/>
        </w:rPr>
        <w:t>Objednatel se řídí podmínkami rozhodnutí o poskytnutí dotace poskytnuté Integrovaným regionálním operačním programem</w:t>
      </w:r>
    </w:p>
    <w:p w:rsidR="00F501F2" w:rsidRPr="00002673" w:rsidRDefault="00F501F2" w:rsidP="007D6B90">
      <w:pPr>
        <w:numPr>
          <w:ilvl w:val="0"/>
          <w:numId w:val="63"/>
        </w:numPr>
        <w:spacing w:after="120" w:line="240" w:lineRule="auto"/>
        <w:ind w:left="426"/>
        <w:jc w:val="both"/>
        <w:rPr>
          <w:rFonts w:asciiTheme="minorHAnsi" w:hAnsiTheme="minorHAnsi" w:cstheme="minorHAnsi"/>
        </w:rPr>
      </w:pPr>
      <w:r w:rsidRPr="00002673">
        <w:rPr>
          <w:rFonts w:asciiTheme="minorHAnsi" w:hAnsiTheme="minorHAnsi" w:cstheme="minorHAnsi"/>
        </w:rPr>
        <w:t>Smluvní strany výslovně prohlašují, že jsou k právnímu jednání zcela způsobilé, že tato smlouva je projevem jejich pravé, určité a svobodné vůle a že si tuto smlouvu podrobně přečetly, zcela jednoznačně porozuměly jejímu obsahu, proti kterému nemají žádných výhrad, uzavírají ji dobrovolně, nikoli v tísni, pod nátlakem nebo za nápadně jednostranně nevýhodných podmínek a takto ji podepisují.</w:t>
      </w:r>
    </w:p>
    <w:p w:rsidR="00F501F2" w:rsidRPr="00002673" w:rsidRDefault="00F501F2" w:rsidP="00F501F2">
      <w:pPr>
        <w:spacing w:after="0" w:line="240" w:lineRule="auto"/>
        <w:ind w:left="720"/>
        <w:jc w:val="both"/>
        <w:rPr>
          <w:rFonts w:asciiTheme="minorHAnsi" w:hAnsiTheme="minorHAnsi" w:cstheme="minorHAnsi"/>
        </w:rPr>
      </w:pPr>
    </w:p>
    <w:p w:rsidR="00F501F2" w:rsidRPr="00002673" w:rsidRDefault="00F501F2" w:rsidP="007D6B90">
      <w:pPr>
        <w:keepNext/>
        <w:keepLines/>
        <w:numPr>
          <w:ilvl w:val="0"/>
          <w:numId w:val="22"/>
        </w:numPr>
        <w:spacing w:after="120"/>
        <w:jc w:val="center"/>
        <w:outlineLvl w:val="0"/>
        <w:rPr>
          <w:rFonts w:asciiTheme="minorHAnsi" w:hAnsiTheme="minorHAnsi" w:cstheme="minorHAnsi"/>
          <w:b/>
          <w:bCs/>
          <w:lang w:eastAsia="cs-CZ"/>
        </w:rPr>
      </w:pPr>
      <w:bookmarkStart w:id="102" w:name="_Toc483997755"/>
      <w:bookmarkStart w:id="103" w:name="_Toc490462345"/>
      <w:bookmarkStart w:id="104" w:name="_Toc4072887"/>
      <w:r w:rsidRPr="00002673">
        <w:rPr>
          <w:rFonts w:asciiTheme="minorHAnsi" w:hAnsiTheme="minorHAnsi" w:cstheme="minorHAnsi"/>
          <w:b/>
          <w:bCs/>
          <w:lang w:eastAsia="cs-CZ"/>
        </w:rPr>
        <w:t>Přílohy</w:t>
      </w:r>
      <w:bookmarkEnd w:id="102"/>
      <w:bookmarkEnd w:id="103"/>
      <w:bookmarkEnd w:id="104"/>
    </w:p>
    <w:p w:rsidR="00F501F2" w:rsidRPr="00002673" w:rsidRDefault="00F501F2" w:rsidP="007D6B90">
      <w:pPr>
        <w:numPr>
          <w:ilvl w:val="0"/>
          <w:numId w:val="64"/>
        </w:numPr>
        <w:spacing w:after="120" w:line="240" w:lineRule="auto"/>
        <w:ind w:left="426"/>
        <w:jc w:val="both"/>
        <w:rPr>
          <w:rFonts w:asciiTheme="minorHAnsi" w:hAnsiTheme="minorHAnsi" w:cstheme="minorHAnsi"/>
        </w:rPr>
      </w:pPr>
      <w:r w:rsidRPr="00002673">
        <w:rPr>
          <w:rFonts w:asciiTheme="minorHAnsi" w:hAnsiTheme="minorHAnsi" w:cstheme="minorHAnsi"/>
        </w:rPr>
        <w:t xml:space="preserve">Projektová dokumentace pro provedení stavby vyhotovená společností </w:t>
      </w:r>
      <w:r w:rsidR="00734931" w:rsidRPr="00734931">
        <w:rPr>
          <w:rFonts w:asciiTheme="minorHAnsi" w:hAnsiTheme="minorHAnsi" w:cstheme="minorHAnsi"/>
          <w:snapToGrid w:val="0"/>
        </w:rPr>
        <w:t>TENET, spol. s r.o. architektonický ateliér</w:t>
      </w:r>
    </w:p>
    <w:p w:rsidR="00F501F2" w:rsidRPr="00002673" w:rsidRDefault="00F501F2" w:rsidP="007D6B90">
      <w:pPr>
        <w:numPr>
          <w:ilvl w:val="0"/>
          <w:numId w:val="64"/>
        </w:numPr>
        <w:spacing w:after="120" w:line="240" w:lineRule="auto"/>
        <w:ind w:left="426"/>
        <w:jc w:val="both"/>
        <w:rPr>
          <w:rFonts w:asciiTheme="minorHAnsi" w:hAnsiTheme="minorHAnsi" w:cstheme="minorHAnsi"/>
        </w:rPr>
      </w:pPr>
      <w:r w:rsidRPr="00002673">
        <w:rPr>
          <w:rFonts w:asciiTheme="minorHAnsi" w:hAnsiTheme="minorHAnsi" w:cstheme="minorHAnsi"/>
        </w:rPr>
        <w:t>Vyplněný soupis prací (výkaz výměr)</w:t>
      </w:r>
    </w:p>
    <w:p w:rsidR="00F501F2" w:rsidRPr="00002673" w:rsidRDefault="00F501F2" w:rsidP="007D6B90">
      <w:pPr>
        <w:numPr>
          <w:ilvl w:val="0"/>
          <w:numId w:val="64"/>
        </w:numPr>
        <w:spacing w:after="120" w:line="240" w:lineRule="auto"/>
        <w:ind w:left="426"/>
        <w:jc w:val="both"/>
        <w:rPr>
          <w:rFonts w:asciiTheme="minorHAnsi" w:hAnsiTheme="minorHAnsi" w:cstheme="minorHAnsi"/>
        </w:rPr>
      </w:pPr>
      <w:r w:rsidRPr="00002673">
        <w:rPr>
          <w:rFonts w:asciiTheme="minorHAnsi" w:hAnsiTheme="minorHAnsi" w:cstheme="minorHAnsi"/>
        </w:rPr>
        <w:t>Pojistná smlouva zhotovitele</w:t>
      </w:r>
    </w:p>
    <w:p w:rsidR="008C6B59" w:rsidRDefault="008C6B59" w:rsidP="007D6B90">
      <w:pPr>
        <w:numPr>
          <w:ilvl w:val="0"/>
          <w:numId w:val="64"/>
        </w:numPr>
        <w:spacing w:after="120" w:line="240" w:lineRule="auto"/>
        <w:ind w:left="426"/>
        <w:jc w:val="both"/>
        <w:rPr>
          <w:rFonts w:asciiTheme="minorHAnsi" w:hAnsiTheme="minorHAnsi" w:cstheme="minorHAnsi"/>
        </w:rPr>
      </w:pPr>
      <w:r w:rsidRPr="00002673">
        <w:rPr>
          <w:rFonts w:asciiTheme="minorHAnsi" w:hAnsiTheme="minorHAnsi" w:cstheme="minorHAnsi"/>
        </w:rPr>
        <w:t>Seznam poddodav</w:t>
      </w:r>
      <w:r w:rsidR="004533E5" w:rsidRPr="00002673">
        <w:rPr>
          <w:rFonts w:asciiTheme="minorHAnsi" w:hAnsiTheme="minorHAnsi" w:cstheme="minorHAnsi"/>
        </w:rPr>
        <w:t>a</w:t>
      </w:r>
      <w:r w:rsidRPr="00002673">
        <w:rPr>
          <w:rFonts w:asciiTheme="minorHAnsi" w:hAnsiTheme="minorHAnsi" w:cstheme="minorHAnsi"/>
        </w:rPr>
        <w:t>telů</w:t>
      </w:r>
    </w:p>
    <w:p w:rsidR="000B6D5E" w:rsidRPr="00002673" w:rsidRDefault="000B6D5E" w:rsidP="007D6B90">
      <w:pPr>
        <w:numPr>
          <w:ilvl w:val="0"/>
          <w:numId w:val="64"/>
        </w:numPr>
        <w:spacing w:after="120" w:line="240" w:lineRule="auto"/>
        <w:ind w:left="426"/>
        <w:jc w:val="both"/>
        <w:rPr>
          <w:rFonts w:asciiTheme="minorHAnsi" w:hAnsiTheme="minorHAnsi" w:cstheme="minorHAnsi"/>
        </w:rPr>
      </w:pPr>
      <w:r>
        <w:rPr>
          <w:lang w:eastAsia="cs-CZ"/>
        </w:rPr>
        <w:t>Časový a finanční harmonogram postupu plnění veřejné zakázky (předložený v rámci podané nabídky)</w:t>
      </w:r>
    </w:p>
    <w:p w:rsidR="00F501F2" w:rsidRPr="00002673" w:rsidRDefault="00F501F2" w:rsidP="00F501F2">
      <w:pPr>
        <w:ind w:left="720"/>
        <w:contextualSpacing/>
        <w:rPr>
          <w:rFonts w:asciiTheme="minorHAnsi" w:hAnsiTheme="minorHAnsi" w:cstheme="minorHAnsi"/>
        </w:rPr>
      </w:pPr>
    </w:p>
    <w:p w:rsidR="00F501F2" w:rsidRPr="00002673" w:rsidRDefault="00F501F2" w:rsidP="00F501F2">
      <w:pPr>
        <w:ind w:left="720"/>
        <w:contextualSpacing/>
        <w:rPr>
          <w:rFonts w:asciiTheme="minorHAnsi" w:hAnsiTheme="minorHAnsi" w:cstheme="minorHAnsi"/>
        </w:rPr>
      </w:pPr>
    </w:p>
    <w:p w:rsidR="00094811" w:rsidRPr="00002673" w:rsidRDefault="00094811" w:rsidP="00094811">
      <w:pPr>
        <w:contextualSpacing/>
        <w:rPr>
          <w:rFonts w:asciiTheme="minorHAnsi" w:hAnsiTheme="minorHAnsi" w:cstheme="minorHAnsi"/>
        </w:rPr>
      </w:pPr>
      <w:r w:rsidRPr="00002673">
        <w:rPr>
          <w:rFonts w:asciiTheme="minorHAnsi" w:hAnsiTheme="minorHAnsi" w:cstheme="minorHAnsi"/>
        </w:rPr>
        <w:t xml:space="preserve">V </w:t>
      </w:r>
      <w:r w:rsidRPr="00002673">
        <w:rPr>
          <w:rFonts w:asciiTheme="minorHAnsi" w:hAnsiTheme="minorHAnsi" w:cstheme="minorHAnsi"/>
          <w:highlight w:val="yellow"/>
        </w:rPr>
        <w:t>_________(doplní dodavatel)</w:t>
      </w:r>
      <w:r w:rsidR="004D44F1" w:rsidRPr="00002673">
        <w:rPr>
          <w:rFonts w:asciiTheme="minorHAnsi" w:hAnsiTheme="minorHAnsi" w:cstheme="minorHAnsi"/>
        </w:rPr>
        <w:tab/>
      </w:r>
      <w:r w:rsidR="004D44F1" w:rsidRPr="00002673">
        <w:rPr>
          <w:rFonts w:asciiTheme="minorHAnsi" w:hAnsiTheme="minorHAnsi" w:cstheme="minorHAnsi"/>
        </w:rPr>
        <w:tab/>
      </w:r>
      <w:r w:rsidR="004D44F1" w:rsidRPr="00002673">
        <w:rPr>
          <w:rFonts w:asciiTheme="minorHAnsi" w:hAnsiTheme="minorHAnsi" w:cstheme="minorHAnsi"/>
        </w:rPr>
        <w:tab/>
      </w:r>
      <w:r w:rsidR="004D44F1" w:rsidRPr="00002673">
        <w:rPr>
          <w:rFonts w:asciiTheme="minorHAnsi" w:hAnsiTheme="minorHAnsi" w:cstheme="minorHAnsi"/>
        </w:rPr>
        <w:tab/>
        <w:t>Ve Dvoře Králové nad Labem</w:t>
      </w:r>
    </w:p>
    <w:p w:rsidR="00094811" w:rsidRPr="00002673" w:rsidRDefault="00094811" w:rsidP="00094811">
      <w:pPr>
        <w:contextualSpacing/>
        <w:rPr>
          <w:rFonts w:asciiTheme="minorHAnsi" w:hAnsiTheme="minorHAnsi" w:cstheme="minorHAnsi"/>
        </w:rPr>
      </w:pPr>
      <w:r w:rsidRPr="00002673">
        <w:rPr>
          <w:rFonts w:asciiTheme="minorHAnsi" w:hAnsiTheme="minorHAnsi" w:cstheme="minorHAnsi"/>
        </w:rPr>
        <w:t xml:space="preserve">dne </w:t>
      </w:r>
      <w:r w:rsidRPr="00002673">
        <w:rPr>
          <w:rFonts w:asciiTheme="minorHAnsi" w:hAnsiTheme="minorHAnsi" w:cstheme="minorHAnsi"/>
          <w:highlight w:val="yellow"/>
        </w:rPr>
        <w:t>________(doplní dodavatel)</w:t>
      </w:r>
      <w:r w:rsidRPr="00002673">
        <w:rPr>
          <w:rFonts w:asciiTheme="minorHAnsi" w:hAnsiTheme="minorHAnsi" w:cstheme="minorHAnsi"/>
        </w:rPr>
        <w:tab/>
      </w:r>
      <w:r w:rsidRPr="00002673">
        <w:rPr>
          <w:rFonts w:asciiTheme="minorHAnsi" w:hAnsiTheme="minorHAnsi" w:cstheme="minorHAnsi"/>
        </w:rPr>
        <w:tab/>
      </w:r>
      <w:r w:rsidRPr="00002673">
        <w:rPr>
          <w:rFonts w:asciiTheme="minorHAnsi" w:hAnsiTheme="minorHAnsi" w:cstheme="minorHAnsi"/>
        </w:rPr>
        <w:tab/>
      </w:r>
      <w:r w:rsidRPr="00002673">
        <w:rPr>
          <w:rFonts w:asciiTheme="minorHAnsi" w:hAnsiTheme="minorHAnsi" w:cstheme="minorHAnsi"/>
        </w:rPr>
        <w:tab/>
        <w:t>dne</w:t>
      </w:r>
    </w:p>
    <w:p w:rsidR="00094811" w:rsidRPr="00002673" w:rsidRDefault="00094811" w:rsidP="00094811">
      <w:pPr>
        <w:contextualSpacing/>
        <w:rPr>
          <w:rFonts w:asciiTheme="minorHAnsi" w:hAnsiTheme="minorHAnsi" w:cstheme="minorHAnsi"/>
        </w:rPr>
      </w:pPr>
    </w:p>
    <w:p w:rsidR="00094811" w:rsidRPr="00002673" w:rsidRDefault="00094811" w:rsidP="00094811">
      <w:pPr>
        <w:contextualSpacing/>
        <w:rPr>
          <w:rFonts w:asciiTheme="minorHAnsi" w:hAnsiTheme="minorHAnsi" w:cstheme="minorHAnsi"/>
        </w:rPr>
      </w:pPr>
    </w:p>
    <w:p w:rsidR="00094811" w:rsidRPr="00002673" w:rsidRDefault="00094811" w:rsidP="00094811">
      <w:pPr>
        <w:contextualSpacing/>
        <w:rPr>
          <w:rFonts w:asciiTheme="minorHAnsi" w:hAnsiTheme="minorHAnsi" w:cstheme="minorHAnsi"/>
        </w:rPr>
      </w:pPr>
      <w:r w:rsidRPr="00002673">
        <w:rPr>
          <w:rFonts w:asciiTheme="minorHAnsi" w:hAnsiTheme="minorHAnsi" w:cstheme="minorHAnsi"/>
        </w:rPr>
        <w:t>…….....................................................</w:t>
      </w:r>
      <w:r w:rsidRPr="00002673">
        <w:rPr>
          <w:rFonts w:asciiTheme="minorHAnsi" w:hAnsiTheme="minorHAnsi" w:cstheme="minorHAnsi"/>
        </w:rPr>
        <w:tab/>
      </w:r>
      <w:r w:rsidRPr="00002673">
        <w:rPr>
          <w:rFonts w:asciiTheme="minorHAnsi" w:hAnsiTheme="minorHAnsi" w:cstheme="minorHAnsi"/>
        </w:rPr>
        <w:tab/>
      </w:r>
      <w:r w:rsidRPr="00002673">
        <w:rPr>
          <w:rFonts w:asciiTheme="minorHAnsi" w:hAnsiTheme="minorHAnsi" w:cstheme="minorHAnsi"/>
        </w:rPr>
        <w:tab/>
        <w:t>…….....................................................</w:t>
      </w:r>
    </w:p>
    <w:p w:rsidR="00094811" w:rsidRPr="00002673" w:rsidRDefault="00094811" w:rsidP="00094811">
      <w:pPr>
        <w:contextualSpacing/>
        <w:rPr>
          <w:rFonts w:asciiTheme="minorHAnsi" w:hAnsiTheme="minorHAnsi" w:cstheme="minorHAnsi"/>
        </w:rPr>
      </w:pPr>
      <w:r w:rsidRPr="00002673">
        <w:rPr>
          <w:rFonts w:asciiTheme="minorHAnsi" w:hAnsiTheme="minorHAnsi" w:cstheme="minorHAnsi"/>
        </w:rPr>
        <w:t xml:space="preserve">za zhotovitele </w:t>
      </w:r>
      <w:r w:rsidRPr="00002673">
        <w:rPr>
          <w:rFonts w:asciiTheme="minorHAnsi" w:hAnsiTheme="minorHAnsi" w:cstheme="minorHAnsi"/>
        </w:rPr>
        <w:tab/>
      </w:r>
      <w:r w:rsidRPr="00002673">
        <w:rPr>
          <w:rFonts w:asciiTheme="minorHAnsi" w:hAnsiTheme="minorHAnsi" w:cstheme="minorHAnsi"/>
        </w:rPr>
        <w:tab/>
      </w:r>
      <w:r w:rsidRPr="00002673">
        <w:rPr>
          <w:rFonts w:asciiTheme="minorHAnsi" w:hAnsiTheme="minorHAnsi" w:cstheme="minorHAnsi"/>
        </w:rPr>
        <w:tab/>
      </w:r>
      <w:r w:rsidRPr="00002673">
        <w:rPr>
          <w:rFonts w:asciiTheme="minorHAnsi" w:hAnsiTheme="minorHAnsi" w:cstheme="minorHAnsi"/>
        </w:rPr>
        <w:tab/>
      </w:r>
      <w:r w:rsidRPr="00002673">
        <w:rPr>
          <w:rFonts w:asciiTheme="minorHAnsi" w:hAnsiTheme="minorHAnsi" w:cstheme="minorHAnsi"/>
        </w:rPr>
        <w:tab/>
      </w:r>
      <w:r w:rsidRPr="00002673">
        <w:rPr>
          <w:rFonts w:asciiTheme="minorHAnsi" w:hAnsiTheme="minorHAnsi" w:cstheme="minorHAnsi"/>
        </w:rPr>
        <w:tab/>
      </w:r>
      <w:r w:rsidRPr="00002673">
        <w:rPr>
          <w:rFonts w:asciiTheme="minorHAnsi" w:hAnsiTheme="minorHAnsi" w:cstheme="minorHAnsi"/>
        </w:rPr>
        <w:tab/>
        <w:t>za objednatele</w:t>
      </w:r>
    </w:p>
    <w:p w:rsidR="00094811" w:rsidRPr="00002673" w:rsidRDefault="00094811" w:rsidP="004D44F1">
      <w:pPr>
        <w:contextualSpacing/>
        <w:rPr>
          <w:rFonts w:asciiTheme="minorHAnsi" w:hAnsiTheme="minorHAnsi" w:cstheme="minorHAnsi"/>
        </w:rPr>
      </w:pPr>
      <w:r w:rsidRPr="00002673">
        <w:rPr>
          <w:rFonts w:asciiTheme="minorHAnsi" w:hAnsiTheme="minorHAnsi" w:cstheme="minorHAnsi"/>
          <w:highlight w:val="yellow"/>
        </w:rPr>
        <w:t>_______________(doplní dodavatel)</w:t>
      </w:r>
      <w:r w:rsidRPr="00002673">
        <w:rPr>
          <w:rFonts w:asciiTheme="minorHAnsi" w:hAnsiTheme="minorHAnsi" w:cstheme="minorHAnsi"/>
        </w:rPr>
        <w:tab/>
      </w:r>
      <w:r w:rsidRPr="00002673">
        <w:rPr>
          <w:rFonts w:asciiTheme="minorHAnsi" w:hAnsiTheme="minorHAnsi" w:cstheme="minorHAnsi"/>
        </w:rPr>
        <w:tab/>
      </w:r>
      <w:r w:rsidRPr="00002673">
        <w:rPr>
          <w:rFonts w:asciiTheme="minorHAnsi" w:hAnsiTheme="minorHAnsi" w:cstheme="minorHAnsi"/>
        </w:rPr>
        <w:tab/>
      </w:r>
    </w:p>
    <w:p w:rsidR="00304FF6" w:rsidRPr="00002673" w:rsidRDefault="00304FF6" w:rsidP="00193A73">
      <w:pPr>
        <w:spacing w:after="0" w:line="240" w:lineRule="auto"/>
        <w:rPr>
          <w:rFonts w:asciiTheme="minorHAnsi" w:hAnsiTheme="minorHAnsi" w:cstheme="minorHAnsi"/>
        </w:rPr>
      </w:pPr>
    </w:p>
    <w:sectPr w:rsidR="00304FF6" w:rsidRPr="00002673" w:rsidSect="005C2D9F">
      <w:headerReference w:type="default" r:id="rId9"/>
      <w:footerReference w:type="default" r:id="rId10"/>
      <w:pgSz w:w="11906" w:h="16838"/>
      <w:pgMar w:top="1247" w:right="1133" w:bottom="1417" w:left="1560" w:header="142"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F2" w:rsidRDefault="003C77F2" w:rsidP="000828A6">
      <w:pPr>
        <w:spacing w:after="0" w:line="240" w:lineRule="auto"/>
      </w:pPr>
      <w:r>
        <w:separator/>
      </w:r>
    </w:p>
  </w:endnote>
  <w:endnote w:type="continuationSeparator" w:id="0">
    <w:p w:rsidR="003C77F2" w:rsidRDefault="003C77F2" w:rsidP="0008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50" w:rsidRDefault="006E3750">
    <w:pPr>
      <w:pStyle w:val="Zpat"/>
      <w:jc w:val="right"/>
    </w:pPr>
    <w:r>
      <w:fldChar w:fldCharType="begin"/>
    </w:r>
    <w:r>
      <w:instrText>PAGE   \* MERGEFORMAT</w:instrText>
    </w:r>
    <w:r>
      <w:fldChar w:fldCharType="separate"/>
    </w:r>
    <w:r w:rsidR="002F74F4">
      <w:rPr>
        <w:noProof/>
      </w:rPr>
      <w:t>2</w:t>
    </w:r>
    <w:r>
      <w:fldChar w:fldCharType="end"/>
    </w:r>
  </w:p>
  <w:p w:rsidR="006E3750" w:rsidRDefault="006E3750" w:rsidP="00645DB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F2" w:rsidRDefault="003C77F2" w:rsidP="000828A6">
      <w:pPr>
        <w:spacing w:after="0" w:line="240" w:lineRule="auto"/>
      </w:pPr>
      <w:r>
        <w:separator/>
      </w:r>
    </w:p>
  </w:footnote>
  <w:footnote w:type="continuationSeparator" w:id="0">
    <w:p w:rsidR="003C77F2" w:rsidRDefault="003C77F2" w:rsidP="0008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50" w:rsidRDefault="006E3750" w:rsidP="00645DBF">
    <w:pPr>
      <w:pStyle w:val="Zhlav"/>
      <w:jc w:val="center"/>
    </w:pPr>
    <w:r>
      <w:rPr>
        <w:noProof/>
        <w:lang w:eastAsia="cs-CZ"/>
      </w:rPr>
      <w:drawing>
        <wp:inline distT="0" distB="0" distL="0" distR="0" wp14:anchorId="62E297CB" wp14:editId="29E62C5A">
          <wp:extent cx="607458" cy="692727"/>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82" cy="7104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B6"/>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3A54AE"/>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0513FC6"/>
    <w:multiLevelType w:val="hybridMultilevel"/>
    <w:tmpl w:val="C114A2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5BC3968"/>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BE2592"/>
    <w:multiLevelType w:val="hybridMultilevel"/>
    <w:tmpl w:val="C5DE536C"/>
    <w:lvl w:ilvl="0" w:tplc="C46C1B6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48645C"/>
    <w:multiLevelType w:val="multilevel"/>
    <w:tmpl w:val="50506CFC"/>
    <w:lvl w:ilvl="0">
      <w:start w:val="1"/>
      <w:numFmt w:val="decimal"/>
      <w:pStyle w:val="Parties"/>
      <w:lvlText w:val="(%1)"/>
      <w:lvlJc w:val="left"/>
      <w:pPr>
        <w:tabs>
          <w:tab w:val="num" w:pos="1040"/>
        </w:tabs>
        <w:ind w:left="1040" w:hanging="680"/>
      </w:pPr>
      <w:rPr>
        <w:rFonts w:ascii="Verdana" w:hAnsi="Verdana"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B0387E"/>
    <w:multiLevelType w:val="hybridMultilevel"/>
    <w:tmpl w:val="732CD72E"/>
    <w:lvl w:ilvl="0" w:tplc="8F44B456">
      <w:start w:val="1"/>
      <w:numFmt w:val="decimal"/>
      <w:pStyle w:val="Odstavec10"/>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1760B44"/>
    <w:multiLevelType w:val="hybridMultilevel"/>
    <w:tmpl w:val="A77A6C7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2847A00"/>
    <w:multiLevelType w:val="hybridMultilevel"/>
    <w:tmpl w:val="38B24BE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3BD6FA5"/>
    <w:multiLevelType w:val="hybridMultilevel"/>
    <w:tmpl w:val="1A6E6A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1446754E"/>
    <w:multiLevelType w:val="hybridMultilevel"/>
    <w:tmpl w:val="7444B0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9660D4"/>
    <w:multiLevelType w:val="hybridMultilevel"/>
    <w:tmpl w:val="B74C80CE"/>
    <w:lvl w:ilvl="0" w:tplc="D89A03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5E77FF2"/>
    <w:multiLevelType w:val="hybridMultilevel"/>
    <w:tmpl w:val="77F6881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16D47DFB"/>
    <w:multiLevelType w:val="hybridMultilevel"/>
    <w:tmpl w:val="D2A0FF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1941171E"/>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A112719"/>
    <w:multiLevelType w:val="hybridMultilevel"/>
    <w:tmpl w:val="28BCF74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1E42799F"/>
    <w:multiLevelType w:val="hybridMultilevel"/>
    <w:tmpl w:val="20B2D24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EA4258F"/>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0F222F8"/>
    <w:multiLevelType w:val="hybridMultilevel"/>
    <w:tmpl w:val="816A23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21126BB7"/>
    <w:multiLevelType w:val="hybridMultilevel"/>
    <w:tmpl w:val="0762AAD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21834BD0"/>
    <w:multiLevelType w:val="hybridMultilevel"/>
    <w:tmpl w:val="690C6BF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24341B0F"/>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4451370"/>
    <w:multiLevelType w:val="hybridMultilevel"/>
    <w:tmpl w:val="C114A2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26E151A7"/>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7077947"/>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7D96AB8"/>
    <w:multiLevelType w:val="hybridMultilevel"/>
    <w:tmpl w:val="B3B25BF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27E658A3"/>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A9F587D"/>
    <w:multiLevelType w:val="hybridMultilevel"/>
    <w:tmpl w:val="DA1AD7C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2B38361F"/>
    <w:multiLevelType w:val="hybridMultilevel"/>
    <w:tmpl w:val="0762AAD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2D2C298C"/>
    <w:multiLevelType w:val="hybridMultilevel"/>
    <w:tmpl w:val="53C6543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337A7A90"/>
    <w:multiLevelType w:val="hybridMultilevel"/>
    <w:tmpl w:val="81C4A2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35083FBF"/>
    <w:multiLevelType w:val="hybridMultilevel"/>
    <w:tmpl w:val="3E86FDE4"/>
    <w:lvl w:ilvl="0" w:tplc="BA363B02">
      <w:start w:val="1"/>
      <w:numFmt w:val="lowerLetter"/>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35343C5F"/>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E731028"/>
    <w:multiLevelType w:val="hybridMultilevel"/>
    <w:tmpl w:val="526C525C"/>
    <w:lvl w:ilvl="0" w:tplc="AD32E27A">
      <w:start w:val="1"/>
      <w:numFmt w:val="upperRoman"/>
      <w:lvlText w:val="%1."/>
      <w:lvlJc w:val="left"/>
      <w:pPr>
        <w:ind w:left="1146"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F2B22EF"/>
    <w:multiLevelType w:val="hybridMultilevel"/>
    <w:tmpl w:val="FCEC84F8"/>
    <w:lvl w:ilvl="0" w:tplc="0405000F">
      <w:start w:val="1"/>
      <w:numFmt w:val="lowerLetter"/>
      <w:lvlText w:val="%1)"/>
      <w:lvlJc w:val="left"/>
      <w:pPr>
        <w:tabs>
          <w:tab w:val="num" w:pos="720"/>
        </w:tabs>
        <w:ind w:left="720" w:hanging="360"/>
      </w:pPr>
      <w:rPr>
        <w:rFonts w:hint="default"/>
      </w:rPr>
    </w:lvl>
    <w:lvl w:ilvl="1" w:tplc="04050019">
      <w:start w:val="1"/>
      <w:numFmt w:val="bullet"/>
      <w:pStyle w:val="literaturakulateodrazky"/>
      <w:lvlText w:val=""/>
      <w:lvlJc w:val="left"/>
      <w:pPr>
        <w:tabs>
          <w:tab w:val="num" w:pos="284"/>
        </w:tabs>
        <w:ind w:left="28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3F5B3FF3"/>
    <w:multiLevelType w:val="hybridMultilevel"/>
    <w:tmpl w:val="8C200C5A"/>
    <w:lvl w:ilvl="0" w:tplc="28CA531E">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6">
    <w:nsid w:val="3FC70498"/>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0DD1596"/>
    <w:multiLevelType w:val="multilevel"/>
    <w:tmpl w:val="06FC3BD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41BB5302"/>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2893414"/>
    <w:multiLevelType w:val="hybridMultilevel"/>
    <w:tmpl w:val="2502373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42AC06F4"/>
    <w:multiLevelType w:val="hybridMultilevel"/>
    <w:tmpl w:val="FC4476E8"/>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64C076D"/>
    <w:multiLevelType w:val="hybridMultilevel"/>
    <w:tmpl w:val="11E04330"/>
    <w:lvl w:ilvl="0" w:tplc="FFFFFFFF">
      <w:start w:val="1"/>
      <w:numFmt w:val="bullet"/>
      <w:pStyle w:val="Seznamsodrkami2"/>
      <w:lvlText w:val=""/>
      <w:lvlJc w:val="left"/>
      <w:pPr>
        <w:tabs>
          <w:tab w:val="num" w:pos="1003"/>
        </w:tabs>
        <w:ind w:left="1003" w:hanging="360"/>
      </w:pPr>
      <w:rPr>
        <w:rFonts w:ascii="Symbol" w:hAnsi="Symbol" w:hint="default"/>
      </w:rPr>
    </w:lvl>
    <w:lvl w:ilvl="1" w:tplc="FFFFFFFF">
      <w:start w:val="1"/>
      <w:numFmt w:val="bullet"/>
      <w:lvlText w:val="o"/>
      <w:lvlJc w:val="left"/>
      <w:pPr>
        <w:tabs>
          <w:tab w:val="num" w:pos="1723"/>
        </w:tabs>
        <w:ind w:left="1723" w:hanging="360"/>
      </w:pPr>
      <w:rPr>
        <w:rFonts w:ascii="Courier New" w:hAnsi="Courier New" w:hint="default"/>
      </w:rPr>
    </w:lvl>
    <w:lvl w:ilvl="2" w:tplc="FFFFFFFF">
      <w:start w:val="1"/>
      <w:numFmt w:val="bullet"/>
      <w:lvlText w:val=""/>
      <w:lvlJc w:val="left"/>
      <w:pPr>
        <w:tabs>
          <w:tab w:val="num" w:pos="2443"/>
        </w:tabs>
        <w:ind w:left="2443" w:hanging="360"/>
      </w:pPr>
      <w:rPr>
        <w:rFonts w:ascii="Wingdings" w:hAnsi="Wingdings" w:hint="default"/>
      </w:rPr>
    </w:lvl>
    <w:lvl w:ilvl="3" w:tplc="FFFFFFFF">
      <w:start w:val="1"/>
      <w:numFmt w:val="bullet"/>
      <w:lvlText w:val=""/>
      <w:lvlJc w:val="left"/>
      <w:pPr>
        <w:tabs>
          <w:tab w:val="num" w:pos="3163"/>
        </w:tabs>
        <w:ind w:left="3163" w:hanging="360"/>
      </w:pPr>
      <w:rPr>
        <w:rFonts w:ascii="Symbol" w:hAnsi="Symbol" w:hint="default"/>
      </w:rPr>
    </w:lvl>
    <w:lvl w:ilvl="4" w:tplc="FFFFFFFF">
      <w:start w:val="1"/>
      <w:numFmt w:val="bullet"/>
      <w:lvlText w:val="o"/>
      <w:lvlJc w:val="left"/>
      <w:pPr>
        <w:tabs>
          <w:tab w:val="num" w:pos="3883"/>
        </w:tabs>
        <w:ind w:left="3883" w:hanging="360"/>
      </w:pPr>
      <w:rPr>
        <w:rFonts w:ascii="Courier New" w:hAnsi="Courier New" w:hint="default"/>
      </w:rPr>
    </w:lvl>
    <w:lvl w:ilvl="5" w:tplc="FFFFFFFF">
      <w:start w:val="1"/>
      <w:numFmt w:val="bullet"/>
      <w:lvlText w:val=""/>
      <w:lvlJc w:val="left"/>
      <w:pPr>
        <w:tabs>
          <w:tab w:val="num" w:pos="4603"/>
        </w:tabs>
        <w:ind w:left="4603" w:hanging="360"/>
      </w:pPr>
      <w:rPr>
        <w:rFonts w:ascii="Wingdings" w:hAnsi="Wingdings" w:hint="default"/>
      </w:rPr>
    </w:lvl>
    <w:lvl w:ilvl="6" w:tplc="FFFFFFFF">
      <w:start w:val="1"/>
      <w:numFmt w:val="bullet"/>
      <w:lvlText w:val=""/>
      <w:lvlJc w:val="left"/>
      <w:pPr>
        <w:tabs>
          <w:tab w:val="num" w:pos="5323"/>
        </w:tabs>
        <w:ind w:left="5323" w:hanging="360"/>
      </w:pPr>
      <w:rPr>
        <w:rFonts w:ascii="Symbol" w:hAnsi="Symbol" w:hint="default"/>
      </w:rPr>
    </w:lvl>
    <w:lvl w:ilvl="7" w:tplc="FFFFFFFF">
      <w:start w:val="1"/>
      <w:numFmt w:val="bullet"/>
      <w:lvlText w:val="o"/>
      <w:lvlJc w:val="left"/>
      <w:pPr>
        <w:tabs>
          <w:tab w:val="num" w:pos="6043"/>
        </w:tabs>
        <w:ind w:left="6043" w:hanging="360"/>
      </w:pPr>
      <w:rPr>
        <w:rFonts w:ascii="Courier New" w:hAnsi="Courier New" w:hint="default"/>
      </w:rPr>
    </w:lvl>
    <w:lvl w:ilvl="8" w:tplc="04050011">
      <w:start w:val="1"/>
      <w:numFmt w:val="bullet"/>
      <w:lvlText w:val=""/>
      <w:lvlJc w:val="left"/>
      <w:pPr>
        <w:tabs>
          <w:tab w:val="num" w:pos="6763"/>
        </w:tabs>
        <w:ind w:left="6763" w:hanging="360"/>
      </w:pPr>
      <w:rPr>
        <w:rFonts w:ascii="Wingdings" w:hAnsi="Wingdings" w:hint="default"/>
      </w:rPr>
    </w:lvl>
  </w:abstractNum>
  <w:abstractNum w:abstractNumId="42">
    <w:nsid w:val="46D17A6B"/>
    <w:multiLevelType w:val="hybridMultilevel"/>
    <w:tmpl w:val="5C00CC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4B960F51"/>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00050E6"/>
    <w:multiLevelType w:val="hybridMultilevel"/>
    <w:tmpl w:val="39FC0786"/>
    <w:lvl w:ilvl="0" w:tplc="FFFFFFFF">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start w:val="1"/>
      <w:numFmt w:val="lowerRoman"/>
      <w:lvlText w:val="%3."/>
      <w:lvlJc w:val="right"/>
      <w:pPr>
        <w:tabs>
          <w:tab w:val="num" w:pos="2087"/>
        </w:tabs>
        <w:ind w:left="2087" w:hanging="180"/>
      </w:pPr>
      <w:rPr>
        <w:rFonts w:cs="Times New Roman"/>
      </w:rPr>
    </w:lvl>
    <w:lvl w:ilvl="3" w:tplc="FFFFFFFF">
      <w:start w:val="1"/>
      <w:numFmt w:val="decimal"/>
      <w:lvlText w:val="%4."/>
      <w:lvlJc w:val="left"/>
      <w:pPr>
        <w:tabs>
          <w:tab w:val="num" w:pos="2807"/>
        </w:tabs>
        <w:ind w:left="2807" w:hanging="360"/>
      </w:pPr>
      <w:rPr>
        <w:rFonts w:cs="Times New Roman"/>
      </w:rPr>
    </w:lvl>
    <w:lvl w:ilvl="4" w:tplc="FFFFFFFF">
      <w:start w:val="1"/>
      <w:numFmt w:val="lowerLetter"/>
      <w:lvlText w:val="%5."/>
      <w:lvlJc w:val="left"/>
      <w:pPr>
        <w:tabs>
          <w:tab w:val="num" w:pos="3527"/>
        </w:tabs>
        <w:ind w:left="3527" w:hanging="360"/>
      </w:pPr>
      <w:rPr>
        <w:rFonts w:cs="Times New Roman"/>
      </w:rPr>
    </w:lvl>
    <w:lvl w:ilvl="5" w:tplc="FFFFFFFF">
      <w:start w:val="1"/>
      <w:numFmt w:val="lowerRoman"/>
      <w:lvlText w:val="%6."/>
      <w:lvlJc w:val="right"/>
      <w:pPr>
        <w:tabs>
          <w:tab w:val="num" w:pos="4247"/>
        </w:tabs>
        <w:ind w:left="4247" w:hanging="180"/>
      </w:pPr>
      <w:rPr>
        <w:rFonts w:cs="Times New Roman"/>
      </w:rPr>
    </w:lvl>
    <w:lvl w:ilvl="6" w:tplc="FFFFFFFF">
      <w:start w:val="1"/>
      <w:numFmt w:val="decimal"/>
      <w:lvlText w:val="%7."/>
      <w:lvlJc w:val="left"/>
      <w:pPr>
        <w:tabs>
          <w:tab w:val="num" w:pos="4967"/>
        </w:tabs>
        <w:ind w:left="4967" w:hanging="360"/>
      </w:pPr>
      <w:rPr>
        <w:rFonts w:cs="Times New Roman"/>
      </w:rPr>
    </w:lvl>
    <w:lvl w:ilvl="7" w:tplc="FFFFFFFF">
      <w:start w:val="1"/>
      <w:numFmt w:val="lowerLetter"/>
      <w:lvlText w:val="%8."/>
      <w:lvlJc w:val="left"/>
      <w:pPr>
        <w:tabs>
          <w:tab w:val="num" w:pos="5687"/>
        </w:tabs>
        <w:ind w:left="5687" w:hanging="360"/>
      </w:pPr>
      <w:rPr>
        <w:rFonts w:cs="Times New Roman"/>
      </w:rPr>
    </w:lvl>
    <w:lvl w:ilvl="8" w:tplc="FFFFFFFF">
      <w:start w:val="1"/>
      <w:numFmt w:val="lowerRoman"/>
      <w:lvlText w:val="%9."/>
      <w:lvlJc w:val="right"/>
      <w:pPr>
        <w:tabs>
          <w:tab w:val="num" w:pos="6407"/>
        </w:tabs>
        <w:ind w:left="6407" w:hanging="180"/>
      </w:pPr>
      <w:rPr>
        <w:rFonts w:cs="Times New Roman"/>
      </w:rPr>
    </w:lvl>
  </w:abstractNum>
  <w:abstractNum w:abstractNumId="45">
    <w:nsid w:val="555F75CB"/>
    <w:multiLevelType w:val="hybridMultilevel"/>
    <w:tmpl w:val="646A9A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nsid w:val="57D36FCF"/>
    <w:multiLevelType w:val="hybridMultilevel"/>
    <w:tmpl w:val="4A2E1E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nsid w:val="583C3657"/>
    <w:multiLevelType w:val="hybridMultilevel"/>
    <w:tmpl w:val="C5CE1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A373B4C"/>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C88123E"/>
    <w:multiLevelType w:val="hybridMultilevel"/>
    <w:tmpl w:val="1E04F6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nsid w:val="5F7F5409"/>
    <w:multiLevelType w:val="hybridMultilevel"/>
    <w:tmpl w:val="7444B0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900"/>
        </w:tabs>
        <w:ind w:left="90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623859BF"/>
    <w:multiLevelType w:val="hybridMultilevel"/>
    <w:tmpl w:val="5DA03E9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nsid w:val="62BB77D2"/>
    <w:multiLevelType w:val="hybridMultilevel"/>
    <w:tmpl w:val="544C3C0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nsid w:val="63046079"/>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45B327B"/>
    <w:multiLevelType w:val="hybridMultilevel"/>
    <w:tmpl w:val="C60AFC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87E709A"/>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8">
    <w:nsid w:val="6B1D1232"/>
    <w:multiLevelType w:val="multilevel"/>
    <w:tmpl w:val="1536F6FA"/>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860"/>
        </w:tabs>
        <w:ind w:left="860" w:hanging="680"/>
      </w:pPr>
      <w:rPr>
        <w:rFonts w:cs="Times New Roman" w:hint="default"/>
        <w:b/>
        <w:i w:val="0"/>
        <w:sz w:val="20"/>
        <w:szCs w:val="20"/>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59">
    <w:nsid w:val="6B49249C"/>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FBD64FB"/>
    <w:multiLevelType w:val="hybridMultilevel"/>
    <w:tmpl w:val="C5CE1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FCD5C4B"/>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5046C6E"/>
    <w:multiLevelType w:val="hybridMultilevel"/>
    <w:tmpl w:val="3198F0E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3">
    <w:nsid w:val="750F08E4"/>
    <w:multiLevelType w:val="hybridMultilevel"/>
    <w:tmpl w:val="23BC5450"/>
    <w:lvl w:ilvl="0" w:tplc="E1FE49D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C260944"/>
    <w:multiLevelType w:val="hybridMultilevel"/>
    <w:tmpl w:val="54F00D0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nsid w:val="7C32635E"/>
    <w:multiLevelType w:val="hybridMultilevel"/>
    <w:tmpl w:val="A8E84A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67">
    <w:nsid w:val="7DA60C83"/>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DE04670"/>
    <w:multiLevelType w:val="hybridMultilevel"/>
    <w:tmpl w:val="E2765F8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9">
    <w:nsid w:val="7E2C2BE5"/>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E9D1DD6"/>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EB77857"/>
    <w:multiLevelType w:val="hybridMultilevel"/>
    <w:tmpl w:val="454032F0"/>
    <w:lvl w:ilvl="0" w:tplc="BE205F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FF0704A"/>
    <w:multiLevelType w:val="hybridMultilevel"/>
    <w:tmpl w:val="5B4E46A4"/>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58"/>
  </w:num>
  <w:num w:numId="3">
    <w:abstractNumId w:val="5"/>
  </w:num>
  <w:num w:numId="4">
    <w:abstractNumId w:val="51"/>
  </w:num>
  <w:num w:numId="5">
    <w:abstractNumId w:val="44"/>
  </w:num>
  <w:num w:numId="6">
    <w:abstractNumId w:val="41"/>
  </w:num>
  <w:num w:numId="7">
    <w:abstractNumId w:val="57"/>
  </w:num>
  <w:num w:numId="8">
    <w:abstractNumId w:val="6"/>
  </w:num>
  <w:num w:numId="9">
    <w:abstractNumId w:val="34"/>
  </w:num>
  <w:num w:numId="10">
    <w:abstractNumId w:val="21"/>
  </w:num>
  <w:num w:numId="11">
    <w:abstractNumId w:val="10"/>
  </w:num>
  <w:num w:numId="12">
    <w:abstractNumId w:val="47"/>
  </w:num>
  <w:num w:numId="13">
    <w:abstractNumId w:val="31"/>
  </w:num>
  <w:num w:numId="14">
    <w:abstractNumId w:val="72"/>
  </w:num>
  <w:num w:numId="15">
    <w:abstractNumId w:val="20"/>
  </w:num>
  <w:num w:numId="16">
    <w:abstractNumId w:val="14"/>
  </w:num>
  <w:num w:numId="17">
    <w:abstractNumId w:val="36"/>
  </w:num>
  <w:num w:numId="18">
    <w:abstractNumId w:val="52"/>
  </w:num>
  <w:num w:numId="19">
    <w:abstractNumId w:val="1"/>
  </w:num>
  <w:num w:numId="20">
    <w:abstractNumId w:val="15"/>
  </w:num>
  <w:num w:numId="21">
    <w:abstractNumId w:val="45"/>
  </w:num>
  <w:num w:numId="22">
    <w:abstractNumId w:val="33"/>
  </w:num>
  <w:num w:numId="23">
    <w:abstractNumId w:val="4"/>
  </w:num>
  <w:num w:numId="24">
    <w:abstractNumId w:val="70"/>
  </w:num>
  <w:num w:numId="25">
    <w:abstractNumId w:val="9"/>
  </w:num>
  <w:num w:numId="26">
    <w:abstractNumId w:val="71"/>
  </w:num>
  <w:num w:numId="27">
    <w:abstractNumId w:val="22"/>
  </w:num>
  <w:num w:numId="28">
    <w:abstractNumId w:val="2"/>
  </w:num>
  <w:num w:numId="29">
    <w:abstractNumId w:val="18"/>
  </w:num>
  <w:num w:numId="30">
    <w:abstractNumId w:val="67"/>
  </w:num>
  <w:num w:numId="31">
    <w:abstractNumId w:val="64"/>
  </w:num>
  <w:num w:numId="32">
    <w:abstractNumId w:val="38"/>
  </w:num>
  <w:num w:numId="33">
    <w:abstractNumId w:val="56"/>
  </w:num>
  <w:num w:numId="34">
    <w:abstractNumId w:val="46"/>
  </w:num>
  <w:num w:numId="35">
    <w:abstractNumId w:val="48"/>
  </w:num>
  <w:num w:numId="36">
    <w:abstractNumId w:val="23"/>
  </w:num>
  <w:num w:numId="37">
    <w:abstractNumId w:val="49"/>
  </w:num>
  <w:num w:numId="38">
    <w:abstractNumId w:val="13"/>
  </w:num>
  <w:num w:numId="39">
    <w:abstractNumId w:val="7"/>
  </w:num>
  <w:num w:numId="40">
    <w:abstractNumId w:val="27"/>
  </w:num>
  <w:num w:numId="41">
    <w:abstractNumId w:val="25"/>
  </w:num>
  <w:num w:numId="42">
    <w:abstractNumId w:val="54"/>
  </w:num>
  <w:num w:numId="43">
    <w:abstractNumId w:val="12"/>
  </w:num>
  <w:num w:numId="44">
    <w:abstractNumId w:val="39"/>
  </w:num>
  <w:num w:numId="45">
    <w:abstractNumId w:val="19"/>
  </w:num>
  <w:num w:numId="46">
    <w:abstractNumId w:val="63"/>
  </w:num>
  <w:num w:numId="47">
    <w:abstractNumId w:val="61"/>
  </w:num>
  <w:num w:numId="48">
    <w:abstractNumId w:val="28"/>
  </w:num>
  <w:num w:numId="49">
    <w:abstractNumId w:val="11"/>
  </w:num>
  <w:num w:numId="50">
    <w:abstractNumId w:val="17"/>
  </w:num>
  <w:num w:numId="51">
    <w:abstractNumId w:val="42"/>
  </w:num>
  <w:num w:numId="52">
    <w:abstractNumId w:val="26"/>
  </w:num>
  <w:num w:numId="53">
    <w:abstractNumId w:val="24"/>
  </w:num>
  <w:num w:numId="54">
    <w:abstractNumId w:val="30"/>
  </w:num>
  <w:num w:numId="55">
    <w:abstractNumId w:val="8"/>
  </w:num>
  <w:num w:numId="56">
    <w:abstractNumId w:val="62"/>
  </w:num>
  <w:num w:numId="57">
    <w:abstractNumId w:val="3"/>
  </w:num>
  <w:num w:numId="58">
    <w:abstractNumId w:val="0"/>
  </w:num>
  <w:num w:numId="59">
    <w:abstractNumId w:val="29"/>
  </w:num>
  <w:num w:numId="60">
    <w:abstractNumId w:val="65"/>
  </w:num>
  <w:num w:numId="61">
    <w:abstractNumId w:val="69"/>
  </w:num>
  <w:num w:numId="62">
    <w:abstractNumId w:val="43"/>
  </w:num>
  <w:num w:numId="63">
    <w:abstractNumId w:val="32"/>
  </w:num>
  <w:num w:numId="64">
    <w:abstractNumId w:val="40"/>
  </w:num>
  <w:num w:numId="65">
    <w:abstractNumId w:val="68"/>
  </w:num>
  <w:num w:numId="66">
    <w:abstractNumId w:val="59"/>
  </w:num>
  <w:num w:numId="67">
    <w:abstractNumId w:val="35"/>
  </w:num>
  <w:num w:numId="68">
    <w:abstractNumId w:val="16"/>
  </w:num>
  <w:num w:numId="69">
    <w:abstractNumId w:val="66"/>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num>
  <w:num w:numId="74">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F2"/>
    <w:rsid w:val="00002673"/>
    <w:rsid w:val="00032F0B"/>
    <w:rsid w:val="000828A6"/>
    <w:rsid w:val="00094811"/>
    <w:rsid w:val="000B6D5E"/>
    <w:rsid w:val="000C5065"/>
    <w:rsid w:val="000F18E1"/>
    <w:rsid w:val="00105E5C"/>
    <w:rsid w:val="00110369"/>
    <w:rsid w:val="001227CC"/>
    <w:rsid w:val="00122AAD"/>
    <w:rsid w:val="00130C15"/>
    <w:rsid w:val="0014185A"/>
    <w:rsid w:val="00167908"/>
    <w:rsid w:val="001827E8"/>
    <w:rsid w:val="001916FB"/>
    <w:rsid w:val="00193A73"/>
    <w:rsid w:val="001A208A"/>
    <w:rsid w:val="001D7A22"/>
    <w:rsid w:val="001E3ABC"/>
    <w:rsid w:val="001F3DFB"/>
    <w:rsid w:val="00200C7B"/>
    <w:rsid w:val="0020649F"/>
    <w:rsid w:val="00241ED0"/>
    <w:rsid w:val="00251285"/>
    <w:rsid w:val="0027000F"/>
    <w:rsid w:val="00285662"/>
    <w:rsid w:val="002F74F4"/>
    <w:rsid w:val="00303957"/>
    <w:rsid w:val="00304FF6"/>
    <w:rsid w:val="00327C53"/>
    <w:rsid w:val="0033022D"/>
    <w:rsid w:val="00333396"/>
    <w:rsid w:val="003335C9"/>
    <w:rsid w:val="00352CDC"/>
    <w:rsid w:val="00362D3A"/>
    <w:rsid w:val="003872C9"/>
    <w:rsid w:val="003B25EF"/>
    <w:rsid w:val="003B4862"/>
    <w:rsid w:val="003C77F2"/>
    <w:rsid w:val="003F587D"/>
    <w:rsid w:val="003F7284"/>
    <w:rsid w:val="00421899"/>
    <w:rsid w:val="00421959"/>
    <w:rsid w:val="00422059"/>
    <w:rsid w:val="00431FAB"/>
    <w:rsid w:val="004533E5"/>
    <w:rsid w:val="00474896"/>
    <w:rsid w:val="004A5FD6"/>
    <w:rsid w:val="004C1DF3"/>
    <w:rsid w:val="004D44F1"/>
    <w:rsid w:val="004F5F8F"/>
    <w:rsid w:val="00521CD8"/>
    <w:rsid w:val="00524766"/>
    <w:rsid w:val="0052606C"/>
    <w:rsid w:val="00553509"/>
    <w:rsid w:val="00581348"/>
    <w:rsid w:val="005C2D9F"/>
    <w:rsid w:val="00611324"/>
    <w:rsid w:val="0063233E"/>
    <w:rsid w:val="00632AD6"/>
    <w:rsid w:val="00645DBF"/>
    <w:rsid w:val="00651D86"/>
    <w:rsid w:val="00685B1B"/>
    <w:rsid w:val="006B107B"/>
    <w:rsid w:val="006B52FB"/>
    <w:rsid w:val="006B7679"/>
    <w:rsid w:val="006C4E98"/>
    <w:rsid w:val="006C51D7"/>
    <w:rsid w:val="006E3750"/>
    <w:rsid w:val="006F5B64"/>
    <w:rsid w:val="00724CDA"/>
    <w:rsid w:val="00731F58"/>
    <w:rsid w:val="00734931"/>
    <w:rsid w:val="00743C60"/>
    <w:rsid w:val="00747C22"/>
    <w:rsid w:val="00752A32"/>
    <w:rsid w:val="00760484"/>
    <w:rsid w:val="007817AC"/>
    <w:rsid w:val="00795FD7"/>
    <w:rsid w:val="007A5FB4"/>
    <w:rsid w:val="007C673D"/>
    <w:rsid w:val="007D6B90"/>
    <w:rsid w:val="007E4050"/>
    <w:rsid w:val="008011B5"/>
    <w:rsid w:val="00865379"/>
    <w:rsid w:val="00865A94"/>
    <w:rsid w:val="00885F2F"/>
    <w:rsid w:val="008C6B59"/>
    <w:rsid w:val="008D4FC5"/>
    <w:rsid w:val="008D510B"/>
    <w:rsid w:val="008F31BD"/>
    <w:rsid w:val="00901E91"/>
    <w:rsid w:val="00904B0A"/>
    <w:rsid w:val="00913A41"/>
    <w:rsid w:val="00923FCB"/>
    <w:rsid w:val="009640F2"/>
    <w:rsid w:val="009E483E"/>
    <w:rsid w:val="009F689E"/>
    <w:rsid w:val="00A2101D"/>
    <w:rsid w:val="00A3391D"/>
    <w:rsid w:val="00A538AB"/>
    <w:rsid w:val="00AD1AD5"/>
    <w:rsid w:val="00AE6CAB"/>
    <w:rsid w:val="00B06119"/>
    <w:rsid w:val="00B12A78"/>
    <w:rsid w:val="00B271C1"/>
    <w:rsid w:val="00B3207D"/>
    <w:rsid w:val="00B40A33"/>
    <w:rsid w:val="00B55A0F"/>
    <w:rsid w:val="00B84486"/>
    <w:rsid w:val="00B9745C"/>
    <w:rsid w:val="00BB49D6"/>
    <w:rsid w:val="00BB7A61"/>
    <w:rsid w:val="00BD2A25"/>
    <w:rsid w:val="00BD6600"/>
    <w:rsid w:val="00C05937"/>
    <w:rsid w:val="00C21779"/>
    <w:rsid w:val="00C42B01"/>
    <w:rsid w:val="00C83E49"/>
    <w:rsid w:val="00C946FE"/>
    <w:rsid w:val="00C95A71"/>
    <w:rsid w:val="00CA34A8"/>
    <w:rsid w:val="00CA7906"/>
    <w:rsid w:val="00CB4472"/>
    <w:rsid w:val="00CC0C47"/>
    <w:rsid w:val="00CC2619"/>
    <w:rsid w:val="00D14641"/>
    <w:rsid w:val="00D15235"/>
    <w:rsid w:val="00D205E9"/>
    <w:rsid w:val="00D33446"/>
    <w:rsid w:val="00D528C9"/>
    <w:rsid w:val="00D71E41"/>
    <w:rsid w:val="00D82CBC"/>
    <w:rsid w:val="00E17C5F"/>
    <w:rsid w:val="00E21CAD"/>
    <w:rsid w:val="00E5282B"/>
    <w:rsid w:val="00E54889"/>
    <w:rsid w:val="00E744BF"/>
    <w:rsid w:val="00E8469A"/>
    <w:rsid w:val="00ED1848"/>
    <w:rsid w:val="00EE51EC"/>
    <w:rsid w:val="00F06B59"/>
    <w:rsid w:val="00F20158"/>
    <w:rsid w:val="00F22E05"/>
    <w:rsid w:val="00F36FE9"/>
    <w:rsid w:val="00F4238D"/>
    <w:rsid w:val="00F457BE"/>
    <w:rsid w:val="00F501F2"/>
    <w:rsid w:val="00F636B0"/>
    <w:rsid w:val="00F93FE7"/>
    <w:rsid w:val="00FB0362"/>
    <w:rsid w:val="00FC7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F501F2"/>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after="120"/>
      <w:jc w:val="both"/>
      <w:outlineLvl w:val="0"/>
    </w:pPr>
    <w:rPr>
      <w:b/>
      <w:bCs/>
      <w:sz w:val="28"/>
      <w:szCs w:val="28"/>
      <w:lang w:eastAsia="cs-CZ"/>
    </w:rPr>
  </w:style>
  <w:style w:type="paragraph" w:styleId="Nadpis2">
    <w:name w:val="heading 2"/>
    <w:basedOn w:val="Normln"/>
    <w:next w:val="Normln"/>
    <w:link w:val="Nadpis2Char"/>
    <w:uiPriority w:val="99"/>
    <w:qFormat/>
    <w:rsid w:val="00F501F2"/>
    <w:pPr>
      <w:keepNext/>
      <w:keepLines/>
      <w:pBdr>
        <w:top w:val="single" w:sz="4" w:space="1" w:color="8DB3E2" w:shadow="1"/>
        <w:left w:val="single" w:sz="4" w:space="4" w:color="8DB3E2" w:shadow="1"/>
        <w:bottom w:val="single" w:sz="4" w:space="1" w:color="8DB3E2" w:shadow="1"/>
        <w:right w:val="single" w:sz="4" w:space="4" w:color="8DB3E2" w:shadow="1"/>
      </w:pBdr>
      <w:spacing w:before="200" w:after="120"/>
      <w:jc w:val="both"/>
      <w:outlineLvl w:val="1"/>
    </w:pPr>
    <w:rPr>
      <w:b/>
      <w:bCs/>
      <w:sz w:val="26"/>
      <w:szCs w:val="26"/>
      <w:lang w:eastAsia="cs-CZ"/>
    </w:rPr>
  </w:style>
  <w:style w:type="paragraph" w:styleId="Nadpis3">
    <w:name w:val="heading 3"/>
    <w:basedOn w:val="Normln"/>
    <w:next w:val="Normln"/>
    <w:link w:val="Nadpis3Char"/>
    <w:uiPriority w:val="99"/>
    <w:qFormat/>
    <w:rsid w:val="00F501F2"/>
    <w:pPr>
      <w:keepNext/>
      <w:keepLines/>
      <w:pBdr>
        <w:bottom w:val="single" w:sz="4" w:space="1" w:color="8DB3E2"/>
      </w:pBdr>
      <w:spacing w:before="200" w:after="120"/>
      <w:jc w:val="both"/>
      <w:outlineLvl w:val="2"/>
    </w:pPr>
    <w:rPr>
      <w:rFonts w:eastAsia="Times New Roman"/>
      <w:b/>
      <w:bCs/>
      <w:sz w:val="24"/>
      <w:szCs w:val="20"/>
      <w:lang w:eastAsia="cs-CZ"/>
    </w:rPr>
  </w:style>
  <w:style w:type="paragraph" w:styleId="Nadpis6">
    <w:name w:val="heading 6"/>
    <w:basedOn w:val="Normln"/>
    <w:next w:val="Normln"/>
    <w:link w:val="Nadpis6Char"/>
    <w:uiPriority w:val="99"/>
    <w:qFormat/>
    <w:rsid w:val="00F501F2"/>
    <w:pPr>
      <w:keepNext/>
      <w:keepLines/>
      <w:spacing w:before="200" w:after="0"/>
      <w:jc w:val="both"/>
      <w:outlineLvl w:val="5"/>
    </w:pPr>
    <w:rPr>
      <w:rFonts w:ascii="Cambria" w:hAnsi="Cambria"/>
      <w:i/>
      <w:iCs/>
      <w:color w:val="243F6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01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01F2"/>
  </w:style>
  <w:style w:type="character" w:customStyle="1" w:styleId="Nadpis1Char">
    <w:name w:val="Nadpis 1 Char"/>
    <w:link w:val="Nadpis1"/>
    <w:uiPriority w:val="9"/>
    <w:rsid w:val="00F501F2"/>
    <w:rPr>
      <w:rFonts w:ascii="Calibri" w:eastAsia="Calibri" w:hAnsi="Calibri" w:cs="Times New Roman"/>
      <w:b/>
      <w:bCs/>
      <w:sz w:val="28"/>
      <w:szCs w:val="28"/>
      <w:shd w:val="clear" w:color="auto" w:fill="C6D9F1"/>
      <w:lang w:eastAsia="cs-CZ"/>
    </w:rPr>
  </w:style>
  <w:style w:type="character" w:customStyle="1" w:styleId="Nadpis2Char">
    <w:name w:val="Nadpis 2 Char"/>
    <w:link w:val="Nadpis2"/>
    <w:uiPriority w:val="99"/>
    <w:rsid w:val="00F501F2"/>
    <w:rPr>
      <w:rFonts w:ascii="Calibri" w:eastAsia="Calibri" w:hAnsi="Calibri" w:cs="Times New Roman"/>
      <w:b/>
      <w:bCs/>
      <w:sz w:val="26"/>
      <w:szCs w:val="26"/>
      <w:lang w:eastAsia="cs-CZ"/>
    </w:rPr>
  </w:style>
  <w:style w:type="character" w:customStyle="1" w:styleId="Nadpis3Char">
    <w:name w:val="Nadpis 3 Char"/>
    <w:link w:val="Nadpis3"/>
    <w:uiPriority w:val="99"/>
    <w:rsid w:val="00F501F2"/>
    <w:rPr>
      <w:rFonts w:ascii="Calibri" w:eastAsia="Times New Roman" w:hAnsi="Calibri" w:cs="Times New Roman"/>
      <w:b/>
      <w:bCs/>
      <w:sz w:val="24"/>
      <w:szCs w:val="20"/>
      <w:lang w:eastAsia="cs-CZ"/>
    </w:rPr>
  </w:style>
  <w:style w:type="character" w:customStyle="1" w:styleId="Nadpis6Char">
    <w:name w:val="Nadpis 6 Char"/>
    <w:link w:val="Nadpis6"/>
    <w:uiPriority w:val="99"/>
    <w:rsid w:val="00F501F2"/>
    <w:rPr>
      <w:rFonts w:ascii="Cambria" w:eastAsia="Calibri" w:hAnsi="Cambria" w:cs="Times New Roman"/>
      <w:i/>
      <w:iCs/>
      <w:color w:val="243F60"/>
      <w:sz w:val="24"/>
      <w:szCs w:val="20"/>
      <w:lang w:eastAsia="cs-CZ"/>
    </w:rPr>
  </w:style>
  <w:style w:type="paragraph" w:styleId="Odstavecseseznamem">
    <w:name w:val="List Paragraph"/>
    <w:aliases w:val="Nad,List Paragraph,Odstavec_muj,Odstavec cíl se seznamem,Odstavec se seznamem5"/>
    <w:basedOn w:val="Normln"/>
    <w:link w:val="OdstavecseseznamemChar"/>
    <w:uiPriority w:val="99"/>
    <w:qFormat/>
    <w:rsid w:val="00F501F2"/>
    <w:pPr>
      <w:ind w:left="720"/>
      <w:contextualSpacing/>
    </w:pPr>
  </w:style>
  <w:style w:type="numbering" w:customStyle="1" w:styleId="Bezseznamu1">
    <w:name w:val="Bez seznamu1"/>
    <w:next w:val="Bezseznamu"/>
    <w:uiPriority w:val="99"/>
    <w:semiHidden/>
    <w:unhideWhenUsed/>
    <w:rsid w:val="00F501F2"/>
  </w:style>
  <w:style w:type="paragraph" w:styleId="Zkladntextodsazen2">
    <w:name w:val="Body Text Indent 2"/>
    <w:basedOn w:val="Normln"/>
    <w:link w:val="Zkladntextodsazen2Char"/>
    <w:uiPriority w:val="99"/>
    <w:semiHidden/>
    <w:rsid w:val="00F501F2"/>
    <w:pPr>
      <w:spacing w:after="120" w:line="480" w:lineRule="auto"/>
      <w:ind w:left="283"/>
      <w:jc w:val="both"/>
    </w:pPr>
    <w:rPr>
      <w:rFonts w:ascii="Times New Roman" w:eastAsia="Batang" w:hAnsi="Times New Roman"/>
      <w:sz w:val="24"/>
      <w:szCs w:val="24"/>
      <w:lang w:eastAsia="cs-CZ"/>
    </w:rPr>
  </w:style>
  <w:style w:type="character" w:customStyle="1" w:styleId="Zkladntextodsazen2Char">
    <w:name w:val="Základní text odsazený 2 Char"/>
    <w:link w:val="Zkladntextodsazen2"/>
    <w:uiPriority w:val="99"/>
    <w:semiHidden/>
    <w:rsid w:val="00F501F2"/>
    <w:rPr>
      <w:rFonts w:ascii="Times New Roman" w:eastAsia="Batang" w:hAnsi="Times New Roman" w:cs="Times New Roman"/>
      <w:sz w:val="24"/>
      <w:szCs w:val="24"/>
      <w:lang w:eastAsia="cs-CZ"/>
    </w:rPr>
  </w:style>
  <w:style w:type="character" w:styleId="Siln">
    <w:name w:val="Strong"/>
    <w:uiPriority w:val="22"/>
    <w:qFormat/>
    <w:rsid w:val="00F501F2"/>
    <w:rPr>
      <w:rFonts w:cs="Times New Roman"/>
      <w:b/>
    </w:rPr>
  </w:style>
  <w:style w:type="character" w:styleId="Odkaznakoment">
    <w:name w:val="annotation reference"/>
    <w:uiPriority w:val="99"/>
    <w:semiHidden/>
    <w:qFormat/>
    <w:rsid w:val="00F501F2"/>
    <w:rPr>
      <w:rFonts w:cs="Times New Roman"/>
      <w:sz w:val="16"/>
    </w:rPr>
  </w:style>
  <w:style w:type="paragraph" w:styleId="Textkomente">
    <w:name w:val="annotation text"/>
    <w:basedOn w:val="Normln"/>
    <w:link w:val="TextkomenteChar"/>
    <w:uiPriority w:val="99"/>
    <w:semiHidden/>
    <w:qFormat/>
    <w:rsid w:val="00F501F2"/>
    <w:pPr>
      <w:spacing w:after="120" w:line="240" w:lineRule="auto"/>
      <w:jc w:val="both"/>
    </w:pPr>
    <w:rPr>
      <w:sz w:val="20"/>
      <w:szCs w:val="20"/>
      <w:lang w:eastAsia="cs-CZ"/>
    </w:rPr>
  </w:style>
  <w:style w:type="character" w:customStyle="1" w:styleId="TextkomenteChar">
    <w:name w:val="Text komentáře Char"/>
    <w:link w:val="Textkomente"/>
    <w:uiPriority w:val="99"/>
    <w:semiHidden/>
    <w:qFormat/>
    <w:rsid w:val="00F501F2"/>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F501F2"/>
    <w:rPr>
      <w:b/>
      <w:bCs/>
    </w:rPr>
  </w:style>
  <w:style w:type="character" w:customStyle="1" w:styleId="PedmtkomenteChar">
    <w:name w:val="Předmět komentáře Char"/>
    <w:link w:val="Pedmtkomente"/>
    <w:uiPriority w:val="99"/>
    <w:semiHidden/>
    <w:rsid w:val="00F501F2"/>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rsid w:val="00F501F2"/>
    <w:pPr>
      <w:spacing w:after="120" w:line="240" w:lineRule="auto"/>
      <w:jc w:val="both"/>
    </w:pPr>
    <w:rPr>
      <w:rFonts w:ascii="Tahoma" w:hAnsi="Tahoma"/>
      <w:sz w:val="16"/>
      <w:szCs w:val="16"/>
      <w:lang w:eastAsia="cs-CZ"/>
    </w:rPr>
  </w:style>
  <w:style w:type="character" w:customStyle="1" w:styleId="TextbublinyChar">
    <w:name w:val="Text bubliny Char"/>
    <w:link w:val="Textbubliny"/>
    <w:uiPriority w:val="99"/>
    <w:semiHidden/>
    <w:rsid w:val="00F501F2"/>
    <w:rPr>
      <w:rFonts w:ascii="Tahoma" w:eastAsia="Calibri" w:hAnsi="Tahoma" w:cs="Times New Roman"/>
      <w:sz w:val="16"/>
      <w:szCs w:val="16"/>
      <w:lang w:eastAsia="cs-CZ"/>
    </w:rPr>
  </w:style>
  <w:style w:type="paragraph" w:styleId="Zkladntextodsazen3">
    <w:name w:val="Body Text Indent 3"/>
    <w:basedOn w:val="Normln"/>
    <w:link w:val="Zkladntextodsazen3Char"/>
    <w:uiPriority w:val="99"/>
    <w:semiHidden/>
    <w:rsid w:val="00F501F2"/>
    <w:pPr>
      <w:spacing w:after="120" w:line="240" w:lineRule="auto"/>
      <w:ind w:left="283"/>
      <w:jc w:val="both"/>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rsid w:val="00F501F2"/>
    <w:rPr>
      <w:rFonts w:ascii="Times New Roman" w:eastAsia="Calibri" w:hAnsi="Times New Roman" w:cs="Times New Roman"/>
      <w:sz w:val="16"/>
      <w:szCs w:val="16"/>
      <w:lang w:eastAsia="cs-CZ"/>
    </w:rPr>
  </w:style>
  <w:style w:type="paragraph" w:customStyle="1" w:styleId="Bezmezer1">
    <w:name w:val="Bez mezer1"/>
    <w:uiPriority w:val="99"/>
    <w:rsid w:val="00F501F2"/>
    <w:pPr>
      <w:jc w:val="both"/>
    </w:pPr>
    <w:rPr>
      <w:rFonts w:ascii="Times New Roman" w:eastAsia="Batang" w:hAnsi="Times New Roman"/>
      <w:sz w:val="24"/>
      <w:szCs w:val="24"/>
    </w:rPr>
  </w:style>
  <w:style w:type="character" w:styleId="Hypertextovodkaz">
    <w:name w:val="Hyperlink"/>
    <w:uiPriority w:val="99"/>
    <w:rsid w:val="00F501F2"/>
    <w:rPr>
      <w:rFonts w:cs="Times New Roman"/>
      <w:color w:val="0000FF"/>
      <w:u w:val="single"/>
    </w:rPr>
  </w:style>
  <w:style w:type="paragraph" w:styleId="Zkladntext2">
    <w:name w:val="Body Text 2"/>
    <w:basedOn w:val="Normln"/>
    <w:link w:val="Zkladntext2Char"/>
    <w:uiPriority w:val="99"/>
    <w:semiHidden/>
    <w:rsid w:val="00F501F2"/>
    <w:pPr>
      <w:spacing w:after="120" w:line="480" w:lineRule="auto"/>
      <w:jc w:val="both"/>
    </w:pPr>
    <w:rPr>
      <w:sz w:val="24"/>
      <w:szCs w:val="20"/>
      <w:lang w:eastAsia="cs-CZ"/>
    </w:rPr>
  </w:style>
  <w:style w:type="character" w:customStyle="1" w:styleId="Zkladntext2Char">
    <w:name w:val="Základní text 2 Char"/>
    <w:link w:val="Zkladntext2"/>
    <w:uiPriority w:val="99"/>
    <w:semiHidden/>
    <w:rsid w:val="00F501F2"/>
    <w:rPr>
      <w:rFonts w:ascii="Calibri" w:eastAsia="Calibri" w:hAnsi="Calibri" w:cs="Times New Roman"/>
      <w:sz w:val="24"/>
      <w:szCs w:val="20"/>
      <w:lang w:eastAsia="cs-CZ"/>
    </w:rPr>
  </w:style>
  <w:style w:type="paragraph" w:styleId="Zkladntext">
    <w:name w:val="Body Text"/>
    <w:basedOn w:val="Normln"/>
    <w:link w:val="ZkladntextChar"/>
    <w:uiPriority w:val="99"/>
    <w:semiHidden/>
    <w:rsid w:val="00F501F2"/>
    <w:pPr>
      <w:spacing w:after="120" w:line="240" w:lineRule="auto"/>
    </w:pPr>
    <w:rPr>
      <w:rFonts w:ascii="Times New Roman" w:hAnsi="Times New Roman"/>
      <w:sz w:val="24"/>
      <w:szCs w:val="24"/>
      <w:lang w:eastAsia="cs-CZ"/>
    </w:rPr>
  </w:style>
  <w:style w:type="character" w:customStyle="1" w:styleId="ZkladntextChar">
    <w:name w:val="Základní text Char"/>
    <w:link w:val="Zkladntext"/>
    <w:uiPriority w:val="99"/>
    <w:semiHidden/>
    <w:rsid w:val="00F501F2"/>
    <w:rPr>
      <w:rFonts w:ascii="Times New Roman" w:eastAsia="Calibri" w:hAnsi="Times New Roman" w:cs="Times New Roman"/>
      <w:sz w:val="24"/>
      <w:szCs w:val="24"/>
      <w:lang w:eastAsia="cs-CZ"/>
    </w:rPr>
  </w:style>
  <w:style w:type="paragraph" w:styleId="Zkladntextodsazen">
    <w:name w:val="Body Text Indent"/>
    <w:basedOn w:val="Normln"/>
    <w:link w:val="ZkladntextodsazenChar"/>
    <w:uiPriority w:val="99"/>
    <w:semiHidden/>
    <w:rsid w:val="00F501F2"/>
    <w:pPr>
      <w:spacing w:after="120" w:line="240" w:lineRule="auto"/>
      <w:ind w:left="283"/>
    </w:pPr>
    <w:rPr>
      <w:rFonts w:ascii="Times New Roman" w:hAnsi="Times New Roman"/>
      <w:sz w:val="24"/>
      <w:szCs w:val="24"/>
      <w:lang w:eastAsia="cs-CZ"/>
    </w:rPr>
  </w:style>
  <w:style w:type="character" w:customStyle="1" w:styleId="ZkladntextodsazenChar">
    <w:name w:val="Základní text odsazený Char"/>
    <w:link w:val="Zkladntextodsazen"/>
    <w:uiPriority w:val="99"/>
    <w:semiHidden/>
    <w:rsid w:val="00F501F2"/>
    <w:rPr>
      <w:rFonts w:ascii="Times New Roman" w:eastAsia="Calibri" w:hAnsi="Times New Roman" w:cs="Times New Roman"/>
      <w:sz w:val="24"/>
      <w:szCs w:val="24"/>
      <w:lang w:eastAsia="cs-CZ"/>
    </w:rPr>
  </w:style>
  <w:style w:type="paragraph" w:customStyle="1" w:styleId="Odstavecseseznamem1">
    <w:name w:val="Odstavec se seznamem1"/>
    <w:basedOn w:val="Normln"/>
    <w:uiPriority w:val="99"/>
    <w:rsid w:val="00F501F2"/>
    <w:pPr>
      <w:spacing w:after="120"/>
      <w:ind w:left="720"/>
      <w:jc w:val="both"/>
    </w:pPr>
    <w:rPr>
      <w:rFonts w:eastAsia="Times New Roman"/>
      <w:sz w:val="24"/>
    </w:rPr>
  </w:style>
  <w:style w:type="paragraph" w:customStyle="1" w:styleId="Nadpisobsahu1">
    <w:name w:val="Nadpis obsahu1"/>
    <w:basedOn w:val="Nadpis1"/>
    <w:next w:val="Normln"/>
    <w:uiPriority w:val="99"/>
    <w:semiHidden/>
    <w:rsid w:val="00F501F2"/>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F501F2"/>
    <w:pPr>
      <w:tabs>
        <w:tab w:val="left" w:pos="660"/>
        <w:tab w:val="right" w:leader="dot" w:pos="8789"/>
      </w:tabs>
      <w:spacing w:after="100"/>
      <w:ind w:left="142" w:right="426"/>
      <w:jc w:val="both"/>
    </w:pPr>
    <w:rPr>
      <w:rFonts w:eastAsia="Times New Roman"/>
      <w:sz w:val="24"/>
    </w:rPr>
  </w:style>
  <w:style w:type="paragraph" w:styleId="Obsah2">
    <w:name w:val="toc 2"/>
    <w:basedOn w:val="Normln"/>
    <w:next w:val="Normln"/>
    <w:autoRedefine/>
    <w:uiPriority w:val="39"/>
    <w:rsid w:val="00F501F2"/>
    <w:pPr>
      <w:tabs>
        <w:tab w:val="right" w:leader="dot" w:pos="8789"/>
      </w:tabs>
      <w:spacing w:after="100"/>
      <w:ind w:left="142" w:right="426"/>
      <w:jc w:val="both"/>
    </w:pPr>
    <w:rPr>
      <w:rFonts w:eastAsia="Times New Roman"/>
      <w:sz w:val="24"/>
    </w:rPr>
  </w:style>
  <w:style w:type="paragraph" w:styleId="Obsah3">
    <w:name w:val="toc 3"/>
    <w:basedOn w:val="Normln"/>
    <w:next w:val="Normln"/>
    <w:autoRedefine/>
    <w:uiPriority w:val="39"/>
    <w:rsid w:val="00F501F2"/>
    <w:pPr>
      <w:tabs>
        <w:tab w:val="right" w:leader="dot" w:pos="9061"/>
      </w:tabs>
      <w:spacing w:after="100" w:line="240" w:lineRule="auto"/>
      <w:ind w:left="851"/>
      <w:jc w:val="both"/>
    </w:pPr>
    <w:rPr>
      <w:rFonts w:eastAsia="Times New Roman"/>
      <w:sz w:val="24"/>
    </w:rPr>
  </w:style>
  <w:style w:type="paragraph" w:customStyle="1" w:styleId="Odrazka1">
    <w:name w:val="Odrazka 1"/>
    <w:basedOn w:val="Normln"/>
    <w:link w:val="Odrazka1Char"/>
    <w:qFormat/>
    <w:rsid w:val="00F501F2"/>
    <w:pPr>
      <w:numPr>
        <w:numId w:val="1"/>
      </w:numPr>
      <w:spacing w:before="60" w:after="60"/>
    </w:pPr>
    <w:rPr>
      <w:rFonts w:ascii="Times New Roman" w:hAnsi="Times New Roman"/>
      <w:szCs w:val="24"/>
      <w:lang w:val="en-US"/>
    </w:rPr>
  </w:style>
  <w:style w:type="paragraph" w:customStyle="1" w:styleId="Odrazka2">
    <w:name w:val="Odrazka 2"/>
    <w:basedOn w:val="Odrazka1"/>
    <w:qFormat/>
    <w:rsid w:val="00F501F2"/>
    <w:pPr>
      <w:numPr>
        <w:ilvl w:val="1"/>
      </w:numPr>
      <w:tabs>
        <w:tab w:val="clear" w:pos="794"/>
        <w:tab w:val="num" w:pos="1440"/>
        <w:tab w:val="num" w:pos="1701"/>
        <w:tab w:val="num" w:pos="1980"/>
      </w:tabs>
      <w:ind w:left="502" w:hanging="360"/>
    </w:pPr>
  </w:style>
  <w:style w:type="paragraph" w:customStyle="1" w:styleId="Odrazka3">
    <w:name w:val="Odrazka 3"/>
    <w:basedOn w:val="Odrazka2"/>
    <w:qFormat/>
    <w:rsid w:val="00F501F2"/>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F501F2"/>
    <w:pPr>
      <w:spacing w:after="0" w:line="240" w:lineRule="auto"/>
      <w:jc w:val="center"/>
    </w:pPr>
    <w:rPr>
      <w:rFonts w:ascii="Times New Roman" w:hAnsi="Times New Roman"/>
      <w:b/>
      <w:sz w:val="20"/>
      <w:szCs w:val="20"/>
      <w:lang w:eastAsia="cs-CZ"/>
    </w:rPr>
  </w:style>
  <w:style w:type="character" w:customStyle="1" w:styleId="NzevChar">
    <w:name w:val="Název Char"/>
    <w:link w:val="Nzev"/>
    <w:uiPriority w:val="99"/>
    <w:rsid w:val="00F501F2"/>
    <w:rPr>
      <w:rFonts w:ascii="Times New Roman" w:eastAsia="Calibri" w:hAnsi="Times New Roman" w:cs="Times New Roman"/>
      <w:b/>
      <w:sz w:val="20"/>
      <w:szCs w:val="20"/>
      <w:lang w:eastAsia="cs-CZ"/>
    </w:rPr>
  </w:style>
  <w:style w:type="paragraph" w:customStyle="1" w:styleId="Level1">
    <w:name w:val="Level 1"/>
    <w:basedOn w:val="Normln"/>
    <w:next w:val="Normln"/>
    <w:uiPriority w:val="99"/>
    <w:rsid w:val="00F501F2"/>
    <w:pPr>
      <w:keepNext/>
      <w:numPr>
        <w:numId w:val="2"/>
      </w:numPr>
      <w:spacing w:before="280" w:after="140" w:line="290" w:lineRule="auto"/>
      <w:jc w:val="both"/>
      <w:outlineLvl w:val="0"/>
    </w:pPr>
    <w:rPr>
      <w:rFonts w:ascii="Arial" w:eastAsia="MS Mincho" w:hAnsi="Arial"/>
      <w:b/>
      <w:kern w:val="20"/>
      <w:szCs w:val="24"/>
    </w:rPr>
  </w:style>
  <w:style w:type="paragraph" w:customStyle="1" w:styleId="Level2">
    <w:name w:val="Level 2"/>
    <w:basedOn w:val="Normln"/>
    <w:uiPriority w:val="99"/>
    <w:rsid w:val="00F501F2"/>
    <w:pPr>
      <w:numPr>
        <w:ilvl w:val="1"/>
        <w:numId w:val="2"/>
      </w:numPr>
      <w:spacing w:after="140" w:line="290" w:lineRule="auto"/>
      <w:jc w:val="both"/>
      <w:outlineLvl w:val="1"/>
    </w:pPr>
    <w:rPr>
      <w:rFonts w:ascii="Arial" w:eastAsia="MS Mincho" w:hAnsi="Arial"/>
      <w:kern w:val="20"/>
      <w:sz w:val="20"/>
      <w:szCs w:val="24"/>
    </w:rPr>
  </w:style>
  <w:style w:type="paragraph" w:customStyle="1" w:styleId="Level3">
    <w:name w:val="Level 3"/>
    <w:basedOn w:val="Normln"/>
    <w:uiPriority w:val="99"/>
    <w:rsid w:val="00F501F2"/>
    <w:pPr>
      <w:numPr>
        <w:ilvl w:val="2"/>
        <w:numId w:val="2"/>
      </w:numPr>
      <w:spacing w:after="140" w:line="290" w:lineRule="auto"/>
      <w:jc w:val="both"/>
      <w:outlineLvl w:val="2"/>
    </w:pPr>
    <w:rPr>
      <w:rFonts w:ascii="Arial" w:eastAsia="MS Mincho" w:hAnsi="Arial"/>
      <w:kern w:val="20"/>
      <w:sz w:val="20"/>
      <w:szCs w:val="24"/>
    </w:rPr>
  </w:style>
  <w:style w:type="paragraph" w:customStyle="1" w:styleId="Level4">
    <w:name w:val="Level 4"/>
    <w:basedOn w:val="Normln"/>
    <w:uiPriority w:val="99"/>
    <w:rsid w:val="00F501F2"/>
    <w:pPr>
      <w:numPr>
        <w:ilvl w:val="3"/>
        <w:numId w:val="2"/>
      </w:numPr>
      <w:spacing w:after="140" w:line="290" w:lineRule="auto"/>
      <w:jc w:val="both"/>
      <w:outlineLvl w:val="3"/>
    </w:pPr>
    <w:rPr>
      <w:rFonts w:ascii="Arial" w:eastAsia="MS Mincho" w:hAnsi="Arial"/>
      <w:kern w:val="20"/>
      <w:sz w:val="20"/>
      <w:szCs w:val="24"/>
    </w:rPr>
  </w:style>
  <w:style w:type="paragraph" w:customStyle="1" w:styleId="Level5">
    <w:name w:val="Level 5"/>
    <w:basedOn w:val="Normln"/>
    <w:uiPriority w:val="99"/>
    <w:rsid w:val="00F501F2"/>
    <w:pPr>
      <w:numPr>
        <w:ilvl w:val="4"/>
        <w:numId w:val="2"/>
      </w:numPr>
      <w:spacing w:after="140" w:line="290" w:lineRule="auto"/>
      <w:jc w:val="both"/>
      <w:outlineLvl w:val="4"/>
    </w:pPr>
    <w:rPr>
      <w:rFonts w:ascii="Arial" w:eastAsia="MS Mincho" w:hAnsi="Arial"/>
      <w:kern w:val="20"/>
      <w:sz w:val="20"/>
      <w:szCs w:val="24"/>
    </w:rPr>
  </w:style>
  <w:style w:type="paragraph" w:customStyle="1" w:styleId="Level6">
    <w:name w:val="Level 6"/>
    <w:basedOn w:val="Normln"/>
    <w:uiPriority w:val="99"/>
    <w:rsid w:val="00F501F2"/>
    <w:pPr>
      <w:numPr>
        <w:ilvl w:val="5"/>
        <w:numId w:val="2"/>
      </w:numPr>
      <w:spacing w:after="140" w:line="290" w:lineRule="auto"/>
      <w:jc w:val="both"/>
      <w:outlineLvl w:val="5"/>
    </w:pPr>
    <w:rPr>
      <w:rFonts w:ascii="Arial" w:eastAsia="MS Mincho" w:hAnsi="Arial"/>
      <w:kern w:val="20"/>
      <w:sz w:val="20"/>
      <w:szCs w:val="24"/>
    </w:rPr>
  </w:style>
  <w:style w:type="paragraph" w:customStyle="1" w:styleId="Parties">
    <w:name w:val="Parties"/>
    <w:basedOn w:val="Normln"/>
    <w:uiPriority w:val="99"/>
    <w:rsid w:val="00F501F2"/>
    <w:pPr>
      <w:numPr>
        <w:numId w:val="3"/>
      </w:numPr>
      <w:spacing w:after="140" w:line="290" w:lineRule="auto"/>
      <w:jc w:val="both"/>
    </w:pPr>
    <w:rPr>
      <w:rFonts w:ascii="Arial" w:eastAsia="MS Mincho" w:hAnsi="Arial"/>
      <w:kern w:val="20"/>
      <w:sz w:val="20"/>
      <w:szCs w:val="24"/>
    </w:rPr>
  </w:style>
  <w:style w:type="paragraph" w:customStyle="1" w:styleId="Recitals">
    <w:name w:val="Recitals"/>
    <w:basedOn w:val="Normln"/>
    <w:rsid w:val="00F501F2"/>
    <w:pPr>
      <w:numPr>
        <w:numId w:val="4"/>
      </w:numPr>
      <w:spacing w:after="140" w:line="290" w:lineRule="auto"/>
      <w:jc w:val="both"/>
    </w:pPr>
    <w:rPr>
      <w:rFonts w:ascii="Arial" w:eastAsia="MS Mincho" w:hAnsi="Arial"/>
      <w:kern w:val="20"/>
      <w:sz w:val="20"/>
      <w:szCs w:val="24"/>
    </w:rPr>
  </w:style>
  <w:style w:type="paragraph" w:customStyle="1" w:styleId="SubHead">
    <w:name w:val="SubHead"/>
    <w:basedOn w:val="Normln"/>
    <w:next w:val="Normln"/>
    <w:uiPriority w:val="99"/>
    <w:rsid w:val="00F501F2"/>
    <w:pPr>
      <w:keepNext/>
      <w:spacing w:before="120" w:after="60" w:line="290" w:lineRule="auto"/>
      <w:jc w:val="both"/>
    </w:pPr>
    <w:rPr>
      <w:rFonts w:ascii="Arial" w:eastAsia="MS Mincho" w:hAnsi="Arial"/>
      <w:b/>
      <w:kern w:val="21"/>
      <w:sz w:val="21"/>
      <w:szCs w:val="24"/>
    </w:rPr>
  </w:style>
  <w:style w:type="paragraph" w:customStyle="1" w:styleId="Level7">
    <w:name w:val="Level 7"/>
    <w:basedOn w:val="Normln"/>
    <w:uiPriority w:val="99"/>
    <w:rsid w:val="00F501F2"/>
    <w:pPr>
      <w:numPr>
        <w:ilvl w:val="6"/>
        <w:numId w:val="2"/>
      </w:numPr>
      <w:spacing w:after="140" w:line="290" w:lineRule="auto"/>
      <w:jc w:val="both"/>
      <w:outlineLvl w:val="6"/>
    </w:pPr>
    <w:rPr>
      <w:rFonts w:ascii="Arial" w:eastAsia="MS Mincho" w:hAnsi="Arial"/>
      <w:kern w:val="20"/>
      <w:sz w:val="20"/>
      <w:szCs w:val="24"/>
    </w:rPr>
  </w:style>
  <w:style w:type="paragraph" w:customStyle="1" w:styleId="Level8">
    <w:name w:val="Level 8"/>
    <w:basedOn w:val="Normln"/>
    <w:uiPriority w:val="99"/>
    <w:rsid w:val="00F501F2"/>
    <w:pPr>
      <w:numPr>
        <w:ilvl w:val="7"/>
        <w:numId w:val="2"/>
      </w:numPr>
      <w:spacing w:after="140" w:line="290" w:lineRule="auto"/>
      <w:jc w:val="both"/>
      <w:outlineLvl w:val="7"/>
    </w:pPr>
    <w:rPr>
      <w:rFonts w:ascii="Arial" w:eastAsia="MS Mincho" w:hAnsi="Arial"/>
      <w:kern w:val="20"/>
      <w:sz w:val="20"/>
      <w:szCs w:val="24"/>
    </w:rPr>
  </w:style>
  <w:style w:type="paragraph" w:customStyle="1" w:styleId="Level9">
    <w:name w:val="Level 9"/>
    <w:basedOn w:val="Normln"/>
    <w:uiPriority w:val="99"/>
    <w:rsid w:val="00F501F2"/>
    <w:pPr>
      <w:numPr>
        <w:ilvl w:val="8"/>
        <w:numId w:val="2"/>
      </w:numPr>
      <w:spacing w:after="140" w:line="290" w:lineRule="auto"/>
      <w:jc w:val="both"/>
      <w:outlineLvl w:val="8"/>
    </w:pPr>
    <w:rPr>
      <w:rFonts w:ascii="Arial" w:eastAsia="MS Mincho" w:hAnsi="Arial"/>
      <w:kern w:val="20"/>
      <w:sz w:val="20"/>
      <w:szCs w:val="24"/>
    </w:rPr>
  </w:style>
  <w:style w:type="paragraph" w:styleId="Zpat">
    <w:name w:val="footer"/>
    <w:basedOn w:val="Normln"/>
    <w:link w:val="ZpatChar"/>
    <w:uiPriority w:val="99"/>
    <w:rsid w:val="00F501F2"/>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rsid w:val="00F501F2"/>
    <w:rPr>
      <w:rFonts w:ascii="Times New Roman" w:eastAsia="Calibri" w:hAnsi="Times New Roman" w:cs="Times New Roman"/>
      <w:sz w:val="24"/>
      <w:szCs w:val="24"/>
      <w:lang w:eastAsia="cs-CZ"/>
    </w:rPr>
  </w:style>
  <w:style w:type="paragraph" w:customStyle="1" w:styleId="LinklatersHeader">
    <w:name w:val="Linklaters Header"/>
    <w:basedOn w:val="Normln"/>
    <w:uiPriority w:val="99"/>
    <w:rsid w:val="00F501F2"/>
    <w:pPr>
      <w:spacing w:after="0" w:line="240" w:lineRule="auto"/>
    </w:pPr>
    <w:rPr>
      <w:rFonts w:ascii="Arial" w:eastAsia="MS Mincho" w:hAnsi="Arial"/>
      <w:kern w:val="20"/>
      <w:sz w:val="20"/>
      <w:szCs w:val="24"/>
    </w:rPr>
  </w:style>
  <w:style w:type="paragraph" w:styleId="Seznamsodrkami">
    <w:name w:val="List Bullet"/>
    <w:basedOn w:val="Normln"/>
    <w:uiPriority w:val="99"/>
    <w:rsid w:val="00F501F2"/>
    <w:pPr>
      <w:numPr>
        <w:numId w:val="5"/>
      </w:numPr>
      <w:spacing w:before="60" w:after="60" w:line="360" w:lineRule="auto"/>
      <w:jc w:val="both"/>
    </w:pPr>
    <w:rPr>
      <w:rFonts w:ascii="Verdana" w:hAnsi="Verdana"/>
      <w:sz w:val="16"/>
      <w:szCs w:val="16"/>
      <w:lang w:eastAsia="cs-CZ"/>
    </w:rPr>
  </w:style>
  <w:style w:type="paragraph" w:styleId="Seznamsodrkami2">
    <w:name w:val="List Bullet 2"/>
    <w:basedOn w:val="Normln"/>
    <w:autoRedefine/>
    <w:uiPriority w:val="99"/>
    <w:semiHidden/>
    <w:rsid w:val="00F501F2"/>
    <w:pPr>
      <w:numPr>
        <w:numId w:val="6"/>
      </w:numPr>
      <w:tabs>
        <w:tab w:val="clear" w:pos="1003"/>
        <w:tab w:val="num" w:pos="720"/>
      </w:tabs>
      <w:spacing w:after="0" w:line="240" w:lineRule="auto"/>
      <w:ind w:left="720"/>
    </w:pPr>
    <w:rPr>
      <w:rFonts w:ascii="Times New Roman" w:hAnsi="Times New Roman"/>
      <w:b/>
      <w:sz w:val="24"/>
      <w:szCs w:val="24"/>
      <w:lang w:eastAsia="cs-CZ"/>
    </w:rPr>
  </w:style>
  <w:style w:type="paragraph" w:styleId="Obsah4">
    <w:name w:val="toc 4"/>
    <w:basedOn w:val="Normln"/>
    <w:next w:val="Normln"/>
    <w:autoRedefine/>
    <w:uiPriority w:val="99"/>
    <w:rsid w:val="00F501F2"/>
    <w:pPr>
      <w:spacing w:after="100"/>
      <w:ind w:left="660"/>
    </w:pPr>
    <w:rPr>
      <w:lang w:eastAsia="cs-CZ"/>
    </w:rPr>
  </w:style>
  <w:style w:type="paragraph" w:styleId="Obsah5">
    <w:name w:val="toc 5"/>
    <w:basedOn w:val="Normln"/>
    <w:next w:val="Normln"/>
    <w:autoRedefine/>
    <w:uiPriority w:val="99"/>
    <w:rsid w:val="00F501F2"/>
    <w:pPr>
      <w:spacing w:after="100"/>
      <w:ind w:left="880"/>
    </w:pPr>
    <w:rPr>
      <w:lang w:eastAsia="cs-CZ"/>
    </w:rPr>
  </w:style>
  <w:style w:type="paragraph" w:styleId="Obsah6">
    <w:name w:val="toc 6"/>
    <w:basedOn w:val="Normln"/>
    <w:next w:val="Normln"/>
    <w:autoRedefine/>
    <w:uiPriority w:val="99"/>
    <w:rsid w:val="00F501F2"/>
    <w:pPr>
      <w:spacing w:after="100"/>
      <w:ind w:left="1100"/>
    </w:pPr>
    <w:rPr>
      <w:lang w:eastAsia="cs-CZ"/>
    </w:rPr>
  </w:style>
  <w:style w:type="paragraph" w:styleId="Obsah7">
    <w:name w:val="toc 7"/>
    <w:basedOn w:val="Normln"/>
    <w:next w:val="Normln"/>
    <w:autoRedefine/>
    <w:uiPriority w:val="99"/>
    <w:rsid w:val="00F501F2"/>
    <w:pPr>
      <w:spacing w:after="100"/>
      <w:ind w:left="1320"/>
    </w:pPr>
    <w:rPr>
      <w:lang w:eastAsia="cs-CZ"/>
    </w:rPr>
  </w:style>
  <w:style w:type="paragraph" w:styleId="Obsah8">
    <w:name w:val="toc 8"/>
    <w:basedOn w:val="Normln"/>
    <w:next w:val="Normln"/>
    <w:autoRedefine/>
    <w:uiPriority w:val="99"/>
    <w:rsid w:val="00F501F2"/>
    <w:pPr>
      <w:spacing w:after="100"/>
      <w:ind w:left="1540"/>
    </w:pPr>
    <w:rPr>
      <w:lang w:eastAsia="cs-CZ"/>
    </w:rPr>
  </w:style>
  <w:style w:type="paragraph" w:styleId="Obsah9">
    <w:name w:val="toc 9"/>
    <w:basedOn w:val="Normln"/>
    <w:next w:val="Normln"/>
    <w:autoRedefine/>
    <w:uiPriority w:val="99"/>
    <w:rsid w:val="00F501F2"/>
    <w:pPr>
      <w:spacing w:after="100"/>
      <w:ind w:left="1760"/>
    </w:pPr>
    <w:rPr>
      <w:lang w:eastAsia="cs-CZ"/>
    </w:rPr>
  </w:style>
  <w:style w:type="paragraph" w:customStyle="1" w:styleId="Textpsmene">
    <w:name w:val="Text písmene"/>
    <w:basedOn w:val="Normln"/>
    <w:uiPriority w:val="99"/>
    <w:rsid w:val="00F501F2"/>
    <w:pPr>
      <w:numPr>
        <w:ilvl w:val="1"/>
        <w:numId w:val="7"/>
      </w:numPr>
      <w:spacing w:after="0" w:line="240" w:lineRule="auto"/>
      <w:jc w:val="both"/>
      <w:outlineLvl w:val="7"/>
    </w:pPr>
    <w:rPr>
      <w:rFonts w:ascii="Times New Roman" w:eastAsia="Batang" w:hAnsi="Times New Roman"/>
      <w:sz w:val="24"/>
      <w:szCs w:val="24"/>
      <w:lang w:eastAsia="cs-CZ"/>
    </w:rPr>
  </w:style>
  <w:style w:type="paragraph" w:customStyle="1" w:styleId="Textodstavce">
    <w:name w:val="Text odstavce"/>
    <w:basedOn w:val="Normln"/>
    <w:rsid w:val="00F501F2"/>
    <w:pPr>
      <w:numPr>
        <w:numId w:val="7"/>
      </w:numPr>
      <w:tabs>
        <w:tab w:val="left" w:pos="851"/>
      </w:tabs>
      <w:spacing w:before="120" w:after="120" w:line="240" w:lineRule="auto"/>
      <w:jc w:val="both"/>
      <w:outlineLvl w:val="6"/>
    </w:pPr>
    <w:rPr>
      <w:rFonts w:ascii="Times New Roman" w:eastAsia="Batang" w:hAnsi="Times New Roman"/>
      <w:sz w:val="24"/>
      <w:szCs w:val="24"/>
      <w:lang w:eastAsia="cs-CZ"/>
    </w:rPr>
  </w:style>
  <w:style w:type="character" w:customStyle="1" w:styleId="OdstavecseseznamemChar">
    <w:name w:val="Odstavec se seznamem Char"/>
    <w:aliases w:val="Nad Char,List Paragraph Char,Odstavec_muj Char,Odstavec cíl se seznamem Char,Odstavec se seznamem5 Char"/>
    <w:link w:val="Odstavecseseznamem"/>
    <w:uiPriority w:val="99"/>
    <w:qFormat/>
    <w:locked/>
    <w:rsid w:val="00F501F2"/>
  </w:style>
  <w:style w:type="paragraph" w:styleId="Revize">
    <w:name w:val="Revision"/>
    <w:hidden/>
    <w:uiPriority w:val="99"/>
    <w:semiHidden/>
    <w:rsid w:val="00F501F2"/>
    <w:rPr>
      <w:rFonts w:eastAsia="Times New Roman"/>
      <w:sz w:val="24"/>
      <w:szCs w:val="22"/>
      <w:lang w:eastAsia="en-US"/>
    </w:rPr>
  </w:style>
  <w:style w:type="paragraph" w:customStyle="1" w:styleId="MHOdstavec">
    <w:name w:val="MH Odstavec"/>
    <w:basedOn w:val="Normln"/>
    <w:uiPriority w:val="99"/>
    <w:rsid w:val="00F501F2"/>
    <w:pPr>
      <w:spacing w:before="120" w:after="0" w:line="240" w:lineRule="auto"/>
      <w:jc w:val="both"/>
    </w:pPr>
    <w:rPr>
      <w:rFonts w:ascii="Tahoma" w:eastAsia="Times New Roman" w:hAnsi="Tahoma" w:cs="Tahoma"/>
      <w:sz w:val="20"/>
      <w:szCs w:val="20"/>
      <w:lang w:eastAsia="cs-CZ"/>
    </w:rPr>
  </w:style>
  <w:style w:type="paragraph" w:customStyle="1" w:styleId="Odstavec10">
    <w:name w:val="Odstavec 10"/>
    <w:basedOn w:val="Normln"/>
    <w:autoRedefine/>
    <w:uiPriority w:val="99"/>
    <w:rsid w:val="00F501F2"/>
    <w:pPr>
      <w:numPr>
        <w:numId w:val="8"/>
      </w:numPr>
      <w:tabs>
        <w:tab w:val="right" w:leader="dot" w:pos="9356"/>
      </w:tabs>
      <w:spacing w:before="120" w:after="0" w:line="240" w:lineRule="auto"/>
      <w:ind w:left="357" w:hanging="357"/>
      <w:jc w:val="both"/>
      <w:outlineLvl w:val="1"/>
    </w:pPr>
    <w:rPr>
      <w:rFonts w:ascii="Times New Roman" w:eastAsia="Times New Roman" w:hAnsi="Times New Roman"/>
      <w:sz w:val="24"/>
      <w:szCs w:val="24"/>
      <w:lang w:eastAsia="cs-CZ"/>
    </w:rPr>
  </w:style>
  <w:style w:type="character" w:styleId="Sledovanodkaz">
    <w:name w:val="FollowedHyperlink"/>
    <w:uiPriority w:val="99"/>
    <w:semiHidden/>
    <w:rsid w:val="00F501F2"/>
    <w:rPr>
      <w:rFonts w:cs="Times New Roman"/>
      <w:color w:val="800080"/>
      <w:u w:val="single"/>
    </w:rPr>
  </w:style>
  <w:style w:type="paragraph" w:styleId="Bezmezer">
    <w:name w:val="No Spacing"/>
    <w:qFormat/>
    <w:rsid w:val="00F501F2"/>
    <w:rPr>
      <w:rFonts w:ascii="Times New Roman" w:eastAsia="Batang" w:hAnsi="Times New Roman"/>
      <w:sz w:val="24"/>
      <w:szCs w:val="24"/>
    </w:rPr>
  </w:style>
  <w:style w:type="paragraph" w:customStyle="1" w:styleId="literaturakulateodrazky">
    <w:name w:val="literatura_kulate_odrazky"/>
    <w:basedOn w:val="Normln"/>
    <w:rsid w:val="00F501F2"/>
    <w:pPr>
      <w:numPr>
        <w:ilvl w:val="1"/>
        <w:numId w:val="9"/>
      </w:numPr>
      <w:spacing w:after="0" w:line="240" w:lineRule="auto"/>
    </w:pPr>
    <w:rPr>
      <w:rFonts w:ascii="Times New Roman" w:eastAsia="Batang" w:hAnsi="Times New Roman"/>
      <w:sz w:val="24"/>
      <w:szCs w:val="24"/>
      <w:lang w:eastAsia="cs-CZ"/>
    </w:rPr>
  </w:style>
  <w:style w:type="paragraph" w:customStyle="1" w:styleId="NormalJustified">
    <w:name w:val="Normal (Justified)"/>
    <w:basedOn w:val="Normln"/>
    <w:rsid w:val="00F501F2"/>
    <w:pPr>
      <w:widowControl w:val="0"/>
      <w:spacing w:after="0" w:line="240" w:lineRule="auto"/>
      <w:jc w:val="both"/>
    </w:pPr>
    <w:rPr>
      <w:rFonts w:ascii="Times New Roman" w:eastAsia="Batang" w:hAnsi="Times New Roman"/>
      <w:kern w:val="28"/>
      <w:sz w:val="24"/>
      <w:szCs w:val="20"/>
      <w:lang w:eastAsia="cs-CZ"/>
    </w:rPr>
  </w:style>
  <w:style w:type="character" w:customStyle="1" w:styleId="Odrazka1Char">
    <w:name w:val="Odrazka 1 Char"/>
    <w:link w:val="Odrazka1"/>
    <w:rsid w:val="00F501F2"/>
    <w:rPr>
      <w:rFonts w:ascii="Times New Roman" w:hAnsi="Times New Roman"/>
      <w:sz w:val="22"/>
      <w:szCs w:val="24"/>
      <w:lang w:val="en-US" w:eastAsia="en-US"/>
    </w:rPr>
  </w:style>
  <w:style w:type="character" w:customStyle="1" w:styleId="st">
    <w:name w:val="st"/>
    <w:basedOn w:val="Standardnpsmoodstavce"/>
    <w:rsid w:val="00F501F2"/>
  </w:style>
  <w:style w:type="character" w:customStyle="1" w:styleId="preformatted">
    <w:name w:val="preformatted"/>
    <w:basedOn w:val="Standardnpsmoodstavce"/>
    <w:rsid w:val="00F501F2"/>
  </w:style>
  <w:style w:type="paragraph" w:customStyle="1" w:styleId="Nadpisobsahu2">
    <w:name w:val="Nadpis obsahu2"/>
    <w:basedOn w:val="Nadpis1"/>
    <w:next w:val="Normln"/>
    <w:uiPriority w:val="39"/>
    <w:semiHidden/>
    <w:unhideWhenUsed/>
    <w:qFormat/>
    <w:rsid w:val="00F501F2"/>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Cambria" w:eastAsia="Times New Roman" w:hAnsi="Cambria"/>
      <w:b w:val="0"/>
      <w:bCs w:val="0"/>
      <w:color w:val="365F91"/>
      <w:sz w:val="32"/>
      <w:szCs w:val="32"/>
      <w:lang w:eastAsia="en-US"/>
    </w:rPr>
  </w:style>
  <w:style w:type="paragraph" w:customStyle="1" w:styleId="Default">
    <w:name w:val="Default"/>
    <w:rsid w:val="00F501F2"/>
    <w:pPr>
      <w:autoSpaceDE w:val="0"/>
      <w:autoSpaceDN w:val="0"/>
      <w:adjustRightInd w:val="0"/>
    </w:pPr>
    <w:rPr>
      <w:rFonts w:ascii="Times New Roman" w:hAnsi="Times New Roman"/>
      <w:color w:val="000000"/>
      <w:sz w:val="24"/>
      <w:szCs w:val="24"/>
    </w:rPr>
  </w:style>
  <w:style w:type="character" w:customStyle="1" w:styleId="Nevyeenzmnka1">
    <w:name w:val="Nevyřešená zmínka1"/>
    <w:uiPriority w:val="99"/>
    <w:semiHidden/>
    <w:unhideWhenUsed/>
    <w:rsid w:val="00F501F2"/>
    <w:rPr>
      <w:color w:val="808080"/>
      <w:shd w:val="clear" w:color="auto" w:fill="E6E6E6"/>
    </w:rPr>
  </w:style>
  <w:style w:type="paragraph" w:styleId="Zkladntext-prvnodsazen">
    <w:name w:val="Body Text First Indent"/>
    <w:basedOn w:val="Zkladntext"/>
    <w:link w:val="Zkladntext-prvnodsazenChar"/>
    <w:rsid w:val="00F501F2"/>
    <w:pPr>
      <w:spacing w:line="276" w:lineRule="auto"/>
      <w:ind w:firstLine="360"/>
      <w:jc w:val="both"/>
    </w:pPr>
    <w:rPr>
      <w:rFonts w:ascii="Calibri" w:eastAsia="Times New Roman" w:hAnsi="Calibri"/>
      <w:szCs w:val="22"/>
      <w:lang w:eastAsia="en-US"/>
    </w:rPr>
  </w:style>
  <w:style w:type="character" w:customStyle="1" w:styleId="Zkladntext-prvnodsazenChar">
    <w:name w:val="Základní text - první odsazený Char"/>
    <w:link w:val="Zkladntext-prvnodsazen"/>
    <w:rsid w:val="00F501F2"/>
    <w:rPr>
      <w:rFonts w:ascii="Calibri" w:eastAsia="Times New Roman" w:hAnsi="Calibri" w:cs="Times New Roman"/>
      <w:sz w:val="24"/>
      <w:szCs w:val="24"/>
      <w:lang w:eastAsia="cs-CZ"/>
    </w:rPr>
  </w:style>
  <w:style w:type="character" w:customStyle="1" w:styleId="Nevyeenzmnka2">
    <w:name w:val="Nevyřešená zmínka2"/>
    <w:uiPriority w:val="99"/>
    <w:semiHidden/>
    <w:unhideWhenUsed/>
    <w:rsid w:val="00F501F2"/>
    <w:rPr>
      <w:color w:val="808080"/>
      <w:shd w:val="clear" w:color="auto" w:fill="E6E6E6"/>
    </w:rPr>
  </w:style>
  <w:style w:type="paragraph" w:styleId="Normlnweb">
    <w:name w:val="Normal (Web)"/>
    <w:basedOn w:val="Normln"/>
    <w:uiPriority w:val="99"/>
    <w:semiHidden/>
    <w:unhideWhenUsed/>
    <w:rsid w:val="00F501F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Import13">
    <w:name w:val="Import 13"/>
    <w:basedOn w:val="Normln"/>
    <w:rsid w:val="00CA34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hanging="144"/>
    </w:pPr>
    <w:rPr>
      <w:rFonts w:ascii="Courier New" w:eastAsia="Times New Roman" w:hAnsi="Courier New"/>
      <w:sz w:val="24"/>
      <w:szCs w:val="20"/>
      <w:lang w:eastAsia="cs-CZ"/>
    </w:rPr>
  </w:style>
  <w:style w:type="paragraph" w:customStyle="1" w:styleId="Import6">
    <w:name w:val="Import 6"/>
    <w:basedOn w:val="Normln"/>
    <w:rsid w:val="00CA34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Times New Roman" w:hAnsi="Courier New"/>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F501F2"/>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after="120"/>
      <w:jc w:val="both"/>
      <w:outlineLvl w:val="0"/>
    </w:pPr>
    <w:rPr>
      <w:b/>
      <w:bCs/>
      <w:sz w:val="28"/>
      <w:szCs w:val="28"/>
      <w:lang w:eastAsia="cs-CZ"/>
    </w:rPr>
  </w:style>
  <w:style w:type="paragraph" w:styleId="Nadpis2">
    <w:name w:val="heading 2"/>
    <w:basedOn w:val="Normln"/>
    <w:next w:val="Normln"/>
    <w:link w:val="Nadpis2Char"/>
    <w:uiPriority w:val="99"/>
    <w:qFormat/>
    <w:rsid w:val="00F501F2"/>
    <w:pPr>
      <w:keepNext/>
      <w:keepLines/>
      <w:pBdr>
        <w:top w:val="single" w:sz="4" w:space="1" w:color="8DB3E2" w:shadow="1"/>
        <w:left w:val="single" w:sz="4" w:space="4" w:color="8DB3E2" w:shadow="1"/>
        <w:bottom w:val="single" w:sz="4" w:space="1" w:color="8DB3E2" w:shadow="1"/>
        <w:right w:val="single" w:sz="4" w:space="4" w:color="8DB3E2" w:shadow="1"/>
      </w:pBdr>
      <w:spacing w:before="200" w:after="120"/>
      <w:jc w:val="both"/>
      <w:outlineLvl w:val="1"/>
    </w:pPr>
    <w:rPr>
      <w:b/>
      <w:bCs/>
      <w:sz w:val="26"/>
      <w:szCs w:val="26"/>
      <w:lang w:eastAsia="cs-CZ"/>
    </w:rPr>
  </w:style>
  <w:style w:type="paragraph" w:styleId="Nadpis3">
    <w:name w:val="heading 3"/>
    <w:basedOn w:val="Normln"/>
    <w:next w:val="Normln"/>
    <w:link w:val="Nadpis3Char"/>
    <w:uiPriority w:val="99"/>
    <w:qFormat/>
    <w:rsid w:val="00F501F2"/>
    <w:pPr>
      <w:keepNext/>
      <w:keepLines/>
      <w:pBdr>
        <w:bottom w:val="single" w:sz="4" w:space="1" w:color="8DB3E2"/>
      </w:pBdr>
      <w:spacing w:before="200" w:after="120"/>
      <w:jc w:val="both"/>
      <w:outlineLvl w:val="2"/>
    </w:pPr>
    <w:rPr>
      <w:rFonts w:eastAsia="Times New Roman"/>
      <w:b/>
      <w:bCs/>
      <w:sz w:val="24"/>
      <w:szCs w:val="20"/>
      <w:lang w:eastAsia="cs-CZ"/>
    </w:rPr>
  </w:style>
  <w:style w:type="paragraph" w:styleId="Nadpis6">
    <w:name w:val="heading 6"/>
    <w:basedOn w:val="Normln"/>
    <w:next w:val="Normln"/>
    <w:link w:val="Nadpis6Char"/>
    <w:uiPriority w:val="99"/>
    <w:qFormat/>
    <w:rsid w:val="00F501F2"/>
    <w:pPr>
      <w:keepNext/>
      <w:keepLines/>
      <w:spacing w:before="200" w:after="0"/>
      <w:jc w:val="both"/>
      <w:outlineLvl w:val="5"/>
    </w:pPr>
    <w:rPr>
      <w:rFonts w:ascii="Cambria" w:hAnsi="Cambria"/>
      <w:i/>
      <w:iCs/>
      <w:color w:val="243F6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01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01F2"/>
  </w:style>
  <w:style w:type="character" w:customStyle="1" w:styleId="Nadpis1Char">
    <w:name w:val="Nadpis 1 Char"/>
    <w:link w:val="Nadpis1"/>
    <w:uiPriority w:val="9"/>
    <w:rsid w:val="00F501F2"/>
    <w:rPr>
      <w:rFonts w:ascii="Calibri" w:eastAsia="Calibri" w:hAnsi="Calibri" w:cs="Times New Roman"/>
      <w:b/>
      <w:bCs/>
      <w:sz w:val="28"/>
      <w:szCs w:val="28"/>
      <w:shd w:val="clear" w:color="auto" w:fill="C6D9F1"/>
      <w:lang w:eastAsia="cs-CZ"/>
    </w:rPr>
  </w:style>
  <w:style w:type="character" w:customStyle="1" w:styleId="Nadpis2Char">
    <w:name w:val="Nadpis 2 Char"/>
    <w:link w:val="Nadpis2"/>
    <w:uiPriority w:val="99"/>
    <w:rsid w:val="00F501F2"/>
    <w:rPr>
      <w:rFonts w:ascii="Calibri" w:eastAsia="Calibri" w:hAnsi="Calibri" w:cs="Times New Roman"/>
      <w:b/>
      <w:bCs/>
      <w:sz w:val="26"/>
      <w:szCs w:val="26"/>
      <w:lang w:eastAsia="cs-CZ"/>
    </w:rPr>
  </w:style>
  <w:style w:type="character" w:customStyle="1" w:styleId="Nadpis3Char">
    <w:name w:val="Nadpis 3 Char"/>
    <w:link w:val="Nadpis3"/>
    <w:uiPriority w:val="99"/>
    <w:rsid w:val="00F501F2"/>
    <w:rPr>
      <w:rFonts w:ascii="Calibri" w:eastAsia="Times New Roman" w:hAnsi="Calibri" w:cs="Times New Roman"/>
      <w:b/>
      <w:bCs/>
      <w:sz w:val="24"/>
      <w:szCs w:val="20"/>
      <w:lang w:eastAsia="cs-CZ"/>
    </w:rPr>
  </w:style>
  <w:style w:type="character" w:customStyle="1" w:styleId="Nadpis6Char">
    <w:name w:val="Nadpis 6 Char"/>
    <w:link w:val="Nadpis6"/>
    <w:uiPriority w:val="99"/>
    <w:rsid w:val="00F501F2"/>
    <w:rPr>
      <w:rFonts w:ascii="Cambria" w:eastAsia="Calibri" w:hAnsi="Cambria" w:cs="Times New Roman"/>
      <w:i/>
      <w:iCs/>
      <w:color w:val="243F60"/>
      <w:sz w:val="24"/>
      <w:szCs w:val="20"/>
      <w:lang w:eastAsia="cs-CZ"/>
    </w:rPr>
  </w:style>
  <w:style w:type="paragraph" w:styleId="Odstavecseseznamem">
    <w:name w:val="List Paragraph"/>
    <w:aliases w:val="Nad,List Paragraph,Odstavec_muj,Odstavec cíl se seznamem,Odstavec se seznamem5"/>
    <w:basedOn w:val="Normln"/>
    <w:link w:val="OdstavecseseznamemChar"/>
    <w:uiPriority w:val="99"/>
    <w:qFormat/>
    <w:rsid w:val="00F501F2"/>
    <w:pPr>
      <w:ind w:left="720"/>
      <w:contextualSpacing/>
    </w:pPr>
  </w:style>
  <w:style w:type="numbering" w:customStyle="1" w:styleId="Bezseznamu1">
    <w:name w:val="Bez seznamu1"/>
    <w:next w:val="Bezseznamu"/>
    <w:uiPriority w:val="99"/>
    <w:semiHidden/>
    <w:unhideWhenUsed/>
    <w:rsid w:val="00F501F2"/>
  </w:style>
  <w:style w:type="paragraph" w:styleId="Zkladntextodsazen2">
    <w:name w:val="Body Text Indent 2"/>
    <w:basedOn w:val="Normln"/>
    <w:link w:val="Zkladntextodsazen2Char"/>
    <w:uiPriority w:val="99"/>
    <w:semiHidden/>
    <w:rsid w:val="00F501F2"/>
    <w:pPr>
      <w:spacing w:after="120" w:line="480" w:lineRule="auto"/>
      <w:ind w:left="283"/>
      <w:jc w:val="both"/>
    </w:pPr>
    <w:rPr>
      <w:rFonts w:ascii="Times New Roman" w:eastAsia="Batang" w:hAnsi="Times New Roman"/>
      <w:sz w:val="24"/>
      <w:szCs w:val="24"/>
      <w:lang w:eastAsia="cs-CZ"/>
    </w:rPr>
  </w:style>
  <w:style w:type="character" w:customStyle="1" w:styleId="Zkladntextodsazen2Char">
    <w:name w:val="Základní text odsazený 2 Char"/>
    <w:link w:val="Zkladntextodsazen2"/>
    <w:uiPriority w:val="99"/>
    <w:semiHidden/>
    <w:rsid w:val="00F501F2"/>
    <w:rPr>
      <w:rFonts w:ascii="Times New Roman" w:eastAsia="Batang" w:hAnsi="Times New Roman" w:cs="Times New Roman"/>
      <w:sz w:val="24"/>
      <w:szCs w:val="24"/>
      <w:lang w:eastAsia="cs-CZ"/>
    </w:rPr>
  </w:style>
  <w:style w:type="character" w:styleId="Siln">
    <w:name w:val="Strong"/>
    <w:uiPriority w:val="22"/>
    <w:qFormat/>
    <w:rsid w:val="00F501F2"/>
    <w:rPr>
      <w:rFonts w:cs="Times New Roman"/>
      <w:b/>
    </w:rPr>
  </w:style>
  <w:style w:type="character" w:styleId="Odkaznakoment">
    <w:name w:val="annotation reference"/>
    <w:uiPriority w:val="99"/>
    <w:semiHidden/>
    <w:qFormat/>
    <w:rsid w:val="00F501F2"/>
    <w:rPr>
      <w:rFonts w:cs="Times New Roman"/>
      <w:sz w:val="16"/>
    </w:rPr>
  </w:style>
  <w:style w:type="paragraph" w:styleId="Textkomente">
    <w:name w:val="annotation text"/>
    <w:basedOn w:val="Normln"/>
    <w:link w:val="TextkomenteChar"/>
    <w:uiPriority w:val="99"/>
    <w:semiHidden/>
    <w:qFormat/>
    <w:rsid w:val="00F501F2"/>
    <w:pPr>
      <w:spacing w:after="120" w:line="240" w:lineRule="auto"/>
      <w:jc w:val="both"/>
    </w:pPr>
    <w:rPr>
      <w:sz w:val="20"/>
      <w:szCs w:val="20"/>
      <w:lang w:eastAsia="cs-CZ"/>
    </w:rPr>
  </w:style>
  <w:style w:type="character" w:customStyle="1" w:styleId="TextkomenteChar">
    <w:name w:val="Text komentáře Char"/>
    <w:link w:val="Textkomente"/>
    <w:uiPriority w:val="99"/>
    <w:semiHidden/>
    <w:qFormat/>
    <w:rsid w:val="00F501F2"/>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F501F2"/>
    <w:rPr>
      <w:b/>
      <w:bCs/>
    </w:rPr>
  </w:style>
  <w:style w:type="character" w:customStyle="1" w:styleId="PedmtkomenteChar">
    <w:name w:val="Předmět komentáře Char"/>
    <w:link w:val="Pedmtkomente"/>
    <w:uiPriority w:val="99"/>
    <w:semiHidden/>
    <w:rsid w:val="00F501F2"/>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rsid w:val="00F501F2"/>
    <w:pPr>
      <w:spacing w:after="120" w:line="240" w:lineRule="auto"/>
      <w:jc w:val="both"/>
    </w:pPr>
    <w:rPr>
      <w:rFonts w:ascii="Tahoma" w:hAnsi="Tahoma"/>
      <w:sz w:val="16"/>
      <w:szCs w:val="16"/>
      <w:lang w:eastAsia="cs-CZ"/>
    </w:rPr>
  </w:style>
  <w:style w:type="character" w:customStyle="1" w:styleId="TextbublinyChar">
    <w:name w:val="Text bubliny Char"/>
    <w:link w:val="Textbubliny"/>
    <w:uiPriority w:val="99"/>
    <w:semiHidden/>
    <w:rsid w:val="00F501F2"/>
    <w:rPr>
      <w:rFonts w:ascii="Tahoma" w:eastAsia="Calibri" w:hAnsi="Tahoma" w:cs="Times New Roman"/>
      <w:sz w:val="16"/>
      <w:szCs w:val="16"/>
      <w:lang w:eastAsia="cs-CZ"/>
    </w:rPr>
  </w:style>
  <w:style w:type="paragraph" w:styleId="Zkladntextodsazen3">
    <w:name w:val="Body Text Indent 3"/>
    <w:basedOn w:val="Normln"/>
    <w:link w:val="Zkladntextodsazen3Char"/>
    <w:uiPriority w:val="99"/>
    <w:semiHidden/>
    <w:rsid w:val="00F501F2"/>
    <w:pPr>
      <w:spacing w:after="120" w:line="240" w:lineRule="auto"/>
      <w:ind w:left="283"/>
      <w:jc w:val="both"/>
    </w:pPr>
    <w:rPr>
      <w:rFonts w:ascii="Times New Roman" w:hAnsi="Times New Roman"/>
      <w:sz w:val="16"/>
      <w:szCs w:val="16"/>
      <w:lang w:eastAsia="cs-CZ"/>
    </w:rPr>
  </w:style>
  <w:style w:type="character" w:customStyle="1" w:styleId="Zkladntextodsazen3Char">
    <w:name w:val="Základní text odsazený 3 Char"/>
    <w:link w:val="Zkladntextodsazen3"/>
    <w:uiPriority w:val="99"/>
    <w:semiHidden/>
    <w:rsid w:val="00F501F2"/>
    <w:rPr>
      <w:rFonts w:ascii="Times New Roman" w:eastAsia="Calibri" w:hAnsi="Times New Roman" w:cs="Times New Roman"/>
      <w:sz w:val="16"/>
      <w:szCs w:val="16"/>
      <w:lang w:eastAsia="cs-CZ"/>
    </w:rPr>
  </w:style>
  <w:style w:type="paragraph" w:customStyle="1" w:styleId="Bezmezer1">
    <w:name w:val="Bez mezer1"/>
    <w:uiPriority w:val="99"/>
    <w:rsid w:val="00F501F2"/>
    <w:pPr>
      <w:jc w:val="both"/>
    </w:pPr>
    <w:rPr>
      <w:rFonts w:ascii="Times New Roman" w:eastAsia="Batang" w:hAnsi="Times New Roman"/>
      <w:sz w:val="24"/>
      <w:szCs w:val="24"/>
    </w:rPr>
  </w:style>
  <w:style w:type="character" w:styleId="Hypertextovodkaz">
    <w:name w:val="Hyperlink"/>
    <w:uiPriority w:val="99"/>
    <w:rsid w:val="00F501F2"/>
    <w:rPr>
      <w:rFonts w:cs="Times New Roman"/>
      <w:color w:val="0000FF"/>
      <w:u w:val="single"/>
    </w:rPr>
  </w:style>
  <w:style w:type="paragraph" w:styleId="Zkladntext2">
    <w:name w:val="Body Text 2"/>
    <w:basedOn w:val="Normln"/>
    <w:link w:val="Zkladntext2Char"/>
    <w:uiPriority w:val="99"/>
    <w:semiHidden/>
    <w:rsid w:val="00F501F2"/>
    <w:pPr>
      <w:spacing w:after="120" w:line="480" w:lineRule="auto"/>
      <w:jc w:val="both"/>
    </w:pPr>
    <w:rPr>
      <w:sz w:val="24"/>
      <w:szCs w:val="20"/>
      <w:lang w:eastAsia="cs-CZ"/>
    </w:rPr>
  </w:style>
  <w:style w:type="character" w:customStyle="1" w:styleId="Zkladntext2Char">
    <w:name w:val="Základní text 2 Char"/>
    <w:link w:val="Zkladntext2"/>
    <w:uiPriority w:val="99"/>
    <w:semiHidden/>
    <w:rsid w:val="00F501F2"/>
    <w:rPr>
      <w:rFonts w:ascii="Calibri" w:eastAsia="Calibri" w:hAnsi="Calibri" w:cs="Times New Roman"/>
      <w:sz w:val="24"/>
      <w:szCs w:val="20"/>
      <w:lang w:eastAsia="cs-CZ"/>
    </w:rPr>
  </w:style>
  <w:style w:type="paragraph" w:styleId="Zkladntext">
    <w:name w:val="Body Text"/>
    <w:basedOn w:val="Normln"/>
    <w:link w:val="ZkladntextChar"/>
    <w:uiPriority w:val="99"/>
    <w:semiHidden/>
    <w:rsid w:val="00F501F2"/>
    <w:pPr>
      <w:spacing w:after="120" w:line="240" w:lineRule="auto"/>
    </w:pPr>
    <w:rPr>
      <w:rFonts w:ascii="Times New Roman" w:hAnsi="Times New Roman"/>
      <w:sz w:val="24"/>
      <w:szCs w:val="24"/>
      <w:lang w:eastAsia="cs-CZ"/>
    </w:rPr>
  </w:style>
  <w:style w:type="character" w:customStyle="1" w:styleId="ZkladntextChar">
    <w:name w:val="Základní text Char"/>
    <w:link w:val="Zkladntext"/>
    <w:uiPriority w:val="99"/>
    <w:semiHidden/>
    <w:rsid w:val="00F501F2"/>
    <w:rPr>
      <w:rFonts w:ascii="Times New Roman" w:eastAsia="Calibri" w:hAnsi="Times New Roman" w:cs="Times New Roman"/>
      <w:sz w:val="24"/>
      <w:szCs w:val="24"/>
      <w:lang w:eastAsia="cs-CZ"/>
    </w:rPr>
  </w:style>
  <w:style w:type="paragraph" w:styleId="Zkladntextodsazen">
    <w:name w:val="Body Text Indent"/>
    <w:basedOn w:val="Normln"/>
    <w:link w:val="ZkladntextodsazenChar"/>
    <w:uiPriority w:val="99"/>
    <w:semiHidden/>
    <w:rsid w:val="00F501F2"/>
    <w:pPr>
      <w:spacing w:after="120" w:line="240" w:lineRule="auto"/>
      <w:ind w:left="283"/>
    </w:pPr>
    <w:rPr>
      <w:rFonts w:ascii="Times New Roman" w:hAnsi="Times New Roman"/>
      <w:sz w:val="24"/>
      <w:szCs w:val="24"/>
      <w:lang w:eastAsia="cs-CZ"/>
    </w:rPr>
  </w:style>
  <w:style w:type="character" w:customStyle="1" w:styleId="ZkladntextodsazenChar">
    <w:name w:val="Základní text odsazený Char"/>
    <w:link w:val="Zkladntextodsazen"/>
    <w:uiPriority w:val="99"/>
    <w:semiHidden/>
    <w:rsid w:val="00F501F2"/>
    <w:rPr>
      <w:rFonts w:ascii="Times New Roman" w:eastAsia="Calibri" w:hAnsi="Times New Roman" w:cs="Times New Roman"/>
      <w:sz w:val="24"/>
      <w:szCs w:val="24"/>
      <w:lang w:eastAsia="cs-CZ"/>
    </w:rPr>
  </w:style>
  <w:style w:type="paragraph" w:customStyle="1" w:styleId="Odstavecseseznamem1">
    <w:name w:val="Odstavec se seznamem1"/>
    <w:basedOn w:val="Normln"/>
    <w:uiPriority w:val="99"/>
    <w:rsid w:val="00F501F2"/>
    <w:pPr>
      <w:spacing w:after="120"/>
      <w:ind w:left="720"/>
      <w:jc w:val="both"/>
    </w:pPr>
    <w:rPr>
      <w:rFonts w:eastAsia="Times New Roman"/>
      <w:sz w:val="24"/>
    </w:rPr>
  </w:style>
  <w:style w:type="paragraph" w:customStyle="1" w:styleId="Nadpisobsahu1">
    <w:name w:val="Nadpis obsahu1"/>
    <w:basedOn w:val="Nadpis1"/>
    <w:next w:val="Normln"/>
    <w:uiPriority w:val="99"/>
    <w:semiHidden/>
    <w:rsid w:val="00F501F2"/>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F501F2"/>
    <w:pPr>
      <w:tabs>
        <w:tab w:val="left" w:pos="660"/>
        <w:tab w:val="right" w:leader="dot" w:pos="8789"/>
      </w:tabs>
      <w:spacing w:after="100"/>
      <w:ind w:left="142" w:right="426"/>
      <w:jc w:val="both"/>
    </w:pPr>
    <w:rPr>
      <w:rFonts w:eastAsia="Times New Roman"/>
      <w:sz w:val="24"/>
    </w:rPr>
  </w:style>
  <w:style w:type="paragraph" w:styleId="Obsah2">
    <w:name w:val="toc 2"/>
    <w:basedOn w:val="Normln"/>
    <w:next w:val="Normln"/>
    <w:autoRedefine/>
    <w:uiPriority w:val="39"/>
    <w:rsid w:val="00F501F2"/>
    <w:pPr>
      <w:tabs>
        <w:tab w:val="right" w:leader="dot" w:pos="8789"/>
      </w:tabs>
      <w:spacing w:after="100"/>
      <w:ind w:left="142" w:right="426"/>
      <w:jc w:val="both"/>
    </w:pPr>
    <w:rPr>
      <w:rFonts w:eastAsia="Times New Roman"/>
      <w:sz w:val="24"/>
    </w:rPr>
  </w:style>
  <w:style w:type="paragraph" w:styleId="Obsah3">
    <w:name w:val="toc 3"/>
    <w:basedOn w:val="Normln"/>
    <w:next w:val="Normln"/>
    <w:autoRedefine/>
    <w:uiPriority w:val="39"/>
    <w:rsid w:val="00F501F2"/>
    <w:pPr>
      <w:tabs>
        <w:tab w:val="right" w:leader="dot" w:pos="9061"/>
      </w:tabs>
      <w:spacing w:after="100" w:line="240" w:lineRule="auto"/>
      <w:ind w:left="851"/>
      <w:jc w:val="both"/>
    </w:pPr>
    <w:rPr>
      <w:rFonts w:eastAsia="Times New Roman"/>
      <w:sz w:val="24"/>
    </w:rPr>
  </w:style>
  <w:style w:type="paragraph" w:customStyle="1" w:styleId="Odrazka1">
    <w:name w:val="Odrazka 1"/>
    <w:basedOn w:val="Normln"/>
    <w:link w:val="Odrazka1Char"/>
    <w:qFormat/>
    <w:rsid w:val="00F501F2"/>
    <w:pPr>
      <w:numPr>
        <w:numId w:val="1"/>
      </w:numPr>
      <w:spacing w:before="60" w:after="60"/>
    </w:pPr>
    <w:rPr>
      <w:rFonts w:ascii="Times New Roman" w:hAnsi="Times New Roman"/>
      <w:szCs w:val="24"/>
      <w:lang w:val="en-US"/>
    </w:rPr>
  </w:style>
  <w:style w:type="paragraph" w:customStyle="1" w:styleId="Odrazka2">
    <w:name w:val="Odrazka 2"/>
    <w:basedOn w:val="Odrazka1"/>
    <w:qFormat/>
    <w:rsid w:val="00F501F2"/>
    <w:pPr>
      <w:numPr>
        <w:ilvl w:val="1"/>
      </w:numPr>
      <w:tabs>
        <w:tab w:val="clear" w:pos="794"/>
        <w:tab w:val="num" w:pos="1440"/>
        <w:tab w:val="num" w:pos="1701"/>
        <w:tab w:val="num" w:pos="1980"/>
      </w:tabs>
      <w:ind w:left="502" w:hanging="360"/>
    </w:pPr>
  </w:style>
  <w:style w:type="paragraph" w:customStyle="1" w:styleId="Odrazka3">
    <w:name w:val="Odrazka 3"/>
    <w:basedOn w:val="Odrazka2"/>
    <w:qFormat/>
    <w:rsid w:val="00F501F2"/>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F501F2"/>
    <w:pPr>
      <w:spacing w:after="0" w:line="240" w:lineRule="auto"/>
      <w:jc w:val="center"/>
    </w:pPr>
    <w:rPr>
      <w:rFonts w:ascii="Times New Roman" w:hAnsi="Times New Roman"/>
      <w:b/>
      <w:sz w:val="20"/>
      <w:szCs w:val="20"/>
      <w:lang w:eastAsia="cs-CZ"/>
    </w:rPr>
  </w:style>
  <w:style w:type="character" w:customStyle="1" w:styleId="NzevChar">
    <w:name w:val="Název Char"/>
    <w:link w:val="Nzev"/>
    <w:uiPriority w:val="99"/>
    <w:rsid w:val="00F501F2"/>
    <w:rPr>
      <w:rFonts w:ascii="Times New Roman" w:eastAsia="Calibri" w:hAnsi="Times New Roman" w:cs="Times New Roman"/>
      <w:b/>
      <w:sz w:val="20"/>
      <w:szCs w:val="20"/>
      <w:lang w:eastAsia="cs-CZ"/>
    </w:rPr>
  </w:style>
  <w:style w:type="paragraph" w:customStyle="1" w:styleId="Level1">
    <w:name w:val="Level 1"/>
    <w:basedOn w:val="Normln"/>
    <w:next w:val="Normln"/>
    <w:uiPriority w:val="99"/>
    <w:rsid w:val="00F501F2"/>
    <w:pPr>
      <w:keepNext/>
      <w:numPr>
        <w:numId w:val="2"/>
      </w:numPr>
      <w:spacing w:before="280" w:after="140" w:line="290" w:lineRule="auto"/>
      <w:jc w:val="both"/>
      <w:outlineLvl w:val="0"/>
    </w:pPr>
    <w:rPr>
      <w:rFonts w:ascii="Arial" w:eastAsia="MS Mincho" w:hAnsi="Arial"/>
      <w:b/>
      <w:kern w:val="20"/>
      <w:szCs w:val="24"/>
    </w:rPr>
  </w:style>
  <w:style w:type="paragraph" w:customStyle="1" w:styleId="Level2">
    <w:name w:val="Level 2"/>
    <w:basedOn w:val="Normln"/>
    <w:uiPriority w:val="99"/>
    <w:rsid w:val="00F501F2"/>
    <w:pPr>
      <w:numPr>
        <w:ilvl w:val="1"/>
        <w:numId w:val="2"/>
      </w:numPr>
      <w:spacing w:after="140" w:line="290" w:lineRule="auto"/>
      <w:jc w:val="both"/>
      <w:outlineLvl w:val="1"/>
    </w:pPr>
    <w:rPr>
      <w:rFonts w:ascii="Arial" w:eastAsia="MS Mincho" w:hAnsi="Arial"/>
      <w:kern w:val="20"/>
      <w:sz w:val="20"/>
      <w:szCs w:val="24"/>
    </w:rPr>
  </w:style>
  <w:style w:type="paragraph" w:customStyle="1" w:styleId="Level3">
    <w:name w:val="Level 3"/>
    <w:basedOn w:val="Normln"/>
    <w:uiPriority w:val="99"/>
    <w:rsid w:val="00F501F2"/>
    <w:pPr>
      <w:numPr>
        <w:ilvl w:val="2"/>
        <w:numId w:val="2"/>
      </w:numPr>
      <w:spacing w:after="140" w:line="290" w:lineRule="auto"/>
      <w:jc w:val="both"/>
      <w:outlineLvl w:val="2"/>
    </w:pPr>
    <w:rPr>
      <w:rFonts w:ascii="Arial" w:eastAsia="MS Mincho" w:hAnsi="Arial"/>
      <w:kern w:val="20"/>
      <w:sz w:val="20"/>
      <w:szCs w:val="24"/>
    </w:rPr>
  </w:style>
  <w:style w:type="paragraph" w:customStyle="1" w:styleId="Level4">
    <w:name w:val="Level 4"/>
    <w:basedOn w:val="Normln"/>
    <w:uiPriority w:val="99"/>
    <w:rsid w:val="00F501F2"/>
    <w:pPr>
      <w:numPr>
        <w:ilvl w:val="3"/>
        <w:numId w:val="2"/>
      </w:numPr>
      <w:spacing w:after="140" w:line="290" w:lineRule="auto"/>
      <w:jc w:val="both"/>
      <w:outlineLvl w:val="3"/>
    </w:pPr>
    <w:rPr>
      <w:rFonts w:ascii="Arial" w:eastAsia="MS Mincho" w:hAnsi="Arial"/>
      <w:kern w:val="20"/>
      <w:sz w:val="20"/>
      <w:szCs w:val="24"/>
    </w:rPr>
  </w:style>
  <w:style w:type="paragraph" w:customStyle="1" w:styleId="Level5">
    <w:name w:val="Level 5"/>
    <w:basedOn w:val="Normln"/>
    <w:uiPriority w:val="99"/>
    <w:rsid w:val="00F501F2"/>
    <w:pPr>
      <w:numPr>
        <w:ilvl w:val="4"/>
        <w:numId w:val="2"/>
      </w:numPr>
      <w:spacing w:after="140" w:line="290" w:lineRule="auto"/>
      <w:jc w:val="both"/>
      <w:outlineLvl w:val="4"/>
    </w:pPr>
    <w:rPr>
      <w:rFonts w:ascii="Arial" w:eastAsia="MS Mincho" w:hAnsi="Arial"/>
      <w:kern w:val="20"/>
      <w:sz w:val="20"/>
      <w:szCs w:val="24"/>
    </w:rPr>
  </w:style>
  <w:style w:type="paragraph" w:customStyle="1" w:styleId="Level6">
    <w:name w:val="Level 6"/>
    <w:basedOn w:val="Normln"/>
    <w:uiPriority w:val="99"/>
    <w:rsid w:val="00F501F2"/>
    <w:pPr>
      <w:numPr>
        <w:ilvl w:val="5"/>
        <w:numId w:val="2"/>
      </w:numPr>
      <w:spacing w:after="140" w:line="290" w:lineRule="auto"/>
      <w:jc w:val="both"/>
      <w:outlineLvl w:val="5"/>
    </w:pPr>
    <w:rPr>
      <w:rFonts w:ascii="Arial" w:eastAsia="MS Mincho" w:hAnsi="Arial"/>
      <w:kern w:val="20"/>
      <w:sz w:val="20"/>
      <w:szCs w:val="24"/>
    </w:rPr>
  </w:style>
  <w:style w:type="paragraph" w:customStyle="1" w:styleId="Parties">
    <w:name w:val="Parties"/>
    <w:basedOn w:val="Normln"/>
    <w:uiPriority w:val="99"/>
    <w:rsid w:val="00F501F2"/>
    <w:pPr>
      <w:numPr>
        <w:numId w:val="3"/>
      </w:numPr>
      <w:spacing w:after="140" w:line="290" w:lineRule="auto"/>
      <w:jc w:val="both"/>
    </w:pPr>
    <w:rPr>
      <w:rFonts w:ascii="Arial" w:eastAsia="MS Mincho" w:hAnsi="Arial"/>
      <w:kern w:val="20"/>
      <w:sz w:val="20"/>
      <w:szCs w:val="24"/>
    </w:rPr>
  </w:style>
  <w:style w:type="paragraph" w:customStyle="1" w:styleId="Recitals">
    <w:name w:val="Recitals"/>
    <w:basedOn w:val="Normln"/>
    <w:rsid w:val="00F501F2"/>
    <w:pPr>
      <w:numPr>
        <w:numId w:val="4"/>
      </w:numPr>
      <w:spacing w:after="140" w:line="290" w:lineRule="auto"/>
      <w:jc w:val="both"/>
    </w:pPr>
    <w:rPr>
      <w:rFonts w:ascii="Arial" w:eastAsia="MS Mincho" w:hAnsi="Arial"/>
      <w:kern w:val="20"/>
      <w:sz w:val="20"/>
      <w:szCs w:val="24"/>
    </w:rPr>
  </w:style>
  <w:style w:type="paragraph" w:customStyle="1" w:styleId="SubHead">
    <w:name w:val="SubHead"/>
    <w:basedOn w:val="Normln"/>
    <w:next w:val="Normln"/>
    <w:uiPriority w:val="99"/>
    <w:rsid w:val="00F501F2"/>
    <w:pPr>
      <w:keepNext/>
      <w:spacing w:before="120" w:after="60" w:line="290" w:lineRule="auto"/>
      <w:jc w:val="both"/>
    </w:pPr>
    <w:rPr>
      <w:rFonts w:ascii="Arial" w:eastAsia="MS Mincho" w:hAnsi="Arial"/>
      <w:b/>
      <w:kern w:val="21"/>
      <w:sz w:val="21"/>
      <w:szCs w:val="24"/>
    </w:rPr>
  </w:style>
  <w:style w:type="paragraph" w:customStyle="1" w:styleId="Level7">
    <w:name w:val="Level 7"/>
    <w:basedOn w:val="Normln"/>
    <w:uiPriority w:val="99"/>
    <w:rsid w:val="00F501F2"/>
    <w:pPr>
      <w:numPr>
        <w:ilvl w:val="6"/>
        <w:numId w:val="2"/>
      </w:numPr>
      <w:spacing w:after="140" w:line="290" w:lineRule="auto"/>
      <w:jc w:val="both"/>
      <w:outlineLvl w:val="6"/>
    </w:pPr>
    <w:rPr>
      <w:rFonts w:ascii="Arial" w:eastAsia="MS Mincho" w:hAnsi="Arial"/>
      <w:kern w:val="20"/>
      <w:sz w:val="20"/>
      <w:szCs w:val="24"/>
    </w:rPr>
  </w:style>
  <w:style w:type="paragraph" w:customStyle="1" w:styleId="Level8">
    <w:name w:val="Level 8"/>
    <w:basedOn w:val="Normln"/>
    <w:uiPriority w:val="99"/>
    <w:rsid w:val="00F501F2"/>
    <w:pPr>
      <w:numPr>
        <w:ilvl w:val="7"/>
        <w:numId w:val="2"/>
      </w:numPr>
      <w:spacing w:after="140" w:line="290" w:lineRule="auto"/>
      <w:jc w:val="both"/>
      <w:outlineLvl w:val="7"/>
    </w:pPr>
    <w:rPr>
      <w:rFonts w:ascii="Arial" w:eastAsia="MS Mincho" w:hAnsi="Arial"/>
      <w:kern w:val="20"/>
      <w:sz w:val="20"/>
      <w:szCs w:val="24"/>
    </w:rPr>
  </w:style>
  <w:style w:type="paragraph" w:customStyle="1" w:styleId="Level9">
    <w:name w:val="Level 9"/>
    <w:basedOn w:val="Normln"/>
    <w:uiPriority w:val="99"/>
    <w:rsid w:val="00F501F2"/>
    <w:pPr>
      <w:numPr>
        <w:ilvl w:val="8"/>
        <w:numId w:val="2"/>
      </w:numPr>
      <w:spacing w:after="140" w:line="290" w:lineRule="auto"/>
      <w:jc w:val="both"/>
      <w:outlineLvl w:val="8"/>
    </w:pPr>
    <w:rPr>
      <w:rFonts w:ascii="Arial" w:eastAsia="MS Mincho" w:hAnsi="Arial"/>
      <w:kern w:val="20"/>
      <w:sz w:val="20"/>
      <w:szCs w:val="24"/>
    </w:rPr>
  </w:style>
  <w:style w:type="paragraph" w:styleId="Zpat">
    <w:name w:val="footer"/>
    <w:basedOn w:val="Normln"/>
    <w:link w:val="ZpatChar"/>
    <w:uiPriority w:val="99"/>
    <w:rsid w:val="00F501F2"/>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rsid w:val="00F501F2"/>
    <w:rPr>
      <w:rFonts w:ascii="Times New Roman" w:eastAsia="Calibri" w:hAnsi="Times New Roman" w:cs="Times New Roman"/>
      <w:sz w:val="24"/>
      <w:szCs w:val="24"/>
      <w:lang w:eastAsia="cs-CZ"/>
    </w:rPr>
  </w:style>
  <w:style w:type="paragraph" w:customStyle="1" w:styleId="LinklatersHeader">
    <w:name w:val="Linklaters Header"/>
    <w:basedOn w:val="Normln"/>
    <w:uiPriority w:val="99"/>
    <w:rsid w:val="00F501F2"/>
    <w:pPr>
      <w:spacing w:after="0" w:line="240" w:lineRule="auto"/>
    </w:pPr>
    <w:rPr>
      <w:rFonts w:ascii="Arial" w:eastAsia="MS Mincho" w:hAnsi="Arial"/>
      <w:kern w:val="20"/>
      <w:sz w:val="20"/>
      <w:szCs w:val="24"/>
    </w:rPr>
  </w:style>
  <w:style w:type="paragraph" w:styleId="Seznamsodrkami">
    <w:name w:val="List Bullet"/>
    <w:basedOn w:val="Normln"/>
    <w:uiPriority w:val="99"/>
    <w:rsid w:val="00F501F2"/>
    <w:pPr>
      <w:numPr>
        <w:numId w:val="5"/>
      </w:numPr>
      <w:spacing w:before="60" w:after="60" w:line="360" w:lineRule="auto"/>
      <w:jc w:val="both"/>
    </w:pPr>
    <w:rPr>
      <w:rFonts w:ascii="Verdana" w:hAnsi="Verdana"/>
      <w:sz w:val="16"/>
      <w:szCs w:val="16"/>
      <w:lang w:eastAsia="cs-CZ"/>
    </w:rPr>
  </w:style>
  <w:style w:type="paragraph" w:styleId="Seznamsodrkami2">
    <w:name w:val="List Bullet 2"/>
    <w:basedOn w:val="Normln"/>
    <w:autoRedefine/>
    <w:uiPriority w:val="99"/>
    <w:semiHidden/>
    <w:rsid w:val="00F501F2"/>
    <w:pPr>
      <w:numPr>
        <w:numId w:val="6"/>
      </w:numPr>
      <w:tabs>
        <w:tab w:val="clear" w:pos="1003"/>
        <w:tab w:val="num" w:pos="720"/>
      </w:tabs>
      <w:spacing w:after="0" w:line="240" w:lineRule="auto"/>
      <w:ind w:left="720"/>
    </w:pPr>
    <w:rPr>
      <w:rFonts w:ascii="Times New Roman" w:hAnsi="Times New Roman"/>
      <w:b/>
      <w:sz w:val="24"/>
      <w:szCs w:val="24"/>
      <w:lang w:eastAsia="cs-CZ"/>
    </w:rPr>
  </w:style>
  <w:style w:type="paragraph" w:styleId="Obsah4">
    <w:name w:val="toc 4"/>
    <w:basedOn w:val="Normln"/>
    <w:next w:val="Normln"/>
    <w:autoRedefine/>
    <w:uiPriority w:val="99"/>
    <w:rsid w:val="00F501F2"/>
    <w:pPr>
      <w:spacing w:after="100"/>
      <w:ind w:left="660"/>
    </w:pPr>
    <w:rPr>
      <w:lang w:eastAsia="cs-CZ"/>
    </w:rPr>
  </w:style>
  <w:style w:type="paragraph" w:styleId="Obsah5">
    <w:name w:val="toc 5"/>
    <w:basedOn w:val="Normln"/>
    <w:next w:val="Normln"/>
    <w:autoRedefine/>
    <w:uiPriority w:val="99"/>
    <w:rsid w:val="00F501F2"/>
    <w:pPr>
      <w:spacing w:after="100"/>
      <w:ind w:left="880"/>
    </w:pPr>
    <w:rPr>
      <w:lang w:eastAsia="cs-CZ"/>
    </w:rPr>
  </w:style>
  <w:style w:type="paragraph" w:styleId="Obsah6">
    <w:name w:val="toc 6"/>
    <w:basedOn w:val="Normln"/>
    <w:next w:val="Normln"/>
    <w:autoRedefine/>
    <w:uiPriority w:val="99"/>
    <w:rsid w:val="00F501F2"/>
    <w:pPr>
      <w:spacing w:after="100"/>
      <w:ind w:left="1100"/>
    </w:pPr>
    <w:rPr>
      <w:lang w:eastAsia="cs-CZ"/>
    </w:rPr>
  </w:style>
  <w:style w:type="paragraph" w:styleId="Obsah7">
    <w:name w:val="toc 7"/>
    <w:basedOn w:val="Normln"/>
    <w:next w:val="Normln"/>
    <w:autoRedefine/>
    <w:uiPriority w:val="99"/>
    <w:rsid w:val="00F501F2"/>
    <w:pPr>
      <w:spacing w:after="100"/>
      <w:ind w:left="1320"/>
    </w:pPr>
    <w:rPr>
      <w:lang w:eastAsia="cs-CZ"/>
    </w:rPr>
  </w:style>
  <w:style w:type="paragraph" w:styleId="Obsah8">
    <w:name w:val="toc 8"/>
    <w:basedOn w:val="Normln"/>
    <w:next w:val="Normln"/>
    <w:autoRedefine/>
    <w:uiPriority w:val="99"/>
    <w:rsid w:val="00F501F2"/>
    <w:pPr>
      <w:spacing w:after="100"/>
      <w:ind w:left="1540"/>
    </w:pPr>
    <w:rPr>
      <w:lang w:eastAsia="cs-CZ"/>
    </w:rPr>
  </w:style>
  <w:style w:type="paragraph" w:styleId="Obsah9">
    <w:name w:val="toc 9"/>
    <w:basedOn w:val="Normln"/>
    <w:next w:val="Normln"/>
    <w:autoRedefine/>
    <w:uiPriority w:val="99"/>
    <w:rsid w:val="00F501F2"/>
    <w:pPr>
      <w:spacing w:after="100"/>
      <w:ind w:left="1760"/>
    </w:pPr>
    <w:rPr>
      <w:lang w:eastAsia="cs-CZ"/>
    </w:rPr>
  </w:style>
  <w:style w:type="paragraph" w:customStyle="1" w:styleId="Textpsmene">
    <w:name w:val="Text písmene"/>
    <w:basedOn w:val="Normln"/>
    <w:uiPriority w:val="99"/>
    <w:rsid w:val="00F501F2"/>
    <w:pPr>
      <w:numPr>
        <w:ilvl w:val="1"/>
        <w:numId w:val="7"/>
      </w:numPr>
      <w:spacing w:after="0" w:line="240" w:lineRule="auto"/>
      <w:jc w:val="both"/>
      <w:outlineLvl w:val="7"/>
    </w:pPr>
    <w:rPr>
      <w:rFonts w:ascii="Times New Roman" w:eastAsia="Batang" w:hAnsi="Times New Roman"/>
      <w:sz w:val="24"/>
      <w:szCs w:val="24"/>
      <w:lang w:eastAsia="cs-CZ"/>
    </w:rPr>
  </w:style>
  <w:style w:type="paragraph" w:customStyle="1" w:styleId="Textodstavce">
    <w:name w:val="Text odstavce"/>
    <w:basedOn w:val="Normln"/>
    <w:rsid w:val="00F501F2"/>
    <w:pPr>
      <w:numPr>
        <w:numId w:val="7"/>
      </w:numPr>
      <w:tabs>
        <w:tab w:val="left" w:pos="851"/>
      </w:tabs>
      <w:spacing w:before="120" w:after="120" w:line="240" w:lineRule="auto"/>
      <w:jc w:val="both"/>
      <w:outlineLvl w:val="6"/>
    </w:pPr>
    <w:rPr>
      <w:rFonts w:ascii="Times New Roman" w:eastAsia="Batang" w:hAnsi="Times New Roman"/>
      <w:sz w:val="24"/>
      <w:szCs w:val="24"/>
      <w:lang w:eastAsia="cs-CZ"/>
    </w:rPr>
  </w:style>
  <w:style w:type="character" w:customStyle="1" w:styleId="OdstavecseseznamemChar">
    <w:name w:val="Odstavec se seznamem Char"/>
    <w:aliases w:val="Nad Char,List Paragraph Char,Odstavec_muj Char,Odstavec cíl se seznamem Char,Odstavec se seznamem5 Char"/>
    <w:link w:val="Odstavecseseznamem"/>
    <w:uiPriority w:val="99"/>
    <w:qFormat/>
    <w:locked/>
    <w:rsid w:val="00F501F2"/>
  </w:style>
  <w:style w:type="paragraph" w:styleId="Revize">
    <w:name w:val="Revision"/>
    <w:hidden/>
    <w:uiPriority w:val="99"/>
    <w:semiHidden/>
    <w:rsid w:val="00F501F2"/>
    <w:rPr>
      <w:rFonts w:eastAsia="Times New Roman"/>
      <w:sz w:val="24"/>
      <w:szCs w:val="22"/>
      <w:lang w:eastAsia="en-US"/>
    </w:rPr>
  </w:style>
  <w:style w:type="paragraph" w:customStyle="1" w:styleId="MHOdstavec">
    <w:name w:val="MH Odstavec"/>
    <w:basedOn w:val="Normln"/>
    <w:uiPriority w:val="99"/>
    <w:rsid w:val="00F501F2"/>
    <w:pPr>
      <w:spacing w:before="120" w:after="0" w:line="240" w:lineRule="auto"/>
      <w:jc w:val="both"/>
    </w:pPr>
    <w:rPr>
      <w:rFonts w:ascii="Tahoma" w:eastAsia="Times New Roman" w:hAnsi="Tahoma" w:cs="Tahoma"/>
      <w:sz w:val="20"/>
      <w:szCs w:val="20"/>
      <w:lang w:eastAsia="cs-CZ"/>
    </w:rPr>
  </w:style>
  <w:style w:type="paragraph" w:customStyle="1" w:styleId="Odstavec10">
    <w:name w:val="Odstavec 10"/>
    <w:basedOn w:val="Normln"/>
    <w:autoRedefine/>
    <w:uiPriority w:val="99"/>
    <w:rsid w:val="00F501F2"/>
    <w:pPr>
      <w:numPr>
        <w:numId w:val="8"/>
      </w:numPr>
      <w:tabs>
        <w:tab w:val="right" w:leader="dot" w:pos="9356"/>
      </w:tabs>
      <w:spacing w:before="120" w:after="0" w:line="240" w:lineRule="auto"/>
      <w:ind w:left="357" w:hanging="357"/>
      <w:jc w:val="both"/>
      <w:outlineLvl w:val="1"/>
    </w:pPr>
    <w:rPr>
      <w:rFonts w:ascii="Times New Roman" w:eastAsia="Times New Roman" w:hAnsi="Times New Roman"/>
      <w:sz w:val="24"/>
      <w:szCs w:val="24"/>
      <w:lang w:eastAsia="cs-CZ"/>
    </w:rPr>
  </w:style>
  <w:style w:type="character" w:styleId="Sledovanodkaz">
    <w:name w:val="FollowedHyperlink"/>
    <w:uiPriority w:val="99"/>
    <w:semiHidden/>
    <w:rsid w:val="00F501F2"/>
    <w:rPr>
      <w:rFonts w:cs="Times New Roman"/>
      <w:color w:val="800080"/>
      <w:u w:val="single"/>
    </w:rPr>
  </w:style>
  <w:style w:type="paragraph" w:styleId="Bezmezer">
    <w:name w:val="No Spacing"/>
    <w:qFormat/>
    <w:rsid w:val="00F501F2"/>
    <w:rPr>
      <w:rFonts w:ascii="Times New Roman" w:eastAsia="Batang" w:hAnsi="Times New Roman"/>
      <w:sz w:val="24"/>
      <w:szCs w:val="24"/>
    </w:rPr>
  </w:style>
  <w:style w:type="paragraph" w:customStyle="1" w:styleId="literaturakulateodrazky">
    <w:name w:val="literatura_kulate_odrazky"/>
    <w:basedOn w:val="Normln"/>
    <w:rsid w:val="00F501F2"/>
    <w:pPr>
      <w:numPr>
        <w:ilvl w:val="1"/>
        <w:numId w:val="9"/>
      </w:numPr>
      <w:spacing w:after="0" w:line="240" w:lineRule="auto"/>
    </w:pPr>
    <w:rPr>
      <w:rFonts w:ascii="Times New Roman" w:eastAsia="Batang" w:hAnsi="Times New Roman"/>
      <w:sz w:val="24"/>
      <w:szCs w:val="24"/>
      <w:lang w:eastAsia="cs-CZ"/>
    </w:rPr>
  </w:style>
  <w:style w:type="paragraph" w:customStyle="1" w:styleId="NormalJustified">
    <w:name w:val="Normal (Justified)"/>
    <w:basedOn w:val="Normln"/>
    <w:rsid w:val="00F501F2"/>
    <w:pPr>
      <w:widowControl w:val="0"/>
      <w:spacing w:after="0" w:line="240" w:lineRule="auto"/>
      <w:jc w:val="both"/>
    </w:pPr>
    <w:rPr>
      <w:rFonts w:ascii="Times New Roman" w:eastAsia="Batang" w:hAnsi="Times New Roman"/>
      <w:kern w:val="28"/>
      <w:sz w:val="24"/>
      <w:szCs w:val="20"/>
      <w:lang w:eastAsia="cs-CZ"/>
    </w:rPr>
  </w:style>
  <w:style w:type="character" w:customStyle="1" w:styleId="Odrazka1Char">
    <w:name w:val="Odrazka 1 Char"/>
    <w:link w:val="Odrazka1"/>
    <w:rsid w:val="00F501F2"/>
    <w:rPr>
      <w:rFonts w:ascii="Times New Roman" w:hAnsi="Times New Roman"/>
      <w:sz w:val="22"/>
      <w:szCs w:val="24"/>
      <w:lang w:val="en-US" w:eastAsia="en-US"/>
    </w:rPr>
  </w:style>
  <w:style w:type="character" w:customStyle="1" w:styleId="st">
    <w:name w:val="st"/>
    <w:basedOn w:val="Standardnpsmoodstavce"/>
    <w:rsid w:val="00F501F2"/>
  </w:style>
  <w:style w:type="character" w:customStyle="1" w:styleId="preformatted">
    <w:name w:val="preformatted"/>
    <w:basedOn w:val="Standardnpsmoodstavce"/>
    <w:rsid w:val="00F501F2"/>
  </w:style>
  <w:style w:type="paragraph" w:customStyle="1" w:styleId="Nadpisobsahu2">
    <w:name w:val="Nadpis obsahu2"/>
    <w:basedOn w:val="Nadpis1"/>
    <w:next w:val="Normln"/>
    <w:uiPriority w:val="39"/>
    <w:semiHidden/>
    <w:unhideWhenUsed/>
    <w:qFormat/>
    <w:rsid w:val="00F501F2"/>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Cambria" w:eastAsia="Times New Roman" w:hAnsi="Cambria"/>
      <w:b w:val="0"/>
      <w:bCs w:val="0"/>
      <w:color w:val="365F91"/>
      <w:sz w:val="32"/>
      <w:szCs w:val="32"/>
      <w:lang w:eastAsia="en-US"/>
    </w:rPr>
  </w:style>
  <w:style w:type="paragraph" w:customStyle="1" w:styleId="Default">
    <w:name w:val="Default"/>
    <w:rsid w:val="00F501F2"/>
    <w:pPr>
      <w:autoSpaceDE w:val="0"/>
      <w:autoSpaceDN w:val="0"/>
      <w:adjustRightInd w:val="0"/>
    </w:pPr>
    <w:rPr>
      <w:rFonts w:ascii="Times New Roman" w:hAnsi="Times New Roman"/>
      <w:color w:val="000000"/>
      <w:sz w:val="24"/>
      <w:szCs w:val="24"/>
    </w:rPr>
  </w:style>
  <w:style w:type="character" w:customStyle="1" w:styleId="Nevyeenzmnka1">
    <w:name w:val="Nevyřešená zmínka1"/>
    <w:uiPriority w:val="99"/>
    <w:semiHidden/>
    <w:unhideWhenUsed/>
    <w:rsid w:val="00F501F2"/>
    <w:rPr>
      <w:color w:val="808080"/>
      <w:shd w:val="clear" w:color="auto" w:fill="E6E6E6"/>
    </w:rPr>
  </w:style>
  <w:style w:type="paragraph" w:styleId="Zkladntext-prvnodsazen">
    <w:name w:val="Body Text First Indent"/>
    <w:basedOn w:val="Zkladntext"/>
    <w:link w:val="Zkladntext-prvnodsazenChar"/>
    <w:rsid w:val="00F501F2"/>
    <w:pPr>
      <w:spacing w:line="276" w:lineRule="auto"/>
      <w:ind w:firstLine="360"/>
      <w:jc w:val="both"/>
    </w:pPr>
    <w:rPr>
      <w:rFonts w:ascii="Calibri" w:eastAsia="Times New Roman" w:hAnsi="Calibri"/>
      <w:szCs w:val="22"/>
      <w:lang w:eastAsia="en-US"/>
    </w:rPr>
  </w:style>
  <w:style w:type="character" w:customStyle="1" w:styleId="Zkladntext-prvnodsazenChar">
    <w:name w:val="Základní text - první odsazený Char"/>
    <w:link w:val="Zkladntext-prvnodsazen"/>
    <w:rsid w:val="00F501F2"/>
    <w:rPr>
      <w:rFonts w:ascii="Calibri" w:eastAsia="Times New Roman" w:hAnsi="Calibri" w:cs="Times New Roman"/>
      <w:sz w:val="24"/>
      <w:szCs w:val="24"/>
      <w:lang w:eastAsia="cs-CZ"/>
    </w:rPr>
  </w:style>
  <w:style w:type="character" w:customStyle="1" w:styleId="Nevyeenzmnka2">
    <w:name w:val="Nevyřešená zmínka2"/>
    <w:uiPriority w:val="99"/>
    <w:semiHidden/>
    <w:unhideWhenUsed/>
    <w:rsid w:val="00F501F2"/>
    <w:rPr>
      <w:color w:val="808080"/>
      <w:shd w:val="clear" w:color="auto" w:fill="E6E6E6"/>
    </w:rPr>
  </w:style>
  <w:style w:type="paragraph" w:styleId="Normlnweb">
    <w:name w:val="Normal (Web)"/>
    <w:basedOn w:val="Normln"/>
    <w:uiPriority w:val="99"/>
    <w:semiHidden/>
    <w:unhideWhenUsed/>
    <w:rsid w:val="00F501F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Import13">
    <w:name w:val="Import 13"/>
    <w:basedOn w:val="Normln"/>
    <w:rsid w:val="00CA34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hanging="144"/>
    </w:pPr>
    <w:rPr>
      <w:rFonts w:ascii="Courier New" w:eastAsia="Times New Roman" w:hAnsi="Courier New"/>
      <w:sz w:val="24"/>
      <w:szCs w:val="20"/>
      <w:lang w:eastAsia="cs-CZ"/>
    </w:rPr>
  </w:style>
  <w:style w:type="paragraph" w:customStyle="1" w:styleId="Import6">
    <w:name w:val="Import 6"/>
    <w:basedOn w:val="Normln"/>
    <w:rsid w:val="00CA34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Times New Roman" w:hAnsi="Courier New"/>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7819">
      <w:bodyDiv w:val="1"/>
      <w:marLeft w:val="0"/>
      <w:marRight w:val="0"/>
      <w:marTop w:val="0"/>
      <w:marBottom w:val="0"/>
      <w:divBdr>
        <w:top w:val="none" w:sz="0" w:space="0" w:color="auto"/>
        <w:left w:val="none" w:sz="0" w:space="0" w:color="auto"/>
        <w:bottom w:val="none" w:sz="0" w:space="0" w:color="auto"/>
        <w:right w:val="none" w:sz="0" w:space="0" w:color="auto"/>
      </w:divBdr>
    </w:div>
    <w:div w:id="20979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D032-B6C9-4377-8BF6-DD9778BB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14216</Words>
  <Characters>83880</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ČMÚD</dc:creator>
  <cp:lastModifiedBy>Jirka</cp:lastModifiedBy>
  <cp:revision>4</cp:revision>
  <cp:lastPrinted>2017-12-07T12:52:00Z</cp:lastPrinted>
  <dcterms:created xsi:type="dcterms:W3CDTF">2019-03-21T12:52:00Z</dcterms:created>
  <dcterms:modified xsi:type="dcterms:W3CDTF">2019-03-21T14:03:00Z</dcterms:modified>
</cp:coreProperties>
</file>