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EEF12" w14:textId="77777777" w:rsidR="001158A5" w:rsidRDefault="001158A5" w:rsidP="00396C4D">
      <w:pPr>
        <w:pStyle w:val="Nadpisobsahu"/>
      </w:pPr>
    </w:p>
    <w:p w14:paraId="62068B96" w14:textId="77777777" w:rsidR="00FC4532" w:rsidRPr="007C277F" w:rsidRDefault="00FC4532" w:rsidP="00396C4D">
      <w:pPr>
        <w:pStyle w:val="Nadpisobsahu"/>
      </w:pPr>
      <w:r w:rsidRPr="007C277F">
        <w:t xml:space="preserve">Město </w:t>
      </w:r>
      <w:r w:rsidR="00594ED6" w:rsidRPr="007C277F">
        <w:t xml:space="preserve">DVŮR KRÁLOVÉ NAD LABEM </w:t>
      </w:r>
    </w:p>
    <w:p w14:paraId="3025D1AF" w14:textId="77777777" w:rsidR="00AA17A3" w:rsidRPr="007C277F" w:rsidRDefault="00AA17A3" w:rsidP="00B57B5E"/>
    <w:p w14:paraId="35E9F866" w14:textId="77777777" w:rsidR="00AA17A3" w:rsidRPr="007C277F" w:rsidRDefault="00BC21C0" w:rsidP="0046694C">
      <w:pPr>
        <w:ind w:firstLine="0"/>
        <w:jc w:val="center"/>
        <w:rPr>
          <w:rStyle w:val="Nzevknihy"/>
        </w:rPr>
      </w:pPr>
      <w:r w:rsidRPr="007C277F">
        <w:rPr>
          <w:rStyle w:val="Nzevknihy"/>
        </w:rPr>
        <w:t>vyhlašuje</w:t>
      </w:r>
    </w:p>
    <w:p w14:paraId="6BEB2204" w14:textId="77777777" w:rsidR="00AA17A3" w:rsidRPr="007C277F" w:rsidRDefault="00AA17A3" w:rsidP="00B57B5E"/>
    <w:p w14:paraId="3684DFCD" w14:textId="77777777" w:rsidR="00AA17A3" w:rsidRPr="007C277F" w:rsidRDefault="00AA17A3" w:rsidP="0046694C">
      <w:pPr>
        <w:jc w:val="center"/>
      </w:pPr>
      <w:r w:rsidRPr="007C277F">
        <w:t xml:space="preserve">v souladu se zákonem č. </w:t>
      </w:r>
      <w:r w:rsidR="00746A44" w:rsidRPr="007C277F">
        <w:t>134/2016 Sb., o zadávání veřejných zakázek</w:t>
      </w:r>
      <w:r w:rsidR="00034355" w:rsidRPr="007C277F">
        <w:t xml:space="preserve"> (dále také jen jako „zákon“)</w:t>
      </w:r>
      <w:r w:rsidRPr="007C277F">
        <w:t>,</w:t>
      </w:r>
    </w:p>
    <w:p w14:paraId="228A8820" w14:textId="77777777" w:rsidR="00AA17A3" w:rsidRPr="007C277F" w:rsidRDefault="00AA17A3" w:rsidP="0046694C">
      <w:pPr>
        <w:jc w:val="center"/>
      </w:pPr>
      <w:r w:rsidRPr="007C277F">
        <w:t>v souladu s ustanovením zákona č. 183/2006 Sb., o územním plánování a stavebním řádu (stavební zákon), ve znění pozdějších předpisů,</w:t>
      </w:r>
    </w:p>
    <w:p w14:paraId="3795067F" w14:textId="2186089D" w:rsidR="00AA17A3" w:rsidRPr="007C277F" w:rsidRDefault="00AA17A3" w:rsidP="0046694C">
      <w:pPr>
        <w:jc w:val="center"/>
      </w:pPr>
      <w:r w:rsidRPr="007C277F">
        <w:t xml:space="preserve">v souladu se zákonem č. 360/1992 </w:t>
      </w:r>
      <w:r w:rsidR="00072534" w:rsidRPr="007C277F">
        <w:t>Sb</w:t>
      </w:r>
      <w:r w:rsidR="00072534">
        <w:t>.</w:t>
      </w:r>
      <w:r w:rsidRPr="007C277F">
        <w:t>, o výkonu povolání autorizovaných architektů a o výkonu povolání autorizovaných inženýrů a techniků činných ve výstavbě, ve znění pozdějších předpisů</w:t>
      </w:r>
      <w:r w:rsidR="00BF201D" w:rsidRPr="007C277F">
        <w:t xml:space="preserve"> (dále také jen „Zákon o výkonu povolání“)</w:t>
      </w:r>
      <w:r w:rsidRPr="007C277F">
        <w:t>,</w:t>
      </w:r>
    </w:p>
    <w:p w14:paraId="6B270BED" w14:textId="77777777" w:rsidR="00AA17A3" w:rsidRPr="007C277F" w:rsidRDefault="00AA17A3" w:rsidP="0046694C">
      <w:pPr>
        <w:jc w:val="center"/>
      </w:pPr>
      <w:r w:rsidRPr="007C277F">
        <w:t xml:space="preserve">s přihlédnutím k ustanovení § </w:t>
      </w:r>
      <w:r w:rsidR="00C6753B" w:rsidRPr="007C277F">
        <w:t>1772</w:t>
      </w:r>
      <w:r w:rsidRPr="007C277F">
        <w:t xml:space="preserve"> až </w:t>
      </w:r>
      <w:r w:rsidR="00C6753B" w:rsidRPr="007C277F">
        <w:t>1779</w:t>
      </w:r>
      <w:r w:rsidRPr="007C277F">
        <w:t xml:space="preserve"> zákona č. </w:t>
      </w:r>
      <w:r w:rsidR="006D3BF2" w:rsidRPr="007C277F">
        <w:t>89</w:t>
      </w:r>
      <w:r w:rsidRPr="007C277F">
        <w:t>/</w:t>
      </w:r>
      <w:r w:rsidR="006D3BF2" w:rsidRPr="007C277F">
        <w:t>2012,</w:t>
      </w:r>
      <w:r w:rsidRPr="007C277F">
        <w:t xml:space="preserve"> občanský zákon</w:t>
      </w:r>
      <w:r w:rsidR="00AD0306" w:rsidRPr="007C277F">
        <w:t>ík</w:t>
      </w:r>
      <w:r w:rsidRPr="007C277F">
        <w:t>,</w:t>
      </w:r>
    </w:p>
    <w:p w14:paraId="5401827A" w14:textId="77777777" w:rsidR="00AA17A3" w:rsidRPr="007C277F" w:rsidRDefault="00AA17A3" w:rsidP="0046694C">
      <w:pPr>
        <w:jc w:val="center"/>
      </w:pPr>
      <w:r w:rsidRPr="007C277F">
        <w:t>v souladu se Soutěžním řádem České komory architektů ze dne 24. dubna 1993, ve znění pozdějších předpisů</w:t>
      </w:r>
      <w:r w:rsidR="00BF201D" w:rsidRPr="007C277F">
        <w:t xml:space="preserve"> (dále také jen „Soutěžní řád“)</w:t>
      </w:r>
      <w:r w:rsidRPr="007C277F">
        <w:t>,</w:t>
      </w:r>
    </w:p>
    <w:p w14:paraId="58F75411" w14:textId="77777777" w:rsidR="00AA17A3" w:rsidRPr="007C277F" w:rsidRDefault="00AA17A3" w:rsidP="00B57B5E"/>
    <w:p w14:paraId="2360F089" w14:textId="77777777" w:rsidR="00AA17A3" w:rsidRPr="007C277F" w:rsidRDefault="00AA17A3" w:rsidP="00B57B5E"/>
    <w:p w14:paraId="58F881DF" w14:textId="77777777" w:rsidR="00AA17A3" w:rsidRPr="007C277F" w:rsidRDefault="00A10409" w:rsidP="00B65FC5">
      <w:pPr>
        <w:pStyle w:val="Nadpisobsahu"/>
        <w:ind w:right="-1"/>
      </w:pPr>
      <w:r w:rsidRPr="007C277F">
        <w:t>otevřenou anon</w:t>
      </w:r>
      <w:r w:rsidR="00BC21C0" w:rsidRPr="007C277F">
        <w:t>y</w:t>
      </w:r>
      <w:r w:rsidRPr="007C277F">
        <w:t>mní architektonickou projektovou soutěž o návrh řešení</w:t>
      </w:r>
    </w:p>
    <w:p w14:paraId="509B3A80" w14:textId="77777777" w:rsidR="00A10409" w:rsidRPr="007C277F" w:rsidRDefault="00F32C5D" w:rsidP="00396C4D">
      <w:pPr>
        <w:pStyle w:val="Nadpisobsahu"/>
        <w:ind w:left="-142" w:right="-144"/>
      </w:pPr>
      <w:r w:rsidRPr="007C277F">
        <w:t>Revitalizace areálu bývalé Mayerovy továrny ve</w:t>
      </w:r>
      <w:r w:rsidR="00DD3CC4" w:rsidRPr="007C277F">
        <w:t> </w:t>
      </w:r>
      <w:r w:rsidRPr="007C277F">
        <w:t>Dvoře Králové nad Labem</w:t>
      </w:r>
    </w:p>
    <w:p w14:paraId="6E202F51" w14:textId="77777777" w:rsidR="00AA17A3" w:rsidRPr="007C277F" w:rsidRDefault="00AA17A3" w:rsidP="00B57B5E"/>
    <w:p w14:paraId="63C42910" w14:textId="77777777" w:rsidR="00AA17A3" w:rsidRPr="007C277F" w:rsidRDefault="00AA17A3" w:rsidP="00B57B5E"/>
    <w:p w14:paraId="776847B7" w14:textId="77777777" w:rsidR="00AA17A3" w:rsidRPr="007C277F" w:rsidRDefault="00AA17A3" w:rsidP="00B57B5E"/>
    <w:p w14:paraId="76942FD0" w14:textId="77777777" w:rsidR="00AA17A3" w:rsidRPr="007C277F" w:rsidRDefault="00AA17A3" w:rsidP="0046694C">
      <w:pPr>
        <w:jc w:val="center"/>
      </w:pPr>
      <w:r w:rsidRPr="007C277F">
        <w:t>a vydává k tomu tyto soutěžní podmínky</w:t>
      </w:r>
      <w:r w:rsidR="00F003AD" w:rsidRPr="007C277F">
        <w:t>.</w:t>
      </w:r>
    </w:p>
    <w:p w14:paraId="2DFB33FA" w14:textId="77777777" w:rsidR="00AA17A3" w:rsidRPr="007C277F" w:rsidRDefault="00AA17A3" w:rsidP="0046694C">
      <w:pPr>
        <w:jc w:val="center"/>
      </w:pPr>
    </w:p>
    <w:p w14:paraId="1905C993" w14:textId="682EB797" w:rsidR="004B415F" w:rsidRPr="007C277F" w:rsidRDefault="00594ED6" w:rsidP="0046694C">
      <w:pPr>
        <w:jc w:val="center"/>
      </w:pPr>
      <w:r w:rsidRPr="007C277F">
        <w:t xml:space="preserve">Ve Dvoře Králové nad </w:t>
      </w:r>
      <w:r w:rsidRPr="005F06DC">
        <w:t xml:space="preserve">Labem </w:t>
      </w:r>
      <w:r w:rsidR="003A1105" w:rsidRPr="005F06DC">
        <w:t xml:space="preserve">dne </w:t>
      </w:r>
      <w:r w:rsidR="005F06DC" w:rsidRPr="005F06DC">
        <w:t>2</w:t>
      </w:r>
      <w:r w:rsidR="00E5603B">
        <w:t>9</w:t>
      </w:r>
      <w:r w:rsidR="00A10409" w:rsidRPr="005F06DC">
        <w:t>.</w:t>
      </w:r>
      <w:r w:rsidR="0008288B" w:rsidRPr="005F06DC">
        <w:t xml:space="preserve"> </w:t>
      </w:r>
      <w:r w:rsidR="006838F5" w:rsidRPr="005F06DC">
        <w:t>03</w:t>
      </w:r>
      <w:r w:rsidR="00A10409" w:rsidRPr="005F06DC">
        <w:t>.</w:t>
      </w:r>
      <w:r w:rsidR="0008288B" w:rsidRPr="005F06DC">
        <w:t xml:space="preserve"> </w:t>
      </w:r>
      <w:r w:rsidR="00870AB0" w:rsidRPr="005F06DC">
        <w:t>2021</w:t>
      </w:r>
    </w:p>
    <w:p w14:paraId="0E12D862" w14:textId="77777777" w:rsidR="00AA17A3" w:rsidRDefault="00AA17A3" w:rsidP="004B415F"/>
    <w:p w14:paraId="0403E220" w14:textId="77777777" w:rsidR="001158A5" w:rsidRDefault="001158A5" w:rsidP="004B415F"/>
    <w:p w14:paraId="240693C8" w14:textId="77777777" w:rsidR="001158A5" w:rsidRPr="007C277F" w:rsidRDefault="001158A5" w:rsidP="004B415F"/>
    <w:p w14:paraId="2B60354D" w14:textId="77777777" w:rsidR="00AA17A3" w:rsidRPr="007C277F" w:rsidRDefault="00D72052" w:rsidP="0053291A">
      <w:pPr>
        <w:pStyle w:val="Nadpis1"/>
        <w:tabs>
          <w:tab w:val="clear" w:pos="567"/>
          <w:tab w:val="left" w:pos="0"/>
        </w:tabs>
        <w:ind w:left="426" w:hanging="426"/>
        <w:jc w:val="both"/>
      </w:pPr>
      <w:bookmarkStart w:id="0" w:name="__RefHeading__37_1784263221"/>
      <w:bookmarkStart w:id="1" w:name="_Ref512926601"/>
      <w:bookmarkEnd w:id="0"/>
      <w:r w:rsidRPr="007C277F">
        <w:lastRenderedPageBreak/>
        <w:t>Zadavatel</w:t>
      </w:r>
      <w:r w:rsidR="00FF525C" w:rsidRPr="007C277F">
        <w:t xml:space="preserve">, POROTA, PŘIZVANÍ ODBORNÍCI A POMOCNÉ ORGÁNY POROTY </w:t>
      </w:r>
      <w:bookmarkEnd w:id="1"/>
    </w:p>
    <w:p w14:paraId="24E9960E" w14:textId="77777777" w:rsidR="006C6E11" w:rsidRPr="007C277F" w:rsidRDefault="00D72052" w:rsidP="001158A5">
      <w:pPr>
        <w:pStyle w:val="Nadpis2"/>
        <w:tabs>
          <w:tab w:val="clear" w:pos="567"/>
        </w:tabs>
        <w:ind w:left="851" w:hanging="425"/>
      </w:pPr>
      <w:bookmarkStart w:id="2" w:name="_1.1_Zadavatel"/>
      <w:bookmarkEnd w:id="2"/>
      <w:r w:rsidRPr="007C277F">
        <w:t>Zadavatel</w:t>
      </w:r>
    </w:p>
    <w:p w14:paraId="302E4AB6" w14:textId="77777777" w:rsidR="006C6E11" w:rsidRPr="007C277F" w:rsidRDefault="009140DD" w:rsidP="00584E94">
      <w:pPr>
        <w:pStyle w:val="Bezmezer"/>
        <w:rPr>
          <w:b w:val="0"/>
          <w:color w:val="auto"/>
        </w:rPr>
      </w:pPr>
      <w:r w:rsidRPr="007C277F">
        <w:rPr>
          <w:b w:val="0"/>
          <w:color w:val="auto"/>
        </w:rPr>
        <w:t>M</w:t>
      </w:r>
      <w:r w:rsidR="00FC4532" w:rsidRPr="007C277F">
        <w:rPr>
          <w:b w:val="0"/>
          <w:color w:val="auto"/>
        </w:rPr>
        <w:t xml:space="preserve">ěsto </w:t>
      </w:r>
      <w:r w:rsidR="00594ED6" w:rsidRPr="007C277F">
        <w:rPr>
          <w:b w:val="0"/>
          <w:color w:val="auto"/>
        </w:rPr>
        <w:t>Dvůr Králové nad Labem</w:t>
      </w:r>
      <w:r w:rsidR="00FC4532" w:rsidRPr="007C277F">
        <w:rPr>
          <w:b w:val="0"/>
          <w:color w:val="auto"/>
        </w:rPr>
        <w:t xml:space="preserve"> </w:t>
      </w:r>
    </w:p>
    <w:p w14:paraId="7AF507B9" w14:textId="77777777" w:rsidR="006C6E11" w:rsidRPr="007C277F" w:rsidRDefault="006C6E11" w:rsidP="00584E94">
      <w:pPr>
        <w:pStyle w:val="Bezmezer"/>
        <w:rPr>
          <w:b w:val="0"/>
          <w:color w:val="auto"/>
        </w:rPr>
      </w:pPr>
      <w:r w:rsidRPr="007C277F">
        <w:rPr>
          <w:b w:val="0"/>
          <w:color w:val="auto"/>
        </w:rPr>
        <w:t>náměstí T. G. Masaryka 38, 544 17 Dvůr Králové nad Labem</w:t>
      </w:r>
    </w:p>
    <w:p w14:paraId="25363BB8" w14:textId="41423285" w:rsidR="00507A35" w:rsidRPr="007C277F" w:rsidRDefault="00507A35" w:rsidP="00584E94">
      <w:pPr>
        <w:pStyle w:val="Bezmezer"/>
        <w:rPr>
          <w:b w:val="0"/>
          <w:color w:val="auto"/>
        </w:rPr>
      </w:pPr>
      <w:r w:rsidRPr="007C277F">
        <w:rPr>
          <w:b w:val="0"/>
          <w:color w:val="auto"/>
        </w:rPr>
        <w:t>IČ</w:t>
      </w:r>
      <w:r w:rsidR="00C801C3">
        <w:rPr>
          <w:b w:val="0"/>
          <w:color w:val="auto"/>
        </w:rPr>
        <w:t>O</w:t>
      </w:r>
      <w:r w:rsidRPr="007C277F">
        <w:rPr>
          <w:b w:val="0"/>
          <w:color w:val="auto"/>
        </w:rPr>
        <w:t xml:space="preserve">: 00277819 </w:t>
      </w:r>
    </w:p>
    <w:p w14:paraId="2C9DD0E5" w14:textId="77777777" w:rsidR="00507A35" w:rsidRPr="007C277F" w:rsidRDefault="00507A35" w:rsidP="00584E94">
      <w:pPr>
        <w:pStyle w:val="Bezmezer"/>
        <w:rPr>
          <w:b w:val="0"/>
          <w:color w:val="auto"/>
        </w:rPr>
      </w:pPr>
      <w:r w:rsidRPr="007C277F">
        <w:rPr>
          <w:b w:val="0"/>
          <w:color w:val="auto"/>
        </w:rPr>
        <w:t>DIČ: CZ00277819</w:t>
      </w:r>
    </w:p>
    <w:p w14:paraId="3D63ACDF" w14:textId="7EE171D0" w:rsidR="00AA17A3" w:rsidRPr="007C277F" w:rsidRDefault="00507A35" w:rsidP="00584E94">
      <w:pPr>
        <w:pStyle w:val="Bezmezer"/>
        <w:rPr>
          <w:b w:val="0"/>
          <w:color w:val="auto"/>
        </w:rPr>
      </w:pPr>
      <w:r w:rsidRPr="007C277F">
        <w:rPr>
          <w:b w:val="0"/>
          <w:color w:val="auto"/>
        </w:rPr>
        <w:t xml:space="preserve">Zmocněný zástupce </w:t>
      </w:r>
      <w:r w:rsidR="00D72052" w:rsidRPr="007C277F">
        <w:rPr>
          <w:b w:val="0"/>
          <w:color w:val="auto"/>
        </w:rPr>
        <w:t>zadavatele</w:t>
      </w:r>
      <w:r w:rsidR="00AA17A3" w:rsidRPr="007C277F">
        <w:rPr>
          <w:b w:val="0"/>
          <w:color w:val="auto"/>
        </w:rPr>
        <w:t>:</w:t>
      </w:r>
      <w:r w:rsidR="00FC4532" w:rsidRPr="007C277F">
        <w:rPr>
          <w:b w:val="0"/>
          <w:color w:val="auto"/>
        </w:rPr>
        <w:t xml:space="preserve"> </w:t>
      </w:r>
      <w:r w:rsidRPr="007C277F">
        <w:rPr>
          <w:b w:val="0"/>
          <w:color w:val="auto"/>
        </w:rPr>
        <w:t>Ing. Jan Jarolím,</w:t>
      </w:r>
      <w:r w:rsidR="00FC4532" w:rsidRPr="007C277F">
        <w:rPr>
          <w:b w:val="0"/>
          <w:color w:val="auto"/>
        </w:rPr>
        <w:t xml:space="preserve"> starosta</w:t>
      </w:r>
      <w:r w:rsidR="004E1647">
        <w:rPr>
          <w:b w:val="0"/>
          <w:color w:val="auto"/>
        </w:rPr>
        <w:t xml:space="preserve"> města</w:t>
      </w:r>
    </w:p>
    <w:p w14:paraId="33EBAC06" w14:textId="77777777" w:rsidR="00507A35" w:rsidRPr="007C277F" w:rsidRDefault="00AA17A3" w:rsidP="00584E94">
      <w:pPr>
        <w:pStyle w:val="Bezmezer"/>
        <w:rPr>
          <w:b w:val="0"/>
          <w:color w:val="auto"/>
        </w:rPr>
      </w:pPr>
      <w:r w:rsidRPr="007C277F">
        <w:rPr>
          <w:b w:val="0"/>
          <w:color w:val="auto"/>
        </w:rPr>
        <w:t>Tel:</w:t>
      </w:r>
      <w:r w:rsidR="00FC4532" w:rsidRPr="007C277F">
        <w:rPr>
          <w:b w:val="0"/>
          <w:color w:val="auto"/>
        </w:rPr>
        <w:t xml:space="preserve"> </w:t>
      </w:r>
      <w:r w:rsidR="001754C3" w:rsidRPr="007C277F">
        <w:rPr>
          <w:rStyle w:val="Siln"/>
          <w:color w:val="auto"/>
        </w:rPr>
        <w:t>+420</w:t>
      </w:r>
      <w:r w:rsidR="001754C3" w:rsidRPr="007C277F">
        <w:rPr>
          <w:rStyle w:val="Siln"/>
          <w:b/>
          <w:color w:val="auto"/>
        </w:rPr>
        <w:t xml:space="preserve"> </w:t>
      </w:r>
      <w:r w:rsidR="00507A35" w:rsidRPr="007C277F">
        <w:rPr>
          <w:b w:val="0"/>
          <w:color w:val="auto"/>
        </w:rPr>
        <w:t>499 318 111</w:t>
      </w:r>
    </w:p>
    <w:p w14:paraId="733320D1" w14:textId="77777777" w:rsidR="00AA17A3" w:rsidRPr="007C277F" w:rsidRDefault="00507A35" w:rsidP="00584E94">
      <w:pPr>
        <w:pStyle w:val="Bezmezer"/>
        <w:rPr>
          <w:b w:val="0"/>
          <w:color w:val="auto"/>
        </w:rPr>
      </w:pPr>
      <w:r w:rsidRPr="007C277F">
        <w:rPr>
          <w:b w:val="0"/>
          <w:color w:val="auto"/>
        </w:rPr>
        <w:t xml:space="preserve">Fax: </w:t>
      </w:r>
      <w:r w:rsidR="001754C3" w:rsidRPr="007C277F">
        <w:rPr>
          <w:rStyle w:val="Siln"/>
          <w:color w:val="auto"/>
        </w:rPr>
        <w:t>+420</w:t>
      </w:r>
      <w:r w:rsidR="001754C3" w:rsidRPr="007C277F">
        <w:rPr>
          <w:rStyle w:val="Siln"/>
          <w:b/>
          <w:color w:val="auto"/>
        </w:rPr>
        <w:t xml:space="preserve"> </w:t>
      </w:r>
      <w:r w:rsidRPr="007C277F">
        <w:rPr>
          <w:b w:val="0"/>
          <w:color w:val="auto"/>
        </w:rPr>
        <w:t>499 320</w:t>
      </w:r>
      <w:r w:rsidR="001754C3" w:rsidRPr="007C277F">
        <w:rPr>
          <w:rStyle w:val="Siln"/>
          <w:b/>
          <w:color w:val="auto"/>
        </w:rPr>
        <w:t> </w:t>
      </w:r>
      <w:r w:rsidRPr="007C277F">
        <w:rPr>
          <w:b w:val="0"/>
          <w:color w:val="auto"/>
        </w:rPr>
        <w:t>171</w:t>
      </w:r>
      <w:r w:rsidR="001754C3" w:rsidRPr="007C277F">
        <w:rPr>
          <w:rStyle w:val="Siln"/>
          <w:b/>
          <w:color w:val="auto"/>
        </w:rPr>
        <w:t xml:space="preserve">, </w:t>
      </w:r>
      <w:r w:rsidR="001754C3" w:rsidRPr="007C277F">
        <w:rPr>
          <w:rStyle w:val="Siln"/>
          <w:color w:val="auto"/>
        </w:rPr>
        <w:t>+420 499 320</w:t>
      </w:r>
      <w:r w:rsidR="001754C3" w:rsidRPr="007C277F">
        <w:rPr>
          <w:rStyle w:val="Siln"/>
          <w:b/>
          <w:color w:val="auto"/>
        </w:rPr>
        <w:t xml:space="preserve"> </w:t>
      </w:r>
      <w:r w:rsidRPr="007C277F">
        <w:rPr>
          <w:b w:val="0"/>
          <w:color w:val="auto"/>
        </w:rPr>
        <w:t>178</w:t>
      </w:r>
    </w:p>
    <w:p w14:paraId="0B7EEC70" w14:textId="77777777" w:rsidR="00507A35" w:rsidRPr="007C277F" w:rsidRDefault="00AA17A3" w:rsidP="00584E94">
      <w:pPr>
        <w:pStyle w:val="Bezmezer"/>
        <w:rPr>
          <w:b w:val="0"/>
          <w:color w:val="auto"/>
        </w:rPr>
      </w:pPr>
      <w:r w:rsidRPr="007C277F">
        <w:rPr>
          <w:b w:val="0"/>
          <w:color w:val="auto"/>
        </w:rPr>
        <w:t>E-mail:</w:t>
      </w:r>
      <w:r w:rsidR="00FC4532" w:rsidRPr="007C277F">
        <w:rPr>
          <w:b w:val="0"/>
          <w:color w:val="auto"/>
        </w:rPr>
        <w:t xml:space="preserve"> </w:t>
      </w:r>
      <w:hyperlink r:id="rId9" w:history="1">
        <w:r w:rsidR="00507A35" w:rsidRPr="007C277F">
          <w:rPr>
            <w:b w:val="0"/>
            <w:color w:val="auto"/>
          </w:rPr>
          <w:t>epodatelna@mudk.cz</w:t>
        </w:r>
      </w:hyperlink>
    </w:p>
    <w:p w14:paraId="1F413791" w14:textId="77777777" w:rsidR="00A10409" w:rsidRPr="007C277F" w:rsidRDefault="00A10409" w:rsidP="00584E94">
      <w:pPr>
        <w:pStyle w:val="Bezmezer"/>
        <w:rPr>
          <w:b w:val="0"/>
          <w:color w:val="auto"/>
        </w:rPr>
      </w:pPr>
      <w:r w:rsidRPr="007C277F">
        <w:rPr>
          <w:b w:val="0"/>
          <w:color w:val="auto"/>
        </w:rPr>
        <w:t>Datová schránka:</w:t>
      </w:r>
      <w:r w:rsidR="00507A35" w:rsidRPr="007C277F">
        <w:rPr>
          <w:b w:val="0"/>
          <w:color w:val="auto"/>
        </w:rPr>
        <w:t xml:space="preserve"> mu5b26c</w:t>
      </w:r>
    </w:p>
    <w:p w14:paraId="23FD75F7" w14:textId="77777777" w:rsidR="005E2BDE" w:rsidRPr="00EE210C" w:rsidRDefault="00C014D7" w:rsidP="001158A5">
      <w:pPr>
        <w:pStyle w:val="Nadpis2"/>
        <w:tabs>
          <w:tab w:val="clear" w:pos="567"/>
        </w:tabs>
        <w:ind w:left="851" w:hanging="425"/>
      </w:pPr>
      <w:r w:rsidRPr="00EE210C">
        <w:t>Organizátor soutěže</w:t>
      </w:r>
    </w:p>
    <w:p w14:paraId="25D423CC" w14:textId="77777777" w:rsidR="00521259" w:rsidRPr="00EE210C" w:rsidRDefault="00521259" w:rsidP="00521259">
      <w:pPr>
        <w:pStyle w:val="Bezmezer"/>
        <w:rPr>
          <w:b w:val="0"/>
          <w:color w:val="auto"/>
        </w:rPr>
      </w:pPr>
      <w:r w:rsidRPr="00EE210C">
        <w:rPr>
          <w:b w:val="0"/>
          <w:color w:val="auto"/>
        </w:rPr>
        <w:t xml:space="preserve">Město Dvůr Králové nad Labem </w:t>
      </w:r>
    </w:p>
    <w:p w14:paraId="566E04C0" w14:textId="77777777" w:rsidR="00521259" w:rsidRPr="00EE210C" w:rsidRDefault="00521259" w:rsidP="00521259">
      <w:pPr>
        <w:pStyle w:val="Bezmezer"/>
        <w:rPr>
          <w:b w:val="0"/>
          <w:color w:val="auto"/>
        </w:rPr>
      </w:pPr>
      <w:r w:rsidRPr="00EE210C">
        <w:rPr>
          <w:b w:val="0"/>
          <w:color w:val="auto"/>
        </w:rPr>
        <w:t>náměstí T. G. Masaryka 38, 544 17 Dvůr Králové nad Labem</w:t>
      </w:r>
    </w:p>
    <w:p w14:paraId="55B92A11" w14:textId="2398FA1A" w:rsidR="00521259" w:rsidRPr="00EE210C" w:rsidRDefault="00521259" w:rsidP="00521259">
      <w:pPr>
        <w:pStyle w:val="Bezmezer"/>
        <w:rPr>
          <w:b w:val="0"/>
          <w:color w:val="auto"/>
        </w:rPr>
      </w:pPr>
      <w:r w:rsidRPr="00EE210C">
        <w:rPr>
          <w:b w:val="0"/>
          <w:color w:val="auto"/>
        </w:rPr>
        <w:t>IČ</w:t>
      </w:r>
      <w:r w:rsidR="00C801C3">
        <w:rPr>
          <w:b w:val="0"/>
          <w:color w:val="auto"/>
        </w:rPr>
        <w:t>O</w:t>
      </w:r>
      <w:r w:rsidRPr="00EE210C">
        <w:rPr>
          <w:b w:val="0"/>
          <w:color w:val="auto"/>
        </w:rPr>
        <w:t xml:space="preserve">: 00277819 </w:t>
      </w:r>
    </w:p>
    <w:p w14:paraId="3B8FB2BB" w14:textId="77777777" w:rsidR="00521259" w:rsidRPr="00EE210C" w:rsidRDefault="00521259" w:rsidP="00521259">
      <w:pPr>
        <w:pStyle w:val="Bezmezer"/>
        <w:rPr>
          <w:b w:val="0"/>
          <w:color w:val="auto"/>
        </w:rPr>
      </w:pPr>
      <w:r w:rsidRPr="00EE210C">
        <w:rPr>
          <w:b w:val="0"/>
          <w:color w:val="auto"/>
        </w:rPr>
        <w:t>DIČ: CZ00277819</w:t>
      </w:r>
    </w:p>
    <w:p w14:paraId="12C880A2" w14:textId="6A189ECF" w:rsidR="00521259" w:rsidRPr="00EE210C" w:rsidRDefault="00521259" w:rsidP="00521259">
      <w:pPr>
        <w:pStyle w:val="Bezmezer"/>
        <w:rPr>
          <w:b w:val="0"/>
          <w:color w:val="auto"/>
        </w:rPr>
      </w:pPr>
      <w:r w:rsidRPr="00EE210C">
        <w:rPr>
          <w:b w:val="0"/>
          <w:color w:val="auto"/>
        </w:rPr>
        <w:t>Zmocněný zástupce zadavatele: Ing. Jan Jarolím, starosta</w:t>
      </w:r>
      <w:r w:rsidR="004E1647">
        <w:rPr>
          <w:b w:val="0"/>
          <w:color w:val="auto"/>
        </w:rPr>
        <w:t xml:space="preserve"> města</w:t>
      </w:r>
    </w:p>
    <w:p w14:paraId="30FB9261" w14:textId="77777777" w:rsidR="00521259" w:rsidRPr="00EE210C" w:rsidRDefault="00521259" w:rsidP="00521259">
      <w:pPr>
        <w:pStyle w:val="Bezmezer"/>
        <w:rPr>
          <w:b w:val="0"/>
          <w:color w:val="auto"/>
        </w:rPr>
      </w:pPr>
      <w:r w:rsidRPr="00EE210C">
        <w:rPr>
          <w:b w:val="0"/>
          <w:color w:val="auto"/>
        </w:rPr>
        <w:t xml:space="preserve">Tel: </w:t>
      </w:r>
      <w:r w:rsidRPr="00EE210C">
        <w:rPr>
          <w:rStyle w:val="Siln"/>
          <w:color w:val="auto"/>
        </w:rPr>
        <w:t>+420</w:t>
      </w:r>
      <w:r w:rsidRPr="00EE210C">
        <w:rPr>
          <w:rStyle w:val="Siln"/>
          <w:b/>
          <w:color w:val="auto"/>
        </w:rPr>
        <w:t xml:space="preserve"> </w:t>
      </w:r>
      <w:r w:rsidRPr="00EE210C">
        <w:rPr>
          <w:b w:val="0"/>
          <w:color w:val="auto"/>
        </w:rPr>
        <w:t>499 318 111</w:t>
      </w:r>
    </w:p>
    <w:p w14:paraId="3E2B70AD" w14:textId="77777777" w:rsidR="00521259" w:rsidRPr="00EE210C" w:rsidRDefault="00521259" w:rsidP="00521259">
      <w:pPr>
        <w:pStyle w:val="Bezmezer"/>
        <w:rPr>
          <w:b w:val="0"/>
          <w:color w:val="auto"/>
        </w:rPr>
      </w:pPr>
      <w:r w:rsidRPr="00EE210C">
        <w:rPr>
          <w:b w:val="0"/>
          <w:color w:val="auto"/>
        </w:rPr>
        <w:t xml:space="preserve">Fax: </w:t>
      </w:r>
      <w:r w:rsidRPr="00EE210C">
        <w:rPr>
          <w:rStyle w:val="Siln"/>
          <w:color w:val="auto"/>
        </w:rPr>
        <w:t>+420</w:t>
      </w:r>
      <w:r w:rsidRPr="00EE210C">
        <w:rPr>
          <w:rStyle w:val="Siln"/>
          <w:b/>
          <w:color w:val="auto"/>
        </w:rPr>
        <w:t xml:space="preserve"> </w:t>
      </w:r>
      <w:r w:rsidRPr="00EE210C">
        <w:rPr>
          <w:b w:val="0"/>
          <w:color w:val="auto"/>
        </w:rPr>
        <w:t>499 320</w:t>
      </w:r>
      <w:r w:rsidRPr="00EE210C">
        <w:rPr>
          <w:rStyle w:val="Siln"/>
          <w:b/>
          <w:color w:val="auto"/>
        </w:rPr>
        <w:t> </w:t>
      </w:r>
      <w:r w:rsidRPr="00EE210C">
        <w:rPr>
          <w:b w:val="0"/>
          <w:color w:val="auto"/>
        </w:rPr>
        <w:t>171</w:t>
      </w:r>
      <w:r w:rsidRPr="00EE210C">
        <w:rPr>
          <w:rStyle w:val="Siln"/>
          <w:b/>
          <w:color w:val="auto"/>
        </w:rPr>
        <w:t xml:space="preserve">, </w:t>
      </w:r>
      <w:r w:rsidRPr="00EE210C">
        <w:rPr>
          <w:rStyle w:val="Siln"/>
          <w:color w:val="auto"/>
        </w:rPr>
        <w:t>+420 499 320</w:t>
      </w:r>
      <w:r w:rsidRPr="00EE210C">
        <w:rPr>
          <w:rStyle w:val="Siln"/>
          <w:b/>
          <w:color w:val="auto"/>
        </w:rPr>
        <w:t xml:space="preserve"> </w:t>
      </w:r>
      <w:r w:rsidRPr="00EE210C">
        <w:rPr>
          <w:b w:val="0"/>
          <w:color w:val="auto"/>
        </w:rPr>
        <w:t>178</w:t>
      </w:r>
    </w:p>
    <w:p w14:paraId="238E63BB" w14:textId="77777777" w:rsidR="00521259" w:rsidRPr="00EE210C" w:rsidRDefault="00521259" w:rsidP="00521259">
      <w:pPr>
        <w:pStyle w:val="Bezmezer"/>
        <w:rPr>
          <w:b w:val="0"/>
          <w:color w:val="auto"/>
        </w:rPr>
      </w:pPr>
      <w:r w:rsidRPr="00EE210C">
        <w:rPr>
          <w:b w:val="0"/>
          <w:color w:val="auto"/>
        </w:rPr>
        <w:t xml:space="preserve">E-mail: </w:t>
      </w:r>
      <w:hyperlink r:id="rId10" w:history="1">
        <w:r w:rsidRPr="00EE210C">
          <w:rPr>
            <w:b w:val="0"/>
            <w:color w:val="auto"/>
          </w:rPr>
          <w:t>epodatelna@mudk.cz</w:t>
        </w:r>
      </w:hyperlink>
    </w:p>
    <w:p w14:paraId="42562935" w14:textId="77777777" w:rsidR="007671B6" w:rsidRDefault="007671B6" w:rsidP="001158A5">
      <w:pPr>
        <w:pStyle w:val="Nadpis2"/>
        <w:tabs>
          <w:tab w:val="clear" w:pos="567"/>
        </w:tabs>
        <w:ind w:left="851" w:hanging="425"/>
      </w:pPr>
      <w:r w:rsidRPr="007C277F">
        <w:t>Zpracovatel soutěžních podmínek</w:t>
      </w:r>
    </w:p>
    <w:p w14:paraId="6EBF4D61" w14:textId="7B5A01CB" w:rsidR="00507A35" w:rsidRPr="00A61BC2" w:rsidRDefault="00521259" w:rsidP="00A61BC2">
      <w:pPr>
        <w:pStyle w:val="Bezmezer"/>
        <w:rPr>
          <w:b w:val="0"/>
          <w:color w:val="auto"/>
        </w:rPr>
      </w:pPr>
      <w:r w:rsidRPr="00A61BC2">
        <w:rPr>
          <w:b w:val="0"/>
          <w:color w:val="auto"/>
        </w:rPr>
        <w:t>Datová schránka: mu5b26c</w:t>
      </w:r>
      <w:r w:rsidR="00507A35" w:rsidRPr="00A61BC2">
        <w:rPr>
          <w:b w:val="0"/>
          <w:color w:val="auto"/>
        </w:rPr>
        <w:t xml:space="preserve"> </w:t>
      </w:r>
    </w:p>
    <w:p w14:paraId="3C08758E" w14:textId="77777777" w:rsidR="00A12379" w:rsidRPr="007C277F" w:rsidRDefault="00A12379" w:rsidP="00584E94">
      <w:pPr>
        <w:pStyle w:val="Bezmezer"/>
        <w:rPr>
          <w:b w:val="0"/>
          <w:color w:val="auto"/>
        </w:rPr>
      </w:pPr>
      <w:r w:rsidRPr="007C277F">
        <w:rPr>
          <w:b w:val="0"/>
          <w:color w:val="auto"/>
        </w:rPr>
        <w:t>Městský úřad Dvůr Králové nad Labem</w:t>
      </w:r>
    </w:p>
    <w:p w14:paraId="2B92910B" w14:textId="77777777" w:rsidR="00A12379" w:rsidRPr="007C277F" w:rsidRDefault="00A12379" w:rsidP="00584E94">
      <w:pPr>
        <w:pStyle w:val="Bezmezer"/>
        <w:rPr>
          <w:b w:val="0"/>
          <w:color w:val="auto"/>
        </w:rPr>
      </w:pPr>
      <w:r w:rsidRPr="007C277F">
        <w:rPr>
          <w:b w:val="0"/>
          <w:color w:val="auto"/>
        </w:rPr>
        <w:t>Odbor rozvoje, investic a správy majetku (RISM)</w:t>
      </w:r>
    </w:p>
    <w:p w14:paraId="30D31F46" w14:textId="77777777" w:rsidR="00A12379" w:rsidRPr="007C277F" w:rsidRDefault="00A12379" w:rsidP="00584E94">
      <w:pPr>
        <w:pStyle w:val="Bezmezer"/>
        <w:rPr>
          <w:b w:val="0"/>
          <w:color w:val="auto"/>
        </w:rPr>
      </w:pPr>
      <w:r w:rsidRPr="007C277F">
        <w:rPr>
          <w:b w:val="0"/>
          <w:color w:val="auto"/>
        </w:rPr>
        <w:t>náměstí T. G. Masaryka 38, 544 17 Dvůr Králové nad Labem</w:t>
      </w:r>
    </w:p>
    <w:p w14:paraId="2E6396D3" w14:textId="77777777" w:rsidR="00A12379" w:rsidRPr="007C277F" w:rsidRDefault="00A12379" w:rsidP="00584E94">
      <w:pPr>
        <w:pStyle w:val="Bezmezer"/>
        <w:rPr>
          <w:b w:val="0"/>
          <w:color w:val="auto"/>
        </w:rPr>
      </w:pPr>
      <w:r w:rsidRPr="007C277F">
        <w:rPr>
          <w:b w:val="0"/>
          <w:color w:val="auto"/>
        </w:rPr>
        <w:t xml:space="preserve">Tel/fax: </w:t>
      </w:r>
      <w:r w:rsidR="005F61F6" w:rsidRPr="007C277F">
        <w:rPr>
          <w:b w:val="0"/>
          <w:color w:val="auto"/>
        </w:rPr>
        <w:t>+420 499 318 111/+420 499 320 171/178</w:t>
      </w:r>
    </w:p>
    <w:p w14:paraId="3D9DE0B0" w14:textId="77777777" w:rsidR="00A12379" w:rsidRPr="003E47E5" w:rsidRDefault="00A12379" w:rsidP="00584E94">
      <w:pPr>
        <w:pStyle w:val="Bezmezer"/>
        <w:rPr>
          <w:b w:val="0"/>
          <w:color w:val="auto"/>
        </w:rPr>
      </w:pPr>
      <w:r w:rsidRPr="003E47E5">
        <w:rPr>
          <w:b w:val="0"/>
          <w:color w:val="auto"/>
        </w:rPr>
        <w:t xml:space="preserve">E-mail: </w:t>
      </w:r>
      <w:hyperlink r:id="rId11" w:history="1">
        <w:r w:rsidR="005F61F6" w:rsidRPr="003E47E5">
          <w:rPr>
            <w:rStyle w:val="Hypertextovodkaz"/>
            <w:color w:val="auto"/>
          </w:rPr>
          <w:t>epodatelna@mudk.cz</w:t>
        </w:r>
      </w:hyperlink>
    </w:p>
    <w:p w14:paraId="6CC19714" w14:textId="77777777" w:rsidR="000D1C8D" w:rsidRPr="003E47E5" w:rsidRDefault="000D1C8D" w:rsidP="001158A5">
      <w:pPr>
        <w:pStyle w:val="Nadpis2"/>
        <w:tabs>
          <w:tab w:val="clear" w:pos="567"/>
        </w:tabs>
        <w:ind w:left="851" w:hanging="425"/>
      </w:pPr>
      <w:r w:rsidRPr="003E47E5">
        <w:t xml:space="preserve">Porota  </w:t>
      </w:r>
    </w:p>
    <w:p w14:paraId="59CDBD9F" w14:textId="77777777" w:rsidR="000D1C8D" w:rsidRPr="003E47E5" w:rsidRDefault="000D1C8D" w:rsidP="00D610B5">
      <w:pPr>
        <w:pStyle w:val="Nadpis3"/>
      </w:pPr>
      <w:r w:rsidRPr="00662C40">
        <w:rPr>
          <w:u w:val="single"/>
        </w:rPr>
        <w:t>Řádní členové nezávislí</w:t>
      </w:r>
      <w:r w:rsidR="00F57C21" w:rsidRPr="003E47E5">
        <w:t>:</w:t>
      </w:r>
    </w:p>
    <w:p w14:paraId="44F05135" w14:textId="67734CBC" w:rsidR="000D1C8D" w:rsidRPr="003E47E5" w:rsidRDefault="00C405A1" w:rsidP="00C405A1">
      <w:pPr>
        <w:tabs>
          <w:tab w:val="left" w:pos="284"/>
        </w:tabs>
        <w:rPr>
          <w:rFonts w:cs="Calibri"/>
        </w:rPr>
      </w:pPr>
      <w:r w:rsidRPr="003E47E5">
        <w:rPr>
          <w:rFonts w:cs="Calibri"/>
        </w:rPr>
        <w:t>doc. Ing. arch. Ivan Plicka, CSc.</w:t>
      </w:r>
      <w:r w:rsidR="000D1C8D" w:rsidRPr="003E47E5">
        <w:t xml:space="preserve"> (předseda)</w:t>
      </w:r>
    </w:p>
    <w:p w14:paraId="157F9AFB" w14:textId="77777777" w:rsidR="00C405A1" w:rsidRPr="003E47E5" w:rsidRDefault="008F6C86" w:rsidP="00C405A1">
      <w:pPr>
        <w:tabs>
          <w:tab w:val="left" w:pos="284"/>
        </w:tabs>
        <w:rPr>
          <w:rFonts w:cs="Calibri"/>
        </w:rPr>
      </w:pPr>
      <w:hyperlink r:id="rId12" w:tooltip="Profesor" w:history="1">
        <w:r w:rsidR="00C405A1" w:rsidRPr="003E47E5">
          <w:rPr>
            <w:rFonts w:cs="Calibri"/>
          </w:rPr>
          <w:t>prof.</w:t>
        </w:r>
      </w:hyperlink>
      <w:r w:rsidR="00C405A1" w:rsidRPr="003E47E5">
        <w:rPr>
          <w:rFonts w:cs="Calibri"/>
        </w:rPr>
        <w:t> </w:t>
      </w:r>
      <w:hyperlink r:id="rId13" w:tooltip="Inženýr architekt" w:history="1">
        <w:r w:rsidR="00C405A1" w:rsidRPr="003E47E5">
          <w:rPr>
            <w:rFonts w:cs="Calibri"/>
          </w:rPr>
          <w:t xml:space="preserve">Ing. </w:t>
        </w:r>
        <w:proofErr w:type="gramStart"/>
        <w:r w:rsidR="00C405A1" w:rsidRPr="003E47E5">
          <w:rPr>
            <w:rFonts w:cs="Calibri"/>
          </w:rPr>
          <w:t>arch.</w:t>
        </w:r>
        <w:proofErr w:type="gramEnd"/>
      </w:hyperlink>
      <w:r w:rsidR="00C405A1" w:rsidRPr="003E47E5">
        <w:rPr>
          <w:rFonts w:cs="Calibri"/>
        </w:rPr>
        <w:t> akad. arch. Jiří Suchomel</w:t>
      </w:r>
    </w:p>
    <w:p w14:paraId="4C8C6AD3" w14:textId="69F2D4B0" w:rsidR="00C405A1" w:rsidRDefault="00263272" w:rsidP="00C405A1">
      <w:pPr>
        <w:tabs>
          <w:tab w:val="left" w:pos="284"/>
        </w:tabs>
        <w:rPr>
          <w:rFonts w:cs="Calibri"/>
        </w:rPr>
      </w:pPr>
      <w:r>
        <w:rPr>
          <w:rFonts w:cs="Calibri"/>
        </w:rPr>
        <w:t>Ing. a</w:t>
      </w:r>
      <w:r w:rsidR="00C405A1" w:rsidRPr="003E47E5">
        <w:rPr>
          <w:rFonts w:cs="Calibri"/>
        </w:rPr>
        <w:t>rch. Milan Košař</w:t>
      </w:r>
    </w:p>
    <w:p w14:paraId="23D64725" w14:textId="77777777" w:rsidR="007671B6" w:rsidRPr="003E47E5" w:rsidRDefault="007671B6" w:rsidP="00C405A1">
      <w:pPr>
        <w:tabs>
          <w:tab w:val="left" w:pos="284"/>
        </w:tabs>
        <w:rPr>
          <w:rFonts w:cs="Calibri"/>
        </w:rPr>
      </w:pPr>
    </w:p>
    <w:p w14:paraId="6F02E0A8" w14:textId="77777777" w:rsidR="00C405A1" w:rsidRPr="003E47E5" w:rsidRDefault="00C405A1" w:rsidP="00C405A1">
      <w:pPr>
        <w:tabs>
          <w:tab w:val="left" w:pos="284"/>
        </w:tabs>
        <w:rPr>
          <w:rFonts w:cs="Calibri"/>
        </w:rPr>
      </w:pPr>
    </w:p>
    <w:p w14:paraId="1DFEAE03" w14:textId="41EAFD44" w:rsidR="000D1C8D" w:rsidRPr="003E47E5" w:rsidRDefault="000D1C8D" w:rsidP="0095620D">
      <w:pPr>
        <w:pStyle w:val="Nadpis3"/>
      </w:pPr>
      <w:r w:rsidRPr="00662C40">
        <w:rPr>
          <w:u w:val="single"/>
        </w:rPr>
        <w:lastRenderedPageBreak/>
        <w:t>Řádní členové závislí</w:t>
      </w:r>
      <w:r w:rsidR="00F57C21" w:rsidRPr="0095620D">
        <w:rPr>
          <w:u w:val="single"/>
        </w:rPr>
        <w:t>:</w:t>
      </w:r>
    </w:p>
    <w:p w14:paraId="11ECCADE" w14:textId="77777777" w:rsidR="003E47E5" w:rsidRPr="003E47E5" w:rsidRDefault="003E47E5" w:rsidP="003E47E5">
      <w:pPr>
        <w:tabs>
          <w:tab w:val="left" w:pos="284"/>
        </w:tabs>
        <w:rPr>
          <w:rFonts w:cs="Calibri"/>
        </w:rPr>
      </w:pPr>
      <w:r w:rsidRPr="003E47E5">
        <w:rPr>
          <w:rFonts w:cs="Calibri"/>
        </w:rPr>
        <w:t>Ing. Jan Jarolím, starosta města</w:t>
      </w:r>
    </w:p>
    <w:p w14:paraId="442F5D59" w14:textId="77777777" w:rsidR="003E47E5" w:rsidRPr="003E47E5" w:rsidRDefault="003E47E5" w:rsidP="003E47E5">
      <w:pPr>
        <w:tabs>
          <w:tab w:val="left" w:pos="284"/>
        </w:tabs>
        <w:rPr>
          <w:rFonts w:cs="Calibri"/>
        </w:rPr>
      </w:pPr>
      <w:r w:rsidRPr="003E47E5">
        <w:rPr>
          <w:rFonts w:cs="Calibri"/>
        </w:rPr>
        <w:t xml:space="preserve">Ing. Jan </w:t>
      </w:r>
      <w:proofErr w:type="spellStart"/>
      <w:r w:rsidRPr="003E47E5">
        <w:rPr>
          <w:rFonts w:cs="Calibri"/>
        </w:rPr>
        <w:t>Helbich</w:t>
      </w:r>
      <w:proofErr w:type="spellEnd"/>
      <w:r w:rsidRPr="003E47E5">
        <w:rPr>
          <w:rFonts w:cs="Calibri"/>
        </w:rPr>
        <w:t xml:space="preserve">, místostarosta </w:t>
      </w:r>
    </w:p>
    <w:p w14:paraId="478DCE46" w14:textId="77777777" w:rsidR="000D1C8D" w:rsidRPr="003E47E5" w:rsidRDefault="000D1C8D" w:rsidP="00D610B5">
      <w:pPr>
        <w:pStyle w:val="Nadpis3"/>
      </w:pPr>
      <w:r w:rsidRPr="00662C40">
        <w:rPr>
          <w:u w:val="single"/>
        </w:rPr>
        <w:t>Náhradn</w:t>
      </w:r>
      <w:r w:rsidR="002B1E0A" w:rsidRPr="00662C40">
        <w:rPr>
          <w:u w:val="single"/>
        </w:rPr>
        <w:t>í</w:t>
      </w:r>
      <w:r w:rsidRPr="00662C40">
        <w:rPr>
          <w:u w:val="single"/>
        </w:rPr>
        <w:t>c</w:t>
      </w:r>
      <w:r w:rsidR="002B1E0A" w:rsidRPr="00662C40">
        <w:rPr>
          <w:u w:val="single"/>
        </w:rPr>
        <w:t>i</w:t>
      </w:r>
      <w:r w:rsidRPr="00662C40">
        <w:rPr>
          <w:u w:val="single"/>
        </w:rPr>
        <w:t xml:space="preserve"> nezávislí</w:t>
      </w:r>
      <w:r w:rsidR="00F57C21" w:rsidRPr="003E47E5">
        <w:t>:</w:t>
      </w:r>
    </w:p>
    <w:p w14:paraId="01049C95" w14:textId="77777777" w:rsidR="003E47E5" w:rsidRPr="003E47E5" w:rsidRDefault="003E47E5" w:rsidP="003E47E5">
      <w:pPr>
        <w:tabs>
          <w:tab w:val="left" w:pos="284"/>
        </w:tabs>
        <w:rPr>
          <w:rFonts w:cs="Calibri"/>
        </w:rPr>
      </w:pPr>
      <w:r w:rsidRPr="003E47E5">
        <w:rPr>
          <w:rFonts w:cs="Calibri"/>
        </w:rPr>
        <w:t>Ing. arch. Martin Pour</w:t>
      </w:r>
    </w:p>
    <w:p w14:paraId="28F7B8ED" w14:textId="77777777" w:rsidR="003E47E5" w:rsidRPr="003E47E5" w:rsidRDefault="003E47E5" w:rsidP="003E47E5">
      <w:pPr>
        <w:tabs>
          <w:tab w:val="left" w:pos="284"/>
        </w:tabs>
        <w:rPr>
          <w:rFonts w:cs="Calibri"/>
        </w:rPr>
      </w:pPr>
      <w:r w:rsidRPr="003E47E5">
        <w:rPr>
          <w:rFonts w:cs="Calibri"/>
        </w:rPr>
        <w:t>Ing. arch. Pavel Tomek</w:t>
      </w:r>
    </w:p>
    <w:p w14:paraId="22FB86AF" w14:textId="5DC8C0A1" w:rsidR="000D1C8D" w:rsidRPr="003E47E5" w:rsidRDefault="000D1C8D" w:rsidP="00D610B5">
      <w:pPr>
        <w:pStyle w:val="Nadpis3"/>
      </w:pPr>
      <w:r w:rsidRPr="00662C40">
        <w:rPr>
          <w:u w:val="single"/>
        </w:rPr>
        <w:t>N</w:t>
      </w:r>
      <w:r w:rsidR="00F57C21" w:rsidRPr="00662C40">
        <w:rPr>
          <w:u w:val="single"/>
        </w:rPr>
        <w:t>á</w:t>
      </w:r>
      <w:r w:rsidRPr="00662C40">
        <w:rPr>
          <w:u w:val="single"/>
        </w:rPr>
        <w:t>hr</w:t>
      </w:r>
      <w:r w:rsidR="00F57C21" w:rsidRPr="00662C40">
        <w:rPr>
          <w:u w:val="single"/>
        </w:rPr>
        <w:t>a</w:t>
      </w:r>
      <w:r w:rsidRPr="00662C40">
        <w:rPr>
          <w:u w:val="single"/>
        </w:rPr>
        <w:t>dn</w:t>
      </w:r>
      <w:r w:rsidR="002B1E0A" w:rsidRPr="00662C40">
        <w:rPr>
          <w:u w:val="single"/>
        </w:rPr>
        <w:t>í</w:t>
      </w:r>
      <w:r w:rsidR="003E47E5" w:rsidRPr="00662C40">
        <w:rPr>
          <w:u w:val="single"/>
        </w:rPr>
        <w:t>k</w:t>
      </w:r>
      <w:r w:rsidRPr="00662C40">
        <w:rPr>
          <w:u w:val="single"/>
        </w:rPr>
        <w:t xml:space="preserve"> závislí</w:t>
      </w:r>
      <w:r w:rsidR="00F57C21" w:rsidRPr="003E47E5">
        <w:t>:</w:t>
      </w:r>
    </w:p>
    <w:p w14:paraId="3B81C72E" w14:textId="77777777" w:rsidR="003E47E5" w:rsidRDefault="003E47E5" w:rsidP="003E47E5">
      <w:pPr>
        <w:tabs>
          <w:tab w:val="left" w:pos="284"/>
        </w:tabs>
        <w:rPr>
          <w:rFonts w:cs="Calibri"/>
        </w:rPr>
      </w:pPr>
      <w:r w:rsidRPr="003E47E5">
        <w:rPr>
          <w:rFonts w:cs="Calibri"/>
        </w:rPr>
        <w:t>Mgr. Alexandra Jiřičková, místostarostka</w:t>
      </w:r>
    </w:p>
    <w:p w14:paraId="266AA817" w14:textId="03825EF6" w:rsidR="00AE47A6" w:rsidRPr="007C277F" w:rsidRDefault="00AE47A6" w:rsidP="00584E94">
      <w:pPr>
        <w:pStyle w:val="Bezmezer"/>
        <w:rPr>
          <w:b w:val="0"/>
          <w:color w:val="auto"/>
        </w:rPr>
      </w:pPr>
    </w:p>
    <w:p w14:paraId="64BF3CE4" w14:textId="77777777" w:rsidR="003D26B3" w:rsidRPr="007C277F" w:rsidRDefault="003D26B3" w:rsidP="001158A5">
      <w:pPr>
        <w:pStyle w:val="Nadpis2"/>
        <w:tabs>
          <w:tab w:val="clear" w:pos="567"/>
        </w:tabs>
        <w:ind w:left="851" w:hanging="425"/>
      </w:pPr>
      <w:r w:rsidRPr="007C277F">
        <w:t>Přizvání odborníci</w:t>
      </w:r>
    </w:p>
    <w:p w14:paraId="178FDC0F" w14:textId="7621BE18" w:rsidR="003D26B3" w:rsidRPr="007C277F" w:rsidRDefault="003D26B3" w:rsidP="00D610B5">
      <w:pPr>
        <w:pStyle w:val="Nadpis3"/>
      </w:pPr>
      <w:r w:rsidRPr="007C277F">
        <w:t>Seznam přizvaných odborníků:</w:t>
      </w:r>
    </w:p>
    <w:p w14:paraId="04F9EE24" w14:textId="27CE38F7" w:rsidR="003300CF" w:rsidRPr="007C277F" w:rsidRDefault="000E3CE7" w:rsidP="00584E94">
      <w:pPr>
        <w:pStyle w:val="Bezmezer"/>
        <w:rPr>
          <w:b w:val="0"/>
          <w:color w:val="auto"/>
        </w:rPr>
      </w:pPr>
      <w:r>
        <w:rPr>
          <w:b w:val="0"/>
          <w:color w:val="auto"/>
        </w:rPr>
        <w:t>Ing. arch. Ota Černý, radní města</w:t>
      </w:r>
    </w:p>
    <w:p w14:paraId="03318185" w14:textId="3EC8AA24" w:rsidR="00D72DEB" w:rsidRPr="007C277F" w:rsidRDefault="00D72DEB" w:rsidP="00D72DEB">
      <w:pPr>
        <w:pStyle w:val="Bezmezer"/>
        <w:rPr>
          <w:b w:val="0"/>
          <w:color w:val="auto"/>
        </w:rPr>
      </w:pPr>
      <w:r w:rsidRPr="007C277F">
        <w:rPr>
          <w:b w:val="0"/>
          <w:color w:val="auto"/>
        </w:rPr>
        <w:t>Ing. arch. Vladimíra Paterová, Národní památkový ústav</w:t>
      </w:r>
      <w:r w:rsidR="00AE0C66">
        <w:rPr>
          <w:b w:val="0"/>
          <w:color w:val="auto"/>
        </w:rPr>
        <w:t xml:space="preserve">, </w:t>
      </w:r>
      <w:r w:rsidR="00AE0C66" w:rsidRPr="00AE0C66">
        <w:rPr>
          <w:b w:val="0"/>
          <w:color w:val="auto"/>
        </w:rPr>
        <w:t>územní odborné pracoviště</w:t>
      </w:r>
      <w:r w:rsidR="00AE0C66">
        <w:rPr>
          <w:b w:val="0"/>
          <w:color w:val="auto"/>
        </w:rPr>
        <w:t xml:space="preserve"> </w:t>
      </w:r>
      <w:r w:rsidR="00AE0C66" w:rsidRPr="00AE0C66">
        <w:rPr>
          <w:b w:val="0"/>
          <w:color w:val="auto"/>
        </w:rPr>
        <w:t>v Josefově</w:t>
      </w:r>
    </w:p>
    <w:p w14:paraId="1C125765" w14:textId="77777777" w:rsidR="003D26B3" w:rsidRPr="007C277F" w:rsidRDefault="003D26B3" w:rsidP="001158A5">
      <w:pPr>
        <w:pStyle w:val="Nadpis3"/>
        <w:tabs>
          <w:tab w:val="clear" w:pos="1276"/>
        </w:tabs>
      </w:pPr>
      <w:r w:rsidRPr="007C277F">
        <w:t xml:space="preserve">Porota může v průběhu soutěže požádat </w:t>
      </w:r>
      <w:r w:rsidR="00D72052" w:rsidRPr="007C277F">
        <w:t>zadavatele</w:t>
      </w:r>
      <w:r w:rsidRPr="007C277F">
        <w:t xml:space="preserve"> o přizvání dalších odborníků</w:t>
      </w:r>
    </w:p>
    <w:p w14:paraId="06AF8819" w14:textId="77777777" w:rsidR="003D26B3" w:rsidRPr="007C277F" w:rsidRDefault="003D26B3" w:rsidP="001158A5">
      <w:pPr>
        <w:pStyle w:val="Nadpis2"/>
        <w:tabs>
          <w:tab w:val="clear" w:pos="567"/>
        </w:tabs>
        <w:ind w:left="851" w:hanging="425"/>
      </w:pPr>
      <w:r w:rsidRPr="007C277F">
        <w:t xml:space="preserve">Sekretář soutěže </w:t>
      </w:r>
    </w:p>
    <w:p w14:paraId="1704E8B9" w14:textId="5A557CEA" w:rsidR="003D26B3" w:rsidRPr="00BB0917" w:rsidRDefault="00BB0917" w:rsidP="00BB0917">
      <w:pPr>
        <w:pStyle w:val="Default"/>
        <w:tabs>
          <w:tab w:val="left" w:pos="1276"/>
        </w:tabs>
      </w:pPr>
      <w:r>
        <w:tab/>
      </w:r>
      <w:r w:rsidR="001121D7" w:rsidRPr="00BB0917">
        <w:t>Ing. Ctirad Pokorný</w:t>
      </w:r>
    </w:p>
    <w:p w14:paraId="7B9AC838" w14:textId="7CA930B3" w:rsidR="001121D7" w:rsidRPr="00BB0917" w:rsidRDefault="001121D7" w:rsidP="001121D7">
      <w:pPr>
        <w:pStyle w:val="Default"/>
        <w:tabs>
          <w:tab w:val="left" w:pos="1276"/>
        </w:tabs>
      </w:pPr>
      <w:r w:rsidRPr="00BB0917">
        <w:tab/>
      </w:r>
      <w:r w:rsidR="00BB0917">
        <w:t>v</w:t>
      </w:r>
      <w:r w:rsidRPr="00BB0917">
        <w:t xml:space="preserve">edoucí odboru RISM, </w:t>
      </w:r>
      <w:proofErr w:type="spellStart"/>
      <w:r w:rsidRPr="00BB0917">
        <w:t>MěÚ</w:t>
      </w:r>
      <w:proofErr w:type="spellEnd"/>
      <w:r w:rsidRPr="00BB0917">
        <w:t xml:space="preserve"> Dvůr Králové nad Labem</w:t>
      </w:r>
    </w:p>
    <w:p w14:paraId="43ACE77D" w14:textId="255F5B01" w:rsidR="003D26B3" w:rsidRPr="00BB0917" w:rsidRDefault="001121D7" w:rsidP="001121D7">
      <w:pPr>
        <w:pStyle w:val="Default"/>
        <w:tabs>
          <w:tab w:val="left" w:pos="1276"/>
        </w:tabs>
        <w:rPr>
          <w:b/>
          <w:color w:val="auto"/>
        </w:rPr>
      </w:pPr>
      <w:r w:rsidRPr="00BB0917">
        <w:rPr>
          <w:color w:val="auto"/>
        </w:rPr>
        <w:tab/>
      </w:r>
      <w:r w:rsidR="003D26B3" w:rsidRPr="00BB0917">
        <w:t>Tel</w:t>
      </w:r>
      <w:r w:rsidR="003D26B3" w:rsidRPr="00A62F68">
        <w:t xml:space="preserve">: </w:t>
      </w:r>
      <w:r w:rsidR="00BB0917" w:rsidRPr="00BB0917">
        <w:t>739 521 829, 499 318 298</w:t>
      </w:r>
      <w:r w:rsidR="00BB0917" w:rsidRPr="00BB0917">
        <w:rPr>
          <w:b/>
          <w:color w:val="auto"/>
        </w:rPr>
        <w:t xml:space="preserve"> </w:t>
      </w:r>
    </w:p>
    <w:p w14:paraId="5B396EB7" w14:textId="210241F0" w:rsidR="003D26B3" w:rsidRPr="00BB0917" w:rsidRDefault="003D26B3" w:rsidP="00584E94">
      <w:pPr>
        <w:pStyle w:val="Bezmezer"/>
        <w:rPr>
          <w:b w:val="0"/>
          <w:color w:val="auto"/>
        </w:rPr>
      </w:pPr>
      <w:r w:rsidRPr="00BB0917">
        <w:rPr>
          <w:b w:val="0"/>
          <w:color w:val="auto"/>
        </w:rPr>
        <w:t xml:space="preserve">E-mail: </w:t>
      </w:r>
      <w:r w:rsidR="00C801C3">
        <w:rPr>
          <w:b w:val="0"/>
          <w:color w:val="auto"/>
        </w:rPr>
        <w:t>pokorny</w:t>
      </w:r>
      <w:r w:rsidR="00BB0917">
        <w:rPr>
          <w:b w:val="0"/>
          <w:color w:val="auto"/>
        </w:rPr>
        <w:t>.ctirad@mudk.cz</w:t>
      </w:r>
    </w:p>
    <w:p w14:paraId="4559472F" w14:textId="77777777" w:rsidR="00AA17A3" w:rsidRPr="00AE0C66" w:rsidRDefault="00AA17A3" w:rsidP="001158A5">
      <w:pPr>
        <w:pStyle w:val="Nadpis2"/>
        <w:tabs>
          <w:tab w:val="clear" w:pos="567"/>
        </w:tabs>
        <w:ind w:left="851" w:hanging="425"/>
      </w:pPr>
      <w:proofErr w:type="spellStart"/>
      <w:r w:rsidRPr="00BB0917">
        <w:t>Přezkušovatel</w:t>
      </w:r>
      <w:proofErr w:type="spellEnd"/>
      <w:r w:rsidRPr="00BB0917">
        <w:t xml:space="preserve"> soutěžních návrhů </w:t>
      </w:r>
    </w:p>
    <w:p w14:paraId="0D0CB4B6" w14:textId="789106F1" w:rsidR="00AA17A3" w:rsidRPr="00BB0917" w:rsidRDefault="00BB0917" w:rsidP="00584E94">
      <w:pPr>
        <w:pStyle w:val="Bezmezer"/>
        <w:rPr>
          <w:b w:val="0"/>
          <w:color w:val="auto"/>
        </w:rPr>
      </w:pPr>
      <w:r w:rsidRPr="00BB0917">
        <w:rPr>
          <w:b w:val="0"/>
          <w:color w:val="auto"/>
        </w:rPr>
        <w:t>Ing. arch. Vladimír Smilnický</w:t>
      </w:r>
    </w:p>
    <w:p w14:paraId="55DAE69A" w14:textId="3256A0DB" w:rsidR="00AA17A3" w:rsidRPr="00BB0917" w:rsidRDefault="00AA17A3" w:rsidP="00584E94">
      <w:pPr>
        <w:pStyle w:val="Bezmezer"/>
        <w:rPr>
          <w:b w:val="0"/>
          <w:color w:val="auto"/>
        </w:rPr>
      </w:pPr>
      <w:r w:rsidRPr="00AE0C66">
        <w:rPr>
          <w:b w:val="0"/>
          <w:color w:val="auto"/>
        </w:rPr>
        <w:t>Tel:</w:t>
      </w:r>
      <w:r w:rsidR="003A1105" w:rsidRPr="00AE0C66">
        <w:rPr>
          <w:b w:val="0"/>
          <w:color w:val="auto"/>
        </w:rPr>
        <w:t xml:space="preserve"> </w:t>
      </w:r>
      <w:r w:rsidR="00BB0917" w:rsidRPr="00BB0917">
        <w:rPr>
          <w:b w:val="0"/>
          <w:color w:val="auto"/>
        </w:rPr>
        <w:t>604 230 430, 499 815 287</w:t>
      </w:r>
    </w:p>
    <w:p w14:paraId="49CD8826" w14:textId="221D1538" w:rsidR="00AA17A3" w:rsidRPr="007C277F" w:rsidRDefault="00AA17A3" w:rsidP="00584E94">
      <w:pPr>
        <w:pStyle w:val="Bezmezer"/>
        <w:rPr>
          <w:b w:val="0"/>
          <w:color w:val="auto"/>
        </w:rPr>
      </w:pPr>
      <w:r w:rsidRPr="0012245C">
        <w:rPr>
          <w:b w:val="0"/>
          <w:color w:val="auto"/>
        </w:rPr>
        <w:t>E-mail:</w:t>
      </w:r>
      <w:r w:rsidR="003A1105" w:rsidRPr="0012245C">
        <w:rPr>
          <w:b w:val="0"/>
          <w:color w:val="auto"/>
        </w:rPr>
        <w:t xml:space="preserve"> </w:t>
      </w:r>
      <w:r w:rsidR="00BB0917" w:rsidRPr="00BB0917">
        <w:rPr>
          <w:b w:val="0"/>
          <w:color w:val="auto"/>
        </w:rPr>
        <w:t>smilnicky@volny.cz</w:t>
      </w:r>
    </w:p>
    <w:p w14:paraId="6CECEA5A" w14:textId="77777777" w:rsidR="00AA17A3" w:rsidRPr="007C277F" w:rsidRDefault="00D46043" w:rsidP="001158A5">
      <w:pPr>
        <w:pStyle w:val="Nadpis1"/>
        <w:tabs>
          <w:tab w:val="clear" w:pos="567"/>
          <w:tab w:val="left" w:pos="0"/>
        </w:tabs>
        <w:ind w:left="426" w:hanging="426"/>
      </w:pPr>
      <w:bookmarkStart w:id="3" w:name="__RefHeading__39_1784263221"/>
      <w:bookmarkEnd w:id="3"/>
      <w:r w:rsidRPr="007C277F">
        <w:t>PŘEDMĚT SOUTĚŽE</w:t>
      </w:r>
    </w:p>
    <w:p w14:paraId="57E762A6" w14:textId="77777777" w:rsidR="00AA17A3" w:rsidRPr="007C277F" w:rsidRDefault="00AA17A3" w:rsidP="001158A5">
      <w:pPr>
        <w:pStyle w:val="Nadpis2"/>
        <w:tabs>
          <w:tab w:val="clear" w:pos="567"/>
        </w:tabs>
        <w:ind w:left="851" w:hanging="425"/>
      </w:pPr>
      <w:r w:rsidRPr="007C277F">
        <w:t>Předmět soutěže</w:t>
      </w:r>
      <w:r w:rsidR="002A16A8" w:rsidRPr="007C277F">
        <w:t xml:space="preserve"> </w:t>
      </w:r>
    </w:p>
    <w:p w14:paraId="62C06021" w14:textId="23B2D64E" w:rsidR="0063238E" w:rsidRDefault="00AA17A3" w:rsidP="001158A5">
      <w:pPr>
        <w:ind w:firstLine="426"/>
      </w:pPr>
      <w:r w:rsidRPr="007C277F">
        <w:t xml:space="preserve">Předmětem soutěže je zpracování architektonického návrhu </w:t>
      </w:r>
      <w:r w:rsidR="0012478E" w:rsidRPr="007C277F">
        <w:t>na</w:t>
      </w:r>
      <w:r w:rsidR="00D46043" w:rsidRPr="007C277F">
        <w:t xml:space="preserve"> řešení rekonstrukce areálu bývalé </w:t>
      </w:r>
      <w:r w:rsidR="005F61F6" w:rsidRPr="007C277F">
        <w:t>Mayerovy továrny</w:t>
      </w:r>
      <w:r w:rsidR="00D46043" w:rsidRPr="007C277F">
        <w:t xml:space="preserve"> ve Dvoře Králové nad Labem (</w:t>
      </w:r>
      <w:r w:rsidR="00D46043" w:rsidRPr="0055040A">
        <w:t xml:space="preserve">bývalý areál podniku </w:t>
      </w:r>
      <w:proofErr w:type="spellStart"/>
      <w:r w:rsidR="00D46043" w:rsidRPr="0055040A">
        <w:t>Strojtex</w:t>
      </w:r>
      <w:proofErr w:type="spellEnd"/>
      <w:r w:rsidR="00D46043" w:rsidRPr="0055040A">
        <w:t>) v území městské památkové zóny Dvůr Králové nad Labem</w:t>
      </w:r>
      <w:r w:rsidR="000A6369" w:rsidRPr="0055040A">
        <w:t xml:space="preserve">, areál však není zapsán na </w:t>
      </w:r>
      <w:r w:rsidR="000A6369" w:rsidRPr="0009226A">
        <w:t>seznamu nemovitých ku</w:t>
      </w:r>
      <w:r w:rsidR="00072534" w:rsidRPr="0009226A">
        <w:t>l</w:t>
      </w:r>
      <w:r w:rsidR="000A6369" w:rsidRPr="0009226A">
        <w:t>turních památek ČR</w:t>
      </w:r>
      <w:r w:rsidR="00D46043" w:rsidRPr="0009226A">
        <w:t>. Rozsah řešeného území je vymezen</w:t>
      </w:r>
      <w:r w:rsidR="00BB352C" w:rsidRPr="0009226A">
        <w:t xml:space="preserve"> </w:t>
      </w:r>
      <w:r w:rsidR="00BB352C" w:rsidRPr="00A61BC2">
        <w:t>v </w:t>
      </w:r>
      <w:r w:rsidR="00492872" w:rsidRPr="00A61BC2">
        <w:t>podkladu</w:t>
      </w:r>
      <w:r w:rsidR="00BB352C" w:rsidRPr="00A61BC2">
        <w:t xml:space="preserve"> </w:t>
      </w:r>
      <w:r w:rsidR="00492872" w:rsidRPr="00A61BC2">
        <w:t>P0</w:t>
      </w:r>
      <w:r w:rsidR="005E525C" w:rsidRPr="00A61BC2">
        <w:t>2</w:t>
      </w:r>
      <w:r w:rsidR="00BB352C" w:rsidRPr="00A61BC2">
        <w:t xml:space="preserve"> </w:t>
      </w:r>
      <w:r w:rsidR="00D570FB" w:rsidRPr="00A61BC2">
        <w:t>těchto</w:t>
      </w:r>
      <w:r w:rsidR="00D570FB" w:rsidRPr="0009226A">
        <w:t xml:space="preserve"> soutěžních podmínek. Návrh by se měl stát jedním </w:t>
      </w:r>
      <w:r w:rsidR="002B1E0A" w:rsidRPr="0009226A">
        <w:lastRenderedPageBreak/>
        <w:t>z</w:t>
      </w:r>
      <w:r w:rsidR="00D570FB" w:rsidRPr="0009226A">
        <w:t> podkladů</w:t>
      </w:r>
      <w:r w:rsidR="00D570FB" w:rsidRPr="007C277F">
        <w:t xml:space="preserve"> k zadání zakázky na zpracování navazujících výkonových fází projekčních prací, dohledu nad jejich provedením a uvedením předmětné stavby do užívání. </w:t>
      </w:r>
      <w:r w:rsidR="00B228E3" w:rsidRPr="0095620D">
        <w:t>Dalšími podklady pro zadání zakázky na zpracování navazujících výkonových fází projekčních prací jsou ty, které jsou uvedeny v čl. 5.1, bod 5.2.1 - podklady k soutěžním podmínkám (P01 až P1</w:t>
      </w:r>
      <w:r w:rsidR="002C3D81">
        <w:t>2</w:t>
      </w:r>
      <w:r w:rsidR="00B228E3" w:rsidRPr="0095620D">
        <w:t>).</w:t>
      </w:r>
      <w:r w:rsidR="00B228E3">
        <w:t xml:space="preserve"> </w:t>
      </w:r>
      <w:r w:rsidR="00D570FB" w:rsidRPr="007C277F">
        <w:t>Návrh by měl architektonicky, výtvarně a provozními vazbami zapojit areál do historického centra města a otevřít</w:t>
      </w:r>
      <w:r w:rsidR="0007040E">
        <w:t xml:space="preserve"> </w:t>
      </w:r>
      <w:r w:rsidR="008974C0">
        <w:t xml:space="preserve">ho </w:t>
      </w:r>
      <w:r w:rsidR="00D570FB" w:rsidRPr="007C277F">
        <w:t xml:space="preserve">široké veřejnosti z řad obyvatel města i jeho návštěvníků. </w:t>
      </w:r>
      <w:r w:rsidR="00C04EF0">
        <w:t>Návrh</w:t>
      </w:r>
      <w:r w:rsidR="003F366F">
        <w:t xml:space="preserve"> </w:t>
      </w:r>
      <w:r w:rsidR="003F366F" w:rsidRPr="00C04EF0">
        <w:t>by měl</w:t>
      </w:r>
      <w:r w:rsidR="00D570FB" w:rsidRPr="007C277F">
        <w:t xml:space="preserve"> </w:t>
      </w:r>
      <w:r w:rsidR="0011017B">
        <w:t xml:space="preserve">respektovat </w:t>
      </w:r>
      <w:r w:rsidR="00D570FB" w:rsidRPr="007C277F">
        <w:t xml:space="preserve">ekonomické možnosti </w:t>
      </w:r>
      <w:r w:rsidR="00D72052" w:rsidRPr="007C277F">
        <w:t>zadavatele</w:t>
      </w:r>
      <w:r w:rsidR="00D570FB" w:rsidRPr="007C277F">
        <w:t xml:space="preserve">. </w:t>
      </w:r>
      <w:r w:rsidR="00D72052" w:rsidRPr="007C277F">
        <w:t>Zadavatel</w:t>
      </w:r>
      <w:r w:rsidR="00034355" w:rsidRPr="007C277F">
        <w:t xml:space="preserve"> v souladu s ustanovením § 144 odst. 3 písm. e) </w:t>
      </w:r>
      <w:r w:rsidR="00DD3CC4" w:rsidRPr="007C277F">
        <w:t>zákona</w:t>
      </w:r>
      <w:r w:rsidR="00034355" w:rsidRPr="007C277F">
        <w:t xml:space="preserve"> uvádí, že výše investičních nákladů stavby (rekonstrukce areálu bývalé Mayerovy továrny) </w:t>
      </w:r>
      <w:r w:rsidR="00D570FB" w:rsidRPr="007C277F">
        <w:t xml:space="preserve">činí </w:t>
      </w:r>
      <w:r w:rsidR="000E3CE7" w:rsidRPr="007C277F">
        <w:t>2</w:t>
      </w:r>
      <w:r w:rsidR="000E3CE7">
        <w:t>8</w:t>
      </w:r>
      <w:r w:rsidR="000E3CE7" w:rsidRPr="007C277F">
        <w:t xml:space="preserve">0 </w:t>
      </w:r>
      <w:r w:rsidR="00D570FB" w:rsidRPr="007C277F">
        <w:t>mil. Kč</w:t>
      </w:r>
      <w:r w:rsidR="00F85767">
        <w:t xml:space="preserve"> bez DPH</w:t>
      </w:r>
      <w:r w:rsidR="00D570FB" w:rsidRPr="007C277F">
        <w:t xml:space="preserve"> (bez nákladů na záchranný archeologický výzkum).</w:t>
      </w:r>
      <w:r w:rsidR="0012245C">
        <w:t xml:space="preserve"> </w:t>
      </w:r>
    </w:p>
    <w:p w14:paraId="23B1109B" w14:textId="77777777" w:rsidR="004E5861" w:rsidRDefault="004E5861" w:rsidP="001158A5">
      <w:pPr>
        <w:ind w:firstLine="426"/>
      </w:pPr>
    </w:p>
    <w:p w14:paraId="5AD6C221" w14:textId="7BE25230" w:rsidR="004E5861" w:rsidRDefault="004E5861" w:rsidP="0020734A">
      <w:pPr>
        <w:ind w:firstLine="0"/>
      </w:pPr>
      <w:r>
        <w:t>Soutěžní zadání:</w:t>
      </w:r>
    </w:p>
    <w:p w14:paraId="494DA300" w14:textId="77777777" w:rsidR="0020734A" w:rsidRPr="007C277F" w:rsidRDefault="0020734A" w:rsidP="001158A5">
      <w:pPr>
        <w:ind w:firstLine="426"/>
      </w:pPr>
    </w:p>
    <w:p w14:paraId="29269C79" w14:textId="63960F9C" w:rsidR="0020734A" w:rsidRDefault="0020734A" w:rsidP="0020734A">
      <w:pPr>
        <w:spacing w:before="0"/>
        <w:ind w:firstLine="0"/>
      </w:pPr>
      <w:r>
        <w:t xml:space="preserve">Soutěžní návrh prověří následující stavební program (podrobně viz podklad </w:t>
      </w:r>
      <w:r w:rsidRPr="00A61BC2">
        <w:t>P01 – Stavební program):</w:t>
      </w:r>
    </w:p>
    <w:p w14:paraId="268C842A" w14:textId="77777777" w:rsidR="00C04EF0" w:rsidRPr="00C0362D" w:rsidRDefault="00C04EF0" w:rsidP="00C04EF0">
      <w:pPr>
        <w:spacing w:before="0"/>
        <w:ind w:firstLine="0"/>
      </w:pPr>
    </w:p>
    <w:p w14:paraId="77B716D9" w14:textId="77777777" w:rsidR="00C04EF0" w:rsidRDefault="00C04EF0" w:rsidP="00C04EF0">
      <w:pPr>
        <w:numPr>
          <w:ilvl w:val="0"/>
          <w:numId w:val="8"/>
        </w:numPr>
        <w:spacing w:before="0"/>
        <w:ind w:left="0" w:firstLine="0"/>
      </w:pPr>
      <w:r>
        <w:t xml:space="preserve">Víceúčelový </w:t>
      </w:r>
      <w:r w:rsidRPr="00C0362D">
        <w:t>sál pro</w:t>
      </w:r>
      <w:r>
        <w:t xml:space="preserve"> kulturní a vzdělávací aktivity</w:t>
      </w:r>
    </w:p>
    <w:p w14:paraId="3105DB02" w14:textId="2B1467C8" w:rsidR="00C04EF0" w:rsidRPr="00C04EF0" w:rsidRDefault="005506E9" w:rsidP="00C04EF0">
      <w:pPr>
        <w:numPr>
          <w:ilvl w:val="0"/>
          <w:numId w:val="8"/>
        </w:numPr>
        <w:spacing w:before="0"/>
        <w:ind w:left="0" w:firstLine="0"/>
      </w:pPr>
      <w:r>
        <w:t>Zábavně naučné centrum a depozitář</w:t>
      </w:r>
    </w:p>
    <w:p w14:paraId="48AF9E0A" w14:textId="77777777" w:rsidR="00C04EF0" w:rsidRDefault="00C04EF0" w:rsidP="00C04EF0">
      <w:pPr>
        <w:numPr>
          <w:ilvl w:val="0"/>
          <w:numId w:val="8"/>
        </w:numPr>
        <w:spacing w:before="0"/>
        <w:ind w:left="0" w:firstLine="0"/>
      </w:pPr>
      <w:r>
        <w:t>Dětský z</w:t>
      </w:r>
      <w:r w:rsidRPr="00C0362D">
        <w:t>ábavní park</w:t>
      </w:r>
    </w:p>
    <w:p w14:paraId="1F3EB13B" w14:textId="77777777" w:rsidR="00C04EF0" w:rsidRPr="00C0362D" w:rsidRDefault="00C04EF0" w:rsidP="00C04EF0">
      <w:pPr>
        <w:numPr>
          <w:ilvl w:val="0"/>
          <w:numId w:val="8"/>
        </w:numPr>
        <w:spacing w:before="0"/>
        <w:ind w:left="0" w:firstLine="0"/>
      </w:pPr>
      <w:r>
        <w:t>Loutkové divadlo</w:t>
      </w:r>
    </w:p>
    <w:p w14:paraId="144EB5F5" w14:textId="77777777" w:rsidR="00C04EF0" w:rsidRPr="00C0362D" w:rsidRDefault="00C04EF0" w:rsidP="00C04EF0">
      <w:pPr>
        <w:spacing w:before="0"/>
        <w:ind w:firstLine="0"/>
      </w:pPr>
    </w:p>
    <w:p w14:paraId="2AA7470E" w14:textId="77777777" w:rsidR="00C04EF0" w:rsidRPr="00C0362D" w:rsidRDefault="00C04EF0" w:rsidP="00C04EF0">
      <w:pPr>
        <w:spacing w:before="0"/>
        <w:ind w:firstLine="0"/>
      </w:pPr>
      <w:r>
        <w:t xml:space="preserve">Návrh musí umožňovat pěší propojení areálem mezi náměstím Republiky a ulicí Tylovou. </w:t>
      </w:r>
    </w:p>
    <w:p w14:paraId="6E5DAFC3" w14:textId="77777777" w:rsidR="00C04EF0" w:rsidRDefault="00C04EF0" w:rsidP="00C04EF0">
      <w:pPr>
        <w:spacing w:before="0"/>
        <w:ind w:firstLine="0"/>
      </w:pPr>
    </w:p>
    <w:p w14:paraId="1B2CB737" w14:textId="77777777" w:rsidR="00C04EF0" w:rsidRDefault="00C04EF0" w:rsidP="00C04EF0">
      <w:pPr>
        <w:spacing w:before="0"/>
        <w:ind w:firstLine="0"/>
      </w:pPr>
      <w:r w:rsidRPr="00C0362D">
        <w:t>Zadavatel požaduje, aby ze stávajících budov a objektů v areálu bývalé Mayerovy továrny zůstala zachována třípodlažní železobetonová hala bývalé textilní továrny a k ní přiléhající směrem do náměstí Republiky dvoupodlažní vstupní objekt s výstavními a prodejními prostorami postav</w:t>
      </w:r>
      <w:r>
        <w:t>ený v meziválečném období; úpravy, respektující charakter těchto objektů, jsou přípustné.</w:t>
      </w:r>
    </w:p>
    <w:p w14:paraId="01D2608F" w14:textId="77777777" w:rsidR="00B228E3" w:rsidRDefault="00B228E3" w:rsidP="00C04EF0">
      <w:pPr>
        <w:spacing w:before="0"/>
        <w:ind w:firstLine="0"/>
      </w:pPr>
    </w:p>
    <w:p w14:paraId="7ECEFFC6" w14:textId="497E8EAB" w:rsidR="00B228E3" w:rsidRPr="00C0362D" w:rsidRDefault="00B228E3" w:rsidP="00C04EF0">
      <w:pPr>
        <w:spacing w:before="0"/>
        <w:ind w:firstLine="0"/>
      </w:pPr>
      <w:r w:rsidRPr="0030344E">
        <w:t>Zadavatel požaduje, aby uchazeči do svého návrhu zakreslili pódium</w:t>
      </w:r>
      <w:r w:rsidR="006838F5" w:rsidRPr="0030344E">
        <w:t xml:space="preserve"> a</w:t>
      </w:r>
      <w:r w:rsidRPr="0030344E">
        <w:t xml:space="preserve"> </w:t>
      </w:r>
      <w:r w:rsidR="004830E5" w:rsidRPr="0030344E">
        <w:t xml:space="preserve">sedadla </w:t>
      </w:r>
      <w:r w:rsidRPr="0030344E">
        <w:t xml:space="preserve">ve víceúčelovém </w:t>
      </w:r>
      <w:r w:rsidR="002C3832" w:rsidRPr="0030344E">
        <w:t>sálu a</w:t>
      </w:r>
      <w:r w:rsidRPr="0030344E">
        <w:t xml:space="preserve"> v loutkovém divadle</w:t>
      </w:r>
      <w:r w:rsidR="004830E5" w:rsidRPr="0030344E">
        <w:t xml:space="preserve"> v souladu s podkladem P01 – Stavební program</w:t>
      </w:r>
      <w:r w:rsidRPr="0030344E">
        <w:t>.</w:t>
      </w:r>
    </w:p>
    <w:p w14:paraId="1D7D77B3" w14:textId="77777777" w:rsidR="00C04EF0" w:rsidRDefault="00C04EF0" w:rsidP="00C04EF0">
      <w:pPr>
        <w:spacing w:before="0"/>
        <w:ind w:firstLine="0"/>
      </w:pPr>
    </w:p>
    <w:p w14:paraId="7165C2C6" w14:textId="07D09141" w:rsidR="00C04EF0" w:rsidRPr="00A87161" w:rsidRDefault="00C04EF0" w:rsidP="00C04EF0">
      <w:pPr>
        <w:spacing w:before="0"/>
        <w:ind w:firstLine="0"/>
        <w:rPr>
          <w:highlight w:val="yellow"/>
        </w:rPr>
      </w:pPr>
      <w:r w:rsidRPr="00C0362D">
        <w:t>Vzhledem k tomu, že areál slouží jako přístup do dalších objektů, které nejsou ve vlastnictví zadavatele, musí být zachována dopravní obslužnost těchto objektů, které slouží k podnikání. Jedná se zejména o pozemky společnosti INECO průmyslová ekologie s.r.o.</w:t>
      </w:r>
      <w:r>
        <w:t xml:space="preserve"> (</w:t>
      </w:r>
      <w:proofErr w:type="spellStart"/>
      <w:r>
        <w:t>p.p.č</w:t>
      </w:r>
      <w:proofErr w:type="spellEnd"/>
      <w:r>
        <w:t xml:space="preserve">. 461/8, </w:t>
      </w:r>
      <w:proofErr w:type="spellStart"/>
      <w:proofErr w:type="gramStart"/>
      <w:r>
        <w:t>k.ú</w:t>
      </w:r>
      <w:proofErr w:type="spellEnd"/>
      <w:r>
        <w:t>.</w:t>
      </w:r>
      <w:proofErr w:type="gramEnd"/>
      <w:r>
        <w:t xml:space="preserve"> Dvůr K</w:t>
      </w:r>
      <w:r w:rsidRPr="00C0362D">
        <w:t xml:space="preserve">rálové nad Labem a další přilehlé pozemky ve </w:t>
      </w:r>
      <w:r w:rsidR="00F92748" w:rsidRPr="00C0362D">
        <w:t>vlastn</w:t>
      </w:r>
      <w:r w:rsidR="00F92748">
        <w:t>ictví této společnosti</w:t>
      </w:r>
      <w:r w:rsidRPr="00C0362D">
        <w:t xml:space="preserve">) a </w:t>
      </w:r>
      <w:proofErr w:type="spellStart"/>
      <w:r w:rsidRPr="00C0362D">
        <w:t>p.p.č</w:t>
      </w:r>
      <w:proofErr w:type="spellEnd"/>
      <w:r w:rsidRPr="00C0362D">
        <w:t xml:space="preserve">. 461/2, </w:t>
      </w:r>
      <w:proofErr w:type="spellStart"/>
      <w:proofErr w:type="gramStart"/>
      <w:r w:rsidRPr="00C0362D">
        <w:t>k.ú</w:t>
      </w:r>
      <w:proofErr w:type="spellEnd"/>
      <w:r w:rsidRPr="00C0362D">
        <w:t>.</w:t>
      </w:r>
      <w:proofErr w:type="gramEnd"/>
      <w:r w:rsidRPr="00C0362D">
        <w:t xml:space="preserve"> Dvůr </w:t>
      </w:r>
      <w:r w:rsidR="004E1647">
        <w:t>K</w:t>
      </w:r>
      <w:r w:rsidR="004E1647" w:rsidRPr="00C0362D">
        <w:t xml:space="preserve">rálové </w:t>
      </w:r>
      <w:r w:rsidRPr="00C0362D">
        <w:t xml:space="preserve">nad Labem ve vlastnictví Miloslava </w:t>
      </w:r>
      <w:proofErr w:type="spellStart"/>
      <w:r w:rsidRPr="00C0362D">
        <w:t>Brslínka</w:t>
      </w:r>
      <w:proofErr w:type="spellEnd"/>
      <w:r w:rsidRPr="00C0362D">
        <w:t>. Tato trasa bude také sloužit pro zásobování areálu</w:t>
      </w:r>
      <w:r w:rsidR="00F64F22">
        <w:t xml:space="preserve"> (v</w:t>
      </w:r>
      <w:r>
        <w:t xml:space="preserve">iz </w:t>
      </w:r>
      <w:r w:rsidR="00492872" w:rsidRPr="00A61BC2">
        <w:t>podklad</w:t>
      </w:r>
      <w:r w:rsidR="00A87161" w:rsidRPr="00A61BC2">
        <w:t xml:space="preserve"> </w:t>
      </w:r>
      <w:r w:rsidR="00492872" w:rsidRPr="00A61BC2">
        <w:t>P10</w:t>
      </w:r>
      <w:r w:rsidRPr="00A61BC2">
        <w:t xml:space="preserve"> – </w:t>
      </w:r>
      <w:r w:rsidR="002249AE" w:rsidRPr="00A61BC2">
        <w:t>Situace</w:t>
      </w:r>
      <w:r w:rsidR="002249AE">
        <w:t xml:space="preserve"> vlastnických vztahů</w:t>
      </w:r>
      <w:r>
        <w:t>)</w:t>
      </w:r>
      <w:r w:rsidR="00D84A6D">
        <w:t>.</w:t>
      </w:r>
    </w:p>
    <w:p w14:paraId="1C2F2725" w14:textId="77777777" w:rsidR="0063238E" w:rsidRPr="007C277F" w:rsidRDefault="0063238E" w:rsidP="001158A5">
      <w:pPr>
        <w:pStyle w:val="Nadpis2"/>
        <w:tabs>
          <w:tab w:val="clear" w:pos="567"/>
        </w:tabs>
        <w:ind w:left="851" w:hanging="425"/>
      </w:pPr>
      <w:r w:rsidRPr="007C277F">
        <w:t xml:space="preserve">Důsledky nedodržení požadavků </w:t>
      </w:r>
      <w:r w:rsidR="00D72052" w:rsidRPr="007C277F">
        <w:t>zadavatele</w:t>
      </w:r>
      <w:r w:rsidRPr="007C277F">
        <w:t xml:space="preserve"> na řešení předmětu soutěže</w:t>
      </w:r>
    </w:p>
    <w:p w14:paraId="57FD681E" w14:textId="7735648A" w:rsidR="004B415F" w:rsidRPr="0030344E" w:rsidRDefault="00B228E3" w:rsidP="00A87161">
      <w:pPr>
        <w:ind w:firstLine="426"/>
      </w:pPr>
      <w:r w:rsidRPr="0030344E">
        <w:t>Požadavky uvedené v bodě 2.2 a v podkladu P01 – Stavební program jsou stanoveny jako doporučující a jejich nedodržení není důvodem k vyřazení návrhu z posuzování a k vyloučení účastníka ze soutěže. Kvalita a komplexnost zapracování těchto požadavků do soutěžního návrhu bude předmětem hodnocení poroty a tedy kritérií uvedených v bodě 7.1</w:t>
      </w:r>
      <w:r w:rsidR="0063238E" w:rsidRPr="00C44078">
        <w:t>.</w:t>
      </w:r>
    </w:p>
    <w:p w14:paraId="2F903126" w14:textId="1ED4251C" w:rsidR="00AE47A6" w:rsidRPr="007C277F" w:rsidRDefault="00AE47A6" w:rsidP="001158A5">
      <w:pPr>
        <w:pStyle w:val="Nadpis1"/>
        <w:tabs>
          <w:tab w:val="clear" w:pos="567"/>
          <w:tab w:val="left" w:pos="0"/>
        </w:tabs>
        <w:ind w:left="426" w:hanging="426"/>
      </w:pPr>
      <w:r w:rsidRPr="00C04EF0">
        <w:lastRenderedPageBreak/>
        <w:t>DRUH</w:t>
      </w:r>
      <w:r w:rsidRPr="007C277F">
        <w:t xml:space="preserve"> A ÚČEL SOUTĚŽE, SP</w:t>
      </w:r>
      <w:r w:rsidR="002B1E0A" w:rsidRPr="007C277F">
        <w:t>E</w:t>
      </w:r>
      <w:r w:rsidRPr="007C277F">
        <w:t>CIFI</w:t>
      </w:r>
      <w:r w:rsidR="004C7606">
        <w:t>kace</w:t>
      </w:r>
      <w:r w:rsidRPr="007C277F">
        <w:t xml:space="preserve"> </w:t>
      </w:r>
      <w:r w:rsidR="00637784">
        <w:t>NÁSLEDNÉ</w:t>
      </w:r>
      <w:r w:rsidR="00637784" w:rsidRPr="007C277F">
        <w:t xml:space="preserve"> </w:t>
      </w:r>
      <w:r w:rsidRPr="007C277F">
        <w:t>ZAKÁZKY</w:t>
      </w:r>
      <w:r w:rsidRPr="007C277F">
        <w:tab/>
      </w:r>
    </w:p>
    <w:p w14:paraId="49BA4802" w14:textId="77777777" w:rsidR="00AE47A6" w:rsidRPr="007C277F" w:rsidRDefault="00AE47A6" w:rsidP="001158A5">
      <w:pPr>
        <w:pStyle w:val="Nadpis2"/>
        <w:tabs>
          <w:tab w:val="clear" w:pos="567"/>
        </w:tabs>
        <w:ind w:left="851" w:hanging="425"/>
      </w:pPr>
      <w:r w:rsidRPr="007C277F">
        <w:t>Druh soutěže</w:t>
      </w:r>
    </w:p>
    <w:p w14:paraId="0A696054" w14:textId="77777777" w:rsidR="00AE47A6" w:rsidRPr="007C277F" w:rsidRDefault="004D5142" w:rsidP="001158A5">
      <w:pPr>
        <w:pStyle w:val="Nadpis3"/>
        <w:tabs>
          <w:tab w:val="clear" w:pos="1276"/>
        </w:tabs>
      </w:pPr>
      <w:r w:rsidRPr="007C277F">
        <w:t>Podle předmětu řešení se soutěž vyhlašuje jako architektonická.</w:t>
      </w:r>
    </w:p>
    <w:p w14:paraId="07A123B3" w14:textId="77777777" w:rsidR="00AE47A6" w:rsidRPr="007C277F" w:rsidRDefault="004D5142" w:rsidP="001158A5">
      <w:pPr>
        <w:pStyle w:val="Nadpis3"/>
        <w:tabs>
          <w:tab w:val="clear" w:pos="1276"/>
        </w:tabs>
      </w:pPr>
      <w:r w:rsidRPr="007C277F">
        <w:t>Podle okruhu účastníků se soutěž vyhlašuje jako otevřená (veřejná).</w:t>
      </w:r>
    </w:p>
    <w:p w14:paraId="4BE351CF" w14:textId="77777777" w:rsidR="00AA17A3" w:rsidRPr="007C277F" w:rsidRDefault="004D5142" w:rsidP="001158A5">
      <w:pPr>
        <w:pStyle w:val="Nadpis3"/>
        <w:tabs>
          <w:tab w:val="clear" w:pos="1276"/>
        </w:tabs>
      </w:pPr>
      <w:r w:rsidRPr="007C277F">
        <w:t>Podle počtu vyhlášených fází se soutěž vyhlašuje jako jednofázová (jednokolová).</w:t>
      </w:r>
    </w:p>
    <w:p w14:paraId="1C75CA37" w14:textId="77777777" w:rsidR="00057E3D" w:rsidRDefault="004D5142" w:rsidP="001158A5">
      <w:pPr>
        <w:pStyle w:val="Nadpis3"/>
        <w:tabs>
          <w:tab w:val="clear" w:pos="1276"/>
        </w:tabs>
      </w:pPr>
      <w:r w:rsidRPr="007C277F">
        <w:rPr>
          <w:rFonts w:cs="Arial"/>
        </w:rPr>
        <w:t>Podle záměru řešení</w:t>
      </w:r>
      <w:r w:rsidRPr="007C277F">
        <w:t xml:space="preserve"> se soutěž vyhlašuje jako projektová.</w:t>
      </w:r>
    </w:p>
    <w:p w14:paraId="6AC64C7C" w14:textId="527372FF" w:rsidR="00AA17A3" w:rsidRPr="007C277F" w:rsidRDefault="00057E3D" w:rsidP="00413DFB">
      <w:pPr>
        <w:pStyle w:val="Nadpis3"/>
      </w:pPr>
      <w:r w:rsidRPr="00057E3D">
        <w:t>Soutěž je anonymní</w:t>
      </w:r>
      <w:r>
        <w:t>.</w:t>
      </w:r>
    </w:p>
    <w:p w14:paraId="54712C87" w14:textId="77777777" w:rsidR="00AA17A3" w:rsidRPr="007C277F" w:rsidRDefault="0063238E" w:rsidP="001158A5">
      <w:pPr>
        <w:pStyle w:val="Nadpis2"/>
        <w:tabs>
          <w:tab w:val="clear" w:pos="567"/>
        </w:tabs>
        <w:ind w:left="851" w:hanging="425"/>
      </w:pPr>
      <w:r w:rsidRPr="007C277F">
        <w:t xml:space="preserve">Účel a poslání </w:t>
      </w:r>
      <w:r w:rsidR="00AA17A3" w:rsidRPr="007C277F">
        <w:t>soutěže</w:t>
      </w:r>
    </w:p>
    <w:p w14:paraId="14C61E13" w14:textId="57E74F1B" w:rsidR="004D5142" w:rsidRPr="007C277F" w:rsidRDefault="004D5142" w:rsidP="001158A5">
      <w:pPr>
        <w:pStyle w:val="Nadpis3"/>
        <w:tabs>
          <w:tab w:val="clear" w:pos="1276"/>
        </w:tabs>
        <w:rPr>
          <w:rFonts w:cs="Arial"/>
        </w:rPr>
      </w:pPr>
      <w:r w:rsidRPr="007C277F">
        <w:t xml:space="preserve">Účelem a posláním soutěže je nalézt a ocenit nejvhodnější řešení předmětu soutěže, které splní požadavky </w:t>
      </w:r>
      <w:r w:rsidR="00D72052" w:rsidRPr="007C277F">
        <w:t>zadavatele</w:t>
      </w:r>
      <w:r w:rsidRPr="007C277F">
        <w:t xml:space="preserve">, obsažené v těchto soutěžních podmínkách a v soutěžních podkladech a vybrat účastníky, s nimiž bude v jednacím řízení bez uveřejnění v souladu s ustanovením § 143 odst. 2 a § 65 zákona č. </w:t>
      </w:r>
      <w:bookmarkStart w:id="4" w:name="OLE_LINK1"/>
      <w:r w:rsidRPr="007C277F">
        <w:t>134/2016 Sb., o zadávání veřejných zakázek</w:t>
      </w:r>
      <w:r w:rsidR="004E1647">
        <w:t>,</w:t>
      </w:r>
      <w:r w:rsidRPr="007C277F">
        <w:t xml:space="preserve"> </w:t>
      </w:r>
      <w:bookmarkEnd w:id="4"/>
      <w:r w:rsidR="00D72052" w:rsidRPr="007C277F">
        <w:t>zadavatel</w:t>
      </w:r>
      <w:r w:rsidRPr="007C277F">
        <w:t xml:space="preserve"> jednat o zadání následné zakázky dle odst. 3.3 těchto soutěžních podmínek.</w:t>
      </w:r>
    </w:p>
    <w:p w14:paraId="0F7C6904" w14:textId="77777777" w:rsidR="00B24D52" w:rsidRPr="007C277F" w:rsidRDefault="00D72052" w:rsidP="001158A5">
      <w:pPr>
        <w:pStyle w:val="Nadpis3"/>
        <w:tabs>
          <w:tab w:val="clear" w:pos="1276"/>
        </w:tabs>
      </w:pPr>
      <w:r w:rsidRPr="007C277F">
        <w:t>Zadavatel</w:t>
      </w:r>
    </w:p>
    <w:p w14:paraId="32D57514" w14:textId="77777777" w:rsidR="001158A5" w:rsidRDefault="00B24D52" w:rsidP="001158A5">
      <w:pPr>
        <w:pStyle w:val="Nadpis4"/>
        <w:tabs>
          <w:tab w:val="clear" w:pos="1701"/>
        </w:tabs>
        <w:ind w:left="1418"/>
      </w:pPr>
      <w:r w:rsidRPr="007C277F">
        <w:t>vyzve k jednání nejprve účastníka, jehož návrh se umístí na nejvýše oceněném místě, a pokud s ním dojedná uzavření smlouvy, jednání ukončí;</w:t>
      </w:r>
    </w:p>
    <w:p w14:paraId="41F943B4" w14:textId="5A8FC0E1" w:rsidR="001158A5" w:rsidRDefault="00B24D52" w:rsidP="001158A5">
      <w:pPr>
        <w:pStyle w:val="Nadpis4"/>
        <w:tabs>
          <w:tab w:val="clear" w:pos="1701"/>
        </w:tabs>
        <w:ind w:left="1418"/>
      </w:pPr>
      <w:r w:rsidRPr="007C277F">
        <w:t>v</w:t>
      </w:r>
      <w:r w:rsidR="002B1E0A" w:rsidRPr="007C277F">
        <w:t> </w:t>
      </w:r>
      <w:r w:rsidRPr="007C277F">
        <w:t>případě</w:t>
      </w:r>
      <w:r w:rsidR="002B1E0A" w:rsidRPr="007C277F">
        <w:t>,</w:t>
      </w:r>
      <w:r w:rsidRPr="007C277F">
        <w:t xml:space="preserve"> že v jednání podle písm. a) nedojde k dohodě o uzavření smlouvy, vyzve k jednání účastníka, jehož návrh se umístí na druhém nejvýše oceněném místě</w:t>
      </w:r>
      <w:r w:rsidR="004E1647">
        <w:t>,</w:t>
      </w:r>
      <w:r w:rsidRPr="007C277F">
        <w:t xml:space="preserve"> a pokud s ním dojedná uzavření smlouvy, jednání ukončí;</w:t>
      </w:r>
    </w:p>
    <w:p w14:paraId="12A71627" w14:textId="77777777" w:rsidR="004D5142" w:rsidRPr="007C277F" w:rsidRDefault="00B24D52" w:rsidP="001158A5">
      <w:pPr>
        <w:pStyle w:val="Nadpis4"/>
        <w:tabs>
          <w:tab w:val="clear" w:pos="1701"/>
        </w:tabs>
        <w:ind w:left="1418"/>
      </w:pPr>
      <w:r w:rsidRPr="007C277F">
        <w:t>v</w:t>
      </w:r>
      <w:r w:rsidR="002B1E0A" w:rsidRPr="007C277F">
        <w:t> </w:t>
      </w:r>
      <w:r w:rsidRPr="007C277F">
        <w:t>případě</w:t>
      </w:r>
      <w:r w:rsidR="002B1E0A" w:rsidRPr="007C277F">
        <w:t>,</w:t>
      </w:r>
      <w:r w:rsidRPr="007C277F">
        <w:t xml:space="preserve"> že ani v jednání podle písm. b) nedojde k dohodě o uzavření smlouvy, vyzve k jednání o uzavření smlouvy účastníka, jehož návrh se umístí na třetím nejvýše oceněném místě; po jednání s tímto účastníkem jednání o uzavření smlouvy ukončí.</w:t>
      </w:r>
    </w:p>
    <w:p w14:paraId="2F098DC4" w14:textId="77777777" w:rsidR="00AA17A3" w:rsidRPr="007C277F" w:rsidRDefault="00B24D52" w:rsidP="001158A5">
      <w:pPr>
        <w:pStyle w:val="Nadpis2"/>
        <w:tabs>
          <w:tab w:val="clear" w:pos="567"/>
        </w:tabs>
        <w:ind w:left="851" w:hanging="425"/>
      </w:pPr>
      <w:r w:rsidRPr="007C277F">
        <w:t>Specifikace následné zakázky</w:t>
      </w:r>
    </w:p>
    <w:p w14:paraId="1C906981" w14:textId="77777777" w:rsidR="00565FFB" w:rsidRPr="007C277F" w:rsidRDefault="00D72052" w:rsidP="001158A5">
      <w:pPr>
        <w:pStyle w:val="Nadpis3"/>
        <w:tabs>
          <w:tab w:val="clear" w:pos="1276"/>
        </w:tabs>
      </w:pPr>
      <w:r w:rsidRPr="007C277F">
        <w:t>Zadavatel</w:t>
      </w:r>
      <w:r w:rsidR="00B24D52" w:rsidRPr="007C277F">
        <w:t xml:space="preserve"> má v úmyslu zadat na základě výsledků soutěže zakázku na akci „</w:t>
      </w:r>
      <w:r w:rsidR="00B00C88" w:rsidRPr="007C277F">
        <w:t>Revitalizace areálu bývalé Mayerovy továrny</w:t>
      </w:r>
      <w:r w:rsidR="00B24D52" w:rsidRPr="007C277F">
        <w:t xml:space="preserve"> ve Dvoře Králové nad Labem“ a to</w:t>
      </w:r>
      <w:r w:rsidR="0066407D" w:rsidRPr="007C277F">
        <w:t xml:space="preserve"> </w:t>
      </w:r>
      <w:proofErr w:type="gramStart"/>
      <w:r w:rsidR="0066407D" w:rsidRPr="007C277F">
        <w:t>na</w:t>
      </w:r>
      <w:proofErr w:type="gramEnd"/>
      <w:r w:rsidR="00B24D52" w:rsidRPr="007C277F">
        <w:t>:</w:t>
      </w:r>
    </w:p>
    <w:p w14:paraId="6B2C3069" w14:textId="67610F53" w:rsidR="001158A5" w:rsidRDefault="004E1647" w:rsidP="001158A5">
      <w:pPr>
        <w:pStyle w:val="Nadpis4"/>
        <w:tabs>
          <w:tab w:val="clear" w:pos="1701"/>
        </w:tabs>
        <w:ind w:left="1418"/>
      </w:pPr>
      <w:r>
        <w:t>v</w:t>
      </w:r>
      <w:r w:rsidRPr="007C277F">
        <w:t xml:space="preserve">ypracování </w:t>
      </w:r>
      <w:r w:rsidR="0066407D" w:rsidRPr="007C277F">
        <w:t>projektové dokumentace pro vydání územního rozhodnutí</w:t>
      </w:r>
      <w:r w:rsidR="002B1E0A" w:rsidRPr="007C277F">
        <w:t>;</w:t>
      </w:r>
    </w:p>
    <w:p w14:paraId="194A0EFA" w14:textId="1195E382" w:rsidR="001158A5" w:rsidRDefault="004E1647" w:rsidP="001158A5">
      <w:pPr>
        <w:pStyle w:val="Nadpis4"/>
        <w:tabs>
          <w:tab w:val="clear" w:pos="1701"/>
        </w:tabs>
        <w:ind w:left="1418"/>
      </w:pPr>
      <w:r>
        <w:t>v</w:t>
      </w:r>
      <w:r w:rsidRPr="007C277F">
        <w:t xml:space="preserve">ypracování </w:t>
      </w:r>
      <w:r w:rsidR="0085114E">
        <w:t>projektové dokumentace pro vydání stavebního povolení (dělené na ucelené etapy)</w:t>
      </w:r>
      <w:r w:rsidR="002B1E0A" w:rsidRPr="007C277F">
        <w:t>;</w:t>
      </w:r>
    </w:p>
    <w:p w14:paraId="23DA2E43" w14:textId="3E45AB79" w:rsidR="0085114E" w:rsidRDefault="004E1647" w:rsidP="0085114E">
      <w:pPr>
        <w:pStyle w:val="Nadpis4"/>
        <w:tabs>
          <w:tab w:val="clear" w:pos="1701"/>
        </w:tabs>
        <w:ind w:left="1418"/>
      </w:pPr>
      <w:r>
        <w:t>v</w:t>
      </w:r>
      <w:r w:rsidRPr="007C277F">
        <w:t xml:space="preserve">ypracování </w:t>
      </w:r>
      <w:r w:rsidR="0085114E" w:rsidRPr="007C277F">
        <w:t xml:space="preserve">dokumentace pro provádění stavby (včetně soupisu prací a </w:t>
      </w:r>
      <w:r w:rsidR="0085114E" w:rsidRPr="007C277F">
        <w:lastRenderedPageBreak/>
        <w:t>dodávek tj. výkazu výměr a položkového rozpočtu);</w:t>
      </w:r>
    </w:p>
    <w:p w14:paraId="1A9E9034" w14:textId="500EE43F" w:rsidR="00561AF5" w:rsidRDefault="004E1647" w:rsidP="001158A5">
      <w:pPr>
        <w:pStyle w:val="Nadpis4"/>
        <w:tabs>
          <w:tab w:val="clear" w:pos="1701"/>
        </w:tabs>
        <w:ind w:left="1418"/>
      </w:pPr>
      <w:r>
        <w:t xml:space="preserve">výkon </w:t>
      </w:r>
      <w:r w:rsidR="0085114E">
        <w:t>autorského dozoru při provádění stavby</w:t>
      </w:r>
      <w:r w:rsidR="00561AF5">
        <w:t>;</w:t>
      </w:r>
    </w:p>
    <w:p w14:paraId="492D56C6" w14:textId="139C2994" w:rsidR="0066407D" w:rsidRPr="007C277F" w:rsidRDefault="00561AF5" w:rsidP="00561AF5">
      <w:pPr>
        <w:pStyle w:val="Nadpis4"/>
        <w:tabs>
          <w:tab w:val="clear" w:pos="1701"/>
        </w:tabs>
        <w:ind w:left="1418"/>
      </w:pPr>
      <w:r w:rsidRPr="00561AF5">
        <w:t>vypracování projektu interiéru (podle aktuálních požadavků, cena projektu není obsažena v hodnotě následné zakázky)</w:t>
      </w:r>
      <w:r w:rsidR="007671B6">
        <w:t>.</w:t>
      </w:r>
    </w:p>
    <w:p w14:paraId="6B66CE7B" w14:textId="757A95BF" w:rsidR="00D64FDA" w:rsidRPr="00C04EF0" w:rsidRDefault="0066407D" w:rsidP="001158A5">
      <w:pPr>
        <w:pStyle w:val="Nadpis3"/>
        <w:tabs>
          <w:tab w:val="clear" w:pos="1276"/>
        </w:tabs>
      </w:pPr>
      <w:r w:rsidRPr="00C04EF0">
        <w:t>Předpokládaná hodnota následné zakázky činí</w:t>
      </w:r>
      <w:r w:rsidR="00637784" w:rsidRPr="00C04EF0">
        <w:t xml:space="preserve"> 20 mil. Kč</w:t>
      </w:r>
      <w:r w:rsidR="00F85767">
        <w:t xml:space="preserve"> bez DPH</w:t>
      </w:r>
      <w:r w:rsidR="000F4DC3" w:rsidRPr="00C04EF0">
        <w:t>. Výsledná hodnota následné zakázky bude předmětem jednání v jednacím řízení bez uveřejnění dle § 67 zákona.</w:t>
      </w:r>
    </w:p>
    <w:p w14:paraId="620C3BBE" w14:textId="77777777" w:rsidR="004B415F" w:rsidRPr="007C277F" w:rsidRDefault="0066407D" w:rsidP="001158A5">
      <w:pPr>
        <w:pStyle w:val="Nadpis3"/>
        <w:tabs>
          <w:tab w:val="clear" w:pos="1276"/>
        </w:tabs>
        <w:ind w:left="1134" w:hanging="708"/>
      </w:pPr>
      <w:r w:rsidRPr="007C277F">
        <w:t xml:space="preserve">Honorář za provedení následné zakázky v rozsahu </w:t>
      </w:r>
      <w:r w:rsidR="00B3170D" w:rsidRPr="007C277F">
        <w:t xml:space="preserve">bodu </w:t>
      </w:r>
      <w:r w:rsidRPr="007C277F">
        <w:t xml:space="preserve">3.3.1 těchto soutěžních podmínek bude stanoven s ohledem na doporučené ceny dle </w:t>
      </w:r>
      <w:hyperlink r:id="rId14" w:history="1">
        <w:r w:rsidR="00B3170D" w:rsidRPr="007C277F">
          <w:rPr>
            <w:rStyle w:val="Hypertextovodkaz"/>
            <w:rFonts w:cs="Arial"/>
            <w:color w:val="auto"/>
            <w:u w:val="none"/>
          </w:rPr>
          <w:t>www.cka.cz/cs/pro-architekty/kalkulacky</w:t>
        </w:r>
      </w:hyperlink>
      <w:r w:rsidRPr="007C277F">
        <w:t>.</w:t>
      </w:r>
      <w:r w:rsidR="00CA047F" w:rsidRPr="007C277F">
        <w:t xml:space="preserve"> </w:t>
      </w:r>
      <w:r w:rsidRPr="007C277F">
        <w:t>Odevzdáním soutěžního návrhu účastník deklaruje, že v případě, že bude na základě výsledku soutěže vyzván k účasti v</w:t>
      </w:r>
      <w:r w:rsidR="00B3170D" w:rsidRPr="007C277F">
        <w:t xml:space="preserve"> jednací řízení bez uveřejnění </w:t>
      </w:r>
      <w:r w:rsidRPr="007C277F">
        <w:t>a předložení cenové nabídky, bude jeho nabídková cena stanovena uvedeným způsobem</w:t>
      </w:r>
      <w:r w:rsidR="00CA047F" w:rsidRPr="007C277F">
        <w:t>.</w:t>
      </w:r>
    </w:p>
    <w:p w14:paraId="0A5CD9FE" w14:textId="4BA0748B" w:rsidR="00104F41" w:rsidRPr="007C277F" w:rsidRDefault="00CA047F" w:rsidP="001158A5">
      <w:pPr>
        <w:pStyle w:val="Nadpis1"/>
        <w:tabs>
          <w:tab w:val="clear" w:pos="567"/>
          <w:tab w:val="left" w:pos="0"/>
        </w:tabs>
        <w:ind w:left="426" w:hanging="426"/>
      </w:pPr>
      <w:r w:rsidRPr="007C277F">
        <w:t>ÚČASTN</w:t>
      </w:r>
      <w:r w:rsidR="002B1E0A" w:rsidRPr="007C277F">
        <w:t>Í</w:t>
      </w:r>
      <w:r w:rsidRPr="007C277F">
        <w:t>C</w:t>
      </w:r>
      <w:r w:rsidR="004C7606">
        <w:t>i</w:t>
      </w:r>
      <w:r w:rsidRPr="007C277F">
        <w:t xml:space="preserve"> SOUTĚŽ</w:t>
      </w:r>
      <w:bookmarkStart w:id="5" w:name="__RefHeading__43_1784263221"/>
      <w:bookmarkEnd w:id="5"/>
      <w:r w:rsidR="002B1E0A" w:rsidRPr="007C277F">
        <w:t>E</w:t>
      </w:r>
    </w:p>
    <w:p w14:paraId="2723A351" w14:textId="77777777" w:rsidR="00CA047F" w:rsidRPr="007C277F" w:rsidRDefault="00CA047F" w:rsidP="001158A5">
      <w:pPr>
        <w:pStyle w:val="Nadpis2"/>
        <w:tabs>
          <w:tab w:val="clear" w:pos="567"/>
        </w:tabs>
        <w:ind w:left="851" w:hanging="425"/>
      </w:pPr>
      <w:r w:rsidRPr="007C277F">
        <w:t>Podmínky účasti v soutěži</w:t>
      </w:r>
    </w:p>
    <w:p w14:paraId="1D3D1D30" w14:textId="77777777" w:rsidR="00D64FDA" w:rsidRPr="007C277F" w:rsidRDefault="00761A0F" w:rsidP="001158A5">
      <w:pPr>
        <w:ind w:firstLine="426"/>
      </w:pPr>
      <w:proofErr w:type="gramStart"/>
      <w:r w:rsidRPr="007C277F">
        <w:t>Podmínky</w:t>
      </w:r>
      <w:proofErr w:type="gramEnd"/>
      <w:r w:rsidRPr="007C277F">
        <w:t xml:space="preserve"> </w:t>
      </w:r>
      <w:r w:rsidR="00D64FDA" w:rsidRPr="007C277F">
        <w:t xml:space="preserve">účasti v soutěži splní fyzické a právnické osoby, popřípadě jejich společnosti, </w:t>
      </w:r>
      <w:proofErr w:type="gramStart"/>
      <w:r w:rsidR="00D64FDA" w:rsidRPr="007C277F">
        <w:t>které:</w:t>
      </w:r>
      <w:proofErr w:type="gramEnd"/>
      <w:r w:rsidR="00D64FDA" w:rsidRPr="007C277F">
        <w:t xml:space="preserve"> </w:t>
      </w:r>
    </w:p>
    <w:p w14:paraId="4C958E35" w14:textId="77777777" w:rsidR="00D64FDA" w:rsidRPr="007C277F" w:rsidRDefault="00D64FDA" w:rsidP="001158A5">
      <w:pPr>
        <w:pStyle w:val="Nadpis4"/>
        <w:tabs>
          <w:tab w:val="clear" w:pos="1701"/>
        </w:tabs>
        <w:ind w:left="1418"/>
      </w:pPr>
      <w:r w:rsidRPr="007C277F">
        <w:t xml:space="preserve">prokážou, že nikdo z autorů popř. spoluautorů soutěžního návrhu a jejich spolupracovníků a v případě právnických osob též nikdo ze statutárních orgánů: </w:t>
      </w:r>
    </w:p>
    <w:p w14:paraId="207D63F1" w14:textId="77777777" w:rsidR="00480086" w:rsidRPr="007C277F" w:rsidRDefault="00D64FDA" w:rsidP="00584E94">
      <w:pPr>
        <w:pStyle w:val="Nadpis5"/>
      </w:pPr>
      <w:proofErr w:type="gramStart"/>
      <w:r w:rsidRPr="007C277F">
        <w:t>se</w:t>
      </w:r>
      <w:proofErr w:type="gramEnd"/>
      <w:r w:rsidRPr="007C277F">
        <w:t xml:space="preserve"> bezprostředně </w:t>
      </w:r>
      <w:proofErr w:type="gramStart"/>
      <w:r w:rsidRPr="007C277F">
        <w:t>nezúčastnil</w:t>
      </w:r>
      <w:proofErr w:type="gramEnd"/>
      <w:r w:rsidRPr="007C277F">
        <w:t xml:space="preserve"> </w:t>
      </w:r>
      <w:r w:rsidR="00480086" w:rsidRPr="007C277F">
        <w:t xml:space="preserve">přípravy soutěžního zadání a na </w:t>
      </w:r>
      <w:r w:rsidRPr="007C277F">
        <w:t xml:space="preserve">vyhlášení soutěže; </w:t>
      </w:r>
    </w:p>
    <w:p w14:paraId="056FE27B" w14:textId="77777777" w:rsidR="00480086" w:rsidRPr="007C277F" w:rsidRDefault="00D64FDA" w:rsidP="00584E94">
      <w:pPr>
        <w:pStyle w:val="Nadpis5"/>
      </w:pPr>
      <w:r w:rsidRPr="007C277F">
        <w:t>není řádným členem nebo náhradn</w:t>
      </w:r>
      <w:r w:rsidR="00480086" w:rsidRPr="007C277F">
        <w:t xml:space="preserve">íkem poroty, sekretářem poroty, </w:t>
      </w:r>
      <w:proofErr w:type="spellStart"/>
      <w:r w:rsidRPr="007C277F">
        <w:t>přezkušovatelem</w:t>
      </w:r>
      <w:proofErr w:type="spellEnd"/>
      <w:r w:rsidRPr="007C277F">
        <w:t xml:space="preserve"> soutěžních návrhů nebo přizvaným odborníkem této soutěže; </w:t>
      </w:r>
    </w:p>
    <w:p w14:paraId="30503890" w14:textId="77777777" w:rsidR="00480086" w:rsidRPr="007C277F" w:rsidRDefault="00D64FDA" w:rsidP="00D55FDD">
      <w:pPr>
        <w:pStyle w:val="Nadpis5"/>
      </w:pPr>
      <w:r w:rsidRPr="007C277F">
        <w:t>není manželem, přímým příbuzným,</w:t>
      </w:r>
      <w:r w:rsidR="00D55FDD" w:rsidRPr="007C277F">
        <w:t xml:space="preserve"> </w:t>
      </w:r>
      <w:proofErr w:type="spellStart"/>
      <w:r w:rsidR="00D55FDD" w:rsidRPr="007C277F">
        <w:t>sešvagřenými</w:t>
      </w:r>
      <w:proofErr w:type="spellEnd"/>
      <w:r w:rsidR="00D55FDD" w:rsidRPr="007C277F">
        <w:t xml:space="preserve"> v prvním stupni,</w:t>
      </w:r>
      <w:r w:rsidRPr="007C277F">
        <w:t xml:space="preserve"> trvalým projektovým partnerem, bezprostředním nadřízeným či přímým spolupracovníkem osob uvedených v bodech </w:t>
      </w:r>
      <w:proofErr w:type="spellStart"/>
      <w:r w:rsidR="00584E94" w:rsidRPr="007C277F">
        <w:t>a</w:t>
      </w:r>
      <w:r w:rsidR="00480086" w:rsidRPr="007C277F">
        <w:t>a</w:t>
      </w:r>
      <w:proofErr w:type="spellEnd"/>
      <w:r w:rsidRPr="007C277F">
        <w:t>) a a</w:t>
      </w:r>
      <w:r w:rsidR="00480086" w:rsidRPr="007C277F">
        <w:t>b</w:t>
      </w:r>
      <w:r w:rsidRPr="007C277F">
        <w:t xml:space="preserve">), pokud jsou tyto osoby uvedeny v soutěžních podmínkách; </w:t>
      </w:r>
    </w:p>
    <w:p w14:paraId="1096C8C7" w14:textId="77777777" w:rsidR="00D64FDA" w:rsidRPr="007C277F" w:rsidRDefault="00D64FDA" w:rsidP="00584E94">
      <w:pPr>
        <w:pStyle w:val="Nadpis5"/>
      </w:pPr>
      <w:r w:rsidRPr="007C277F">
        <w:t xml:space="preserve">není členem samosprávných orgánů </w:t>
      </w:r>
      <w:r w:rsidR="00E80964" w:rsidRPr="007C277F">
        <w:t>zadavatele</w:t>
      </w:r>
      <w:r w:rsidRPr="007C277F">
        <w:t xml:space="preserve"> nebo zaměstnancem úřadů </w:t>
      </w:r>
      <w:r w:rsidR="00E80964" w:rsidRPr="007C277F">
        <w:t>zadavatele</w:t>
      </w:r>
      <w:r w:rsidRPr="007C277F">
        <w:t xml:space="preserve"> nebo právnických osob zřízených </w:t>
      </w:r>
      <w:r w:rsidR="00E80964" w:rsidRPr="007C277F">
        <w:t>zadavatelem</w:t>
      </w:r>
      <w:r w:rsidRPr="007C277F">
        <w:t>, které se podílel</w:t>
      </w:r>
      <w:r w:rsidR="002B1E0A" w:rsidRPr="007C277F">
        <w:t>i</w:t>
      </w:r>
      <w:r w:rsidRPr="007C277F">
        <w:t xml:space="preserve"> na projednávání a schvalování soutěžních podmínek, soutěžního zadání anebo se budou podílet na projednávání a schvalování výsledků soutěže, výsledků řízení o zadání zakázky v návaznosti na soutěž a výsledků zakázky zadané v návaznosti na soutěž; </w:t>
      </w:r>
    </w:p>
    <w:p w14:paraId="03A13351" w14:textId="77777777" w:rsidR="0061668B" w:rsidRDefault="00D64FDA" w:rsidP="0061668B">
      <w:pPr>
        <w:pStyle w:val="Nadpis4"/>
        <w:tabs>
          <w:tab w:val="clear" w:pos="1701"/>
        </w:tabs>
        <w:ind w:left="1418"/>
      </w:pPr>
      <w:r w:rsidRPr="007C277F">
        <w:t xml:space="preserve">splňují základní způsobilost v rozsahu definovaném § 74 </w:t>
      </w:r>
      <w:r w:rsidR="00DD3CC4" w:rsidRPr="007C277F">
        <w:t>z</w:t>
      </w:r>
      <w:r w:rsidRPr="007C277F">
        <w:t>ákona;</w:t>
      </w:r>
    </w:p>
    <w:p w14:paraId="5A3A66AB" w14:textId="77777777" w:rsidR="0061668B" w:rsidRDefault="00D64FDA" w:rsidP="0061668B">
      <w:pPr>
        <w:pStyle w:val="Nadpis4"/>
        <w:tabs>
          <w:tab w:val="clear" w:pos="1701"/>
        </w:tabs>
        <w:ind w:left="1418"/>
      </w:pPr>
      <w:r w:rsidRPr="007C277F">
        <w:t xml:space="preserve">jsou zapsány v obchodním rejstříku nebo jiné evidenci (nevztahuje se na </w:t>
      </w:r>
      <w:r w:rsidRPr="007C277F">
        <w:lastRenderedPageBreak/>
        <w:t>fyzické osoby a jejich společnosti a na právnické osoby se sídlem v zemi, kde takové evidence není vyžadována);</w:t>
      </w:r>
    </w:p>
    <w:p w14:paraId="0D818976" w14:textId="77777777" w:rsidR="0061668B" w:rsidRDefault="00D64FDA" w:rsidP="0061668B">
      <w:pPr>
        <w:pStyle w:val="Nadpis4"/>
        <w:tabs>
          <w:tab w:val="clear" w:pos="1701"/>
        </w:tabs>
        <w:ind w:left="1418"/>
      </w:pPr>
      <w:r w:rsidRPr="007C277F">
        <w:t xml:space="preserve">mají oprávnění k podnikání pro projektovou činnost ve výstavbě (nevztahuje se na osoby vykonávající činnost architekta jako svobodné povolání a na fyzické a právnické osoby se sídlem v zemi, kde takové oprávnění není vyžadováno); </w:t>
      </w:r>
    </w:p>
    <w:p w14:paraId="3D833774" w14:textId="765364C8" w:rsidR="0061668B" w:rsidRDefault="00D64FDA" w:rsidP="004C7606">
      <w:pPr>
        <w:pStyle w:val="Nadpis4"/>
        <w:tabs>
          <w:tab w:val="clear" w:pos="1701"/>
        </w:tabs>
        <w:ind w:left="1418"/>
      </w:pPr>
      <w:r w:rsidRPr="007C277F">
        <w:t xml:space="preserve">jsou autorizovanými osobami podle </w:t>
      </w:r>
      <w:r w:rsidR="008F0C63">
        <w:t>z</w:t>
      </w:r>
      <w:r w:rsidRPr="007C277F">
        <w:t>ákona</w:t>
      </w:r>
      <w:r w:rsidR="008F0C63">
        <w:t xml:space="preserve"> </w:t>
      </w:r>
      <w:r w:rsidR="008F0C63" w:rsidRPr="008F0C63">
        <w:t xml:space="preserve">č. 360/1992 Sb., </w:t>
      </w:r>
      <w:r w:rsidR="003F7D6D">
        <w:t>z</w:t>
      </w:r>
      <w:r w:rsidR="003F7D6D" w:rsidRPr="008F0C63">
        <w:t xml:space="preserve">ákon </w:t>
      </w:r>
      <w:r w:rsidR="008F0C63" w:rsidRPr="008F0C63">
        <w:t>o výkonu povolání autorizovaných architektů a o výkonu povolání</w:t>
      </w:r>
      <w:r w:rsidR="003F7D6D">
        <w:t>,</w:t>
      </w:r>
      <w:r w:rsidR="008F0C63" w:rsidRPr="008F0C63">
        <w:t xml:space="preserve"> autorizovaných inženýrů a techniků činných ve výstavbě, v účinném znění</w:t>
      </w:r>
      <w:r w:rsidRPr="007C277F">
        <w:t xml:space="preserve"> </w:t>
      </w:r>
      <w:r w:rsidR="001D2802" w:rsidRPr="001D2802">
        <w:t>autorizace A.0</w:t>
      </w:r>
      <w:r w:rsidR="00B86041">
        <w:t xml:space="preserve"> (oprávnění</w:t>
      </w:r>
      <w:r w:rsidR="00B86041" w:rsidRPr="00B86041">
        <w:t xml:space="preserve">  vykonávat činnosti v celém rozsahu podle § 17 písm. a) až l)</w:t>
      </w:r>
      <w:r w:rsidR="00B86041">
        <w:t xml:space="preserve"> zákona č. 360/1992 Sb.)</w:t>
      </w:r>
      <w:r w:rsidR="00B86041" w:rsidRPr="00B86041">
        <w:t xml:space="preserve"> </w:t>
      </w:r>
      <w:r w:rsidR="001D2802" w:rsidRPr="001D2802">
        <w:t xml:space="preserve">nebo </w:t>
      </w:r>
      <w:proofErr w:type="gramStart"/>
      <w:r w:rsidR="001D2802" w:rsidRPr="001D2802">
        <w:t>A.1</w:t>
      </w:r>
      <w:r w:rsidR="00B86041">
        <w:t xml:space="preserve"> (oprávnění</w:t>
      </w:r>
      <w:proofErr w:type="gramEnd"/>
      <w:r w:rsidR="00B86041">
        <w:t xml:space="preserve"> </w:t>
      </w:r>
      <w:r w:rsidR="00B86041" w:rsidRPr="00B86041">
        <w:t>vykonávat činnosti podle § 17 písm. b), d) až f), g) až l)</w:t>
      </w:r>
      <w:r w:rsidR="00B86041">
        <w:t xml:space="preserve"> zákona č. 360/1992 Sb.)</w:t>
      </w:r>
      <w:r w:rsidR="001D2802">
        <w:t xml:space="preserve">, </w:t>
      </w:r>
      <w:r w:rsidRPr="007C277F">
        <w:t>případně autorizovanými architekty podle práva státu, jehož j</w:t>
      </w:r>
      <w:r w:rsidR="00106F38">
        <w:t xml:space="preserve">sou </w:t>
      </w:r>
      <w:r w:rsidRPr="007C277F">
        <w:t>občanem nebo v němž m</w:t>
      </w:r>
      <w:r w:rsidR="00106F38">
        <w:t>ají</w:t>
      </w:r>
      <w:r w:rsidRPr="007C277F">
        <w:t xml:space="preserve"> své sídlo</w:t>
      </w:r>
      <w:r w:rsidR="00480086" w:rsidRPr="007C277F">
        <w:t>;</w:t>
      </w:r>
    </w:p>
    <w:p w14:paraId="25A55776" w14:textId="77777777" w:rsidR="00370E6C" w:rsidRPr="007C277F" w:rsidRDefault="00370E6C" w:rsidP="0061668B">
      <w:pPr>
        <w:pStyle w:val="Nadpis2"/>
        <w:tabs>
          <w:tab w:val="clear" w:pos="567"/>
        </w:tabs>
        <w:ind w:left="851" w:hanging="425"/>
      </w:pPr>
      <w:r w:rsidRPr="007C277F">
        <w:t>Prokázání splnění podmínek účast</w:t>
      </w:r>
      <w:r w:rsidR="002B1E0A" w:rsidRPr="007C277F">
        <w:t>i</w:t>
      </w:r>
      <w:r w:rsidRPr="007C277F">
        <w:t xml:space="preserve"> v soutěži</w:t>
      </w:r>
    </w:p>
    <w:p w14:paraId="53191BEA" w14:textId="77777777" w:rsidR="0054354C" w:rsidRPr="007C277F" w:rsidRDefault="0054354C" w:rsidP="0061668B">
      <w:pPr>
        <w:pStyle w:val="Nadpis3"/>
        <w:tabs>
          <w:tab w:val="clear" w:pos="1276"/>
        </w:tabs>
      </w:pPr>
      <w:r w:rsidRPr="007C277F">
        <w:t xml:space="preserve">Účastník prokáže splnění podmínek účasti v soutěži dle odst. 4.1 následujícími dokumenty </w:t>
      </w:r>
      <w:r w:rsidR="000F0646" w:rsidRPr="007C277F">
        <w:t>zaslanými v elektronické podobě (viz odst. 6.5 těchto Soutěžních podmínek):</w:t>
      </w:r>
    </w:p>
    <w:p w14:paraId="0550B5E1" w14:textId="784E37BA" w:rsidR="0061668B" w:rsidRDefault="0054354C" w:rsidP="0061668B">
      <w:pPr>
        <w:pStyle w:val="Nadpis4"/>
        <w:tabs>
          <w:tab w:val="clear" w:pos="1701"/>
        </w:tabs>
        <w:ind w:left="1418"/>
      </w:pPr>
      <w:r w:rsidRPr="007C277F">
        <w:t>podmínky uvedené pod písm. a)</w:t>
      </w:r>
      <w:r w:rsidR="000228CC">
        <w:t xml:space="preserve"> </w:t>
      </w:r>
      <w:r w:rsidR="00106F38">
        <w:t>a</w:t>
      </w:r>
      <w:r w:rsidRPr="007C277F">
        <w:t xml:space="preserve"> b)</w:t>
      </w:r>
      <w:r w:rsidR="00232A15" w:rsidRPr="007C277F">
        <w:t xml:space="preserve"> </w:t>
      </w:r>
      <w:r w:rsidR="0095095C" w:rsidRPr="007C277F">
        <w:t>vyplněným čestným prohlášením, které</w:t>
      </w:r>
      <w:r w:rsidR="00107CAD" w:rsidRPr="007C277F">
        <w:t xml:space="preserve"> </w:t>
      </w:r>
      <w:r w:rsidR="00107CAD" w:rsidRPr="00A61BC2">
        <w:t>tvoří</w:t>
      </w:r>
      <w:r w:rsidR="00BB352C" w:rsidRPr="00A61BC2">
        <w:t xml:space="preserve"> přílohu č. 1</w:t>
      </w:r>
      <w:r w:rsidR="00107CAD" w:rsidRPr="00A61BC2">
        <w:t xml:space="preserve"> těchto </w:t>
      </w:r>
      <w:r w:rsidR="003F7D6D" w:rsidRPr="00A61BC2">
        <w:t>Soutěžních</w:t>
      </w:r>
      <w:r w:rsidR="003F7D6D" w:rsidRPr="007C277F">
        <w:t xml:space="preserve"> </w:t>
      </w:r>
      <w:r w:rsidR="00107CAD" w:rsidRPr="007C277F">
        <w:t>podmínek</w:t>
      </w:r>
      <w:r w:rsidR="0095095C" w:rsidRPr="007C277F">
        <w:t>;</w:t>
      </w:r>
    </w:p>
    <w:p w14:paraId="045E325D" w14:textId="257A8B16" w:rsidR="0061668B" w:rsidRDefault="0054354C" w:rsidP="0061668B">
      <w:pPr>
        <w:pStyle w:val="Nadpis4"/>
        <w:tabs>
          <w:tab w:val="clear" w:pos="1701"/>
        </w:tabs>
        <w:ind w:left="1418"/>
      </w:pPr>
      <w:r w:rsidRPr="007C277F">
        <w:t xml:space="preserve">podmínku uvedenou pod písm. c) </w:t>
      </w:r>
      <w:r w:rsidR="00AB75E9">
        <w:t>prostou kopií výpisu</w:t>
      </w:r>
      <w:r w:rsidR="000F0646" w:rsidRPr="007C277F">
        <w:t xml:space="preserve"> z obchodního rejstříku</w:t>
      </w:r>
      <w:r w:rsidRPr="007C277F">
        <w:t xml:space="preserve"> nebo jiné evidence, pokud je v ní veden;</w:t>
      </w:r>
    </w:p>
    <w:p w14:paraId="2CBEC10D" w14:textId="5E9B56A7" w:rsidR="0061668B" w:rsidRDefault="0054354C" w:rsidP="0061668B">
      <w:pPr>
        <w:pStyle w:val="Nadpis4"/>
        <w:tabs>
          <w:tab w:val="clear" w:pos="1701"/>
        </w:tabs>
        <w:ind w:left="1418"/>
      </w:pPr>
      <w:r w:rsidRPr="007C277F">
        <w:t xml:space="preserve">podmínku uvedenou pod písm. d) </w:t>
      </w:r>
      <w:r w:rsidR="00AB75E9">
        <w:t>prostou kopií výpisu</w:t>
      </w:r>
      <w:r w:rsidR="000F0646" w:rsidRPr="007C277F">
        <w:t xml:space="preserve"> </w:t>
      </w:r>
      <w:r w:rsidRPr="007C277F">
        <w:t>z</w:t>
      </w:r>
      <w:r w:rsidR="003F7D6D">
        <w:t>e</w:t>
      </w:r>
      <w:r w:rsidRPr="007C277F">
        <w:t xml:space="preserve"> živnostenského rejstříku nebo jiné evidence; </w:t>
      </w:r>
    </w:p>
    <w:p w14:paraId="2D00CA18" w14:textId="77777777" w:rsidR="0054354C" w:rsidRPr="007C277F" w:rsidRDefault="0054354C" w:rsidP="0061668B">
      <w:pPr>
        <w:pStyle w:val="Nadpis4"/>
        <w:tabs>
          <w:tab w:val="clear" w:pos="1701"/>
        </w:tabs>
        <w:ind w:left="1418"/>
      </w:pPr>
      <w:r w:rsidRPr="007C277F">
        <w:t xml:space="preserve">podmínku uvedenou pod písm. e) prostou kopií potvrzení o autorizaci vydané příslušnou Komorou; </w:t>
      </w:r>
    </w:p>
    <w:p w14:paraId="1255C14E" w14:textId="77777777" w:rsidR="0054354C" w:rsidRPr="007C277F" w:rsidRDefault="0054354C" w:rsidP="0061668B">
      <w:pPr>
        <w:pStyle w:val="Nadpis3"/>
        <w:tabs>
          <w:tab w:val="clear" w:pos="1276"/>
        </w:tabs>
        <w:ind w:left="1134" w:hanging="708"/>
      </w:pPr>
      <w:r w:rsidRPr="007C277F">
        <w:t>Pokud předloží soutěžní návrh jako účastník více fyzických osob společně, musí každá z těchto osob splňovat podmínky uvedené v bodě 4.1 písm. a)</w:t>
      </w:r>
      <w:r w:rsidR="004711AB" w:rsidRPr="007C277F">
        <w:t xml:space="preserve"> a</w:t>
      </w:r>
      <w:r w:rsidRPr="007C277F">
        <w:t xml:space="preserve"> b). Splnění ostatních podmínek účasti</w:t>
      </w:r>
      <w:r w:rsidR="00107CAD" w:rsidRPr="007C277F">
        <w:t xml:space="preserve"> prokazují tyto osoby společně.</w:t>
      </w:r>
    </w:p>
    <w:p w14:paraId="7EE584DB" w14:textId="77777777" w:rsidR="0054354C" w:rsidRPr="007C277F" w:rsidRDefault="0054354C" w:rsidP="0061668B">
      <w:pPr>
        <w:pStyle w:val="Nadpis3"/>
        <w:tabs>
          <w:tab w:val="clear" w:pos="1276"/>
        </w:tabs>
      </w:pPr>
      <w:r w:rsidRPr="007C277F">
        <w:t>Pokud předloží soutěžní návrh jako účastník více právnických osob společně, musí každá z těchto osob splňovat podmínky uvedené v bodě 4.1 písm. a), b)</w:t>
      </w:r>
      <w:r w:rsidR="004711AB" w:rsidRPr="007C277F">
        <w:t xml:space="preserve"> a</w:t>
      </w:r>
      <w:r w:rsidRPr="007C277F">
        <w:t xml:space="preserve"> c)</w:t>
      </w:r>
      <w:r w:rsidR="004711AB" w:rsidRPr="007C277F">
        <w:t>.</w:t>
      </w:r>
      <w:r w:rsidRPr="007C277F">
        <w:t xml:space="preserve"> Splnění ostatních podmínek účasti prokazují tyto osoby společně.</w:t>
      </w:r>
      <w:r w:rsidR="004711AB" w:rsidRPr="007C277F">
        <w:t xml:space="preserve"> Splnění podmínek základní způsobilosti prokazují právnické osoby dle ustanovení § 74 odst. 2 </w:t>
      </w:r>
      <w:r w:rsidR="0095095C" w:rsidRPr="007C277F">
        <w:t>z</w:t>
      </w:r>
      <w:r w:rsidR="004711AB" w:rsidRPr="007C277F">
        <w:t>ákona.</w:t>
      </w:r>
      <w:r w:rsidRPr="007C277F">
        <w:t xml:space="preserve"> </w:t>
      </w:r>
    </w:p>
    <w:p w14:paraId="4626B640" w14:textId="4AFD0642" w:rsidR="004711AB" w:rsidRPr="007C277F" w:rsidRDefault="004711AB" w:rsidP="0061668B">
      <w:pPr>
        <w:pStyle w:val="Nadpis3"/>
        <w:tabs>
          <w:tab w:val="clear" w:pos="1276"/>
        </w:tabs>
      </w:pPr>
      <w:r w:rsidRPr="007C277F">
        <w:t xml:space="preserve">Účastník je oprávněn prokázat splnění podmínek uvedených v odst. 4.1 písm. </w:t>
      </w:r>
      <w:r w:rsidR="00894659">
        <w:t>e</w:t>
      </w:r>
      <w:r w:rsidRPr="007C277F">
        <w:t>) prostřednictvím jiné osoby</w:t>
      </w:r>
      <w:r w:rsidR="00107CAD" w:rsidRPr="007C277F">
        <w:t xml:space="preserve"> ve smyslu § 83 zákona</w:t>
      </w:r>
      <w:r w:rsidRPr="007C277F">
        <w:t>.</w:t>
      </w:r>
    </w:p>
    <w:p w14:paraId="562A9648" w14:textId="77777777" w:rsidR="000F40BB" w:rsidRPr="007C277F" w:rsidRDefault="0054354C" w:rsidP="0061668B">
      <w:pPr>
        <w:pStyle w:val="Nadpis3"/>
        <w:tabs>
          <w:tab w:val="clear" w:pos="1276"/>
        </w:tabs>
      </w:pPr>
      <w:r w:rsidRPr="007C277F">
        <w:t xml:space="preserve">Osoba prokazující splnění podmínky dle bodu 4.1 písm. e) musí být autorem nebo spoluautorem návrhu. </w:t>
      </w:r>
    </w:p>
    <w:p w14:paraId="3AD42A9D" w14:textId="77777777" w:rsidR="0054354C" w:rsidRPr="007C277F" w:rsidRDefault="0054354C" w:rsidP="0061668B">
      <w:pPr>
        <w:pStyle w:val="Nadpis3"/>
        <w:tabs>
          <w:tab w:val="clear" w:pos="1276"/>
        </w:tabs>
      </w:pPr>
      <w:r w:rsidRPr="007C277F">
        <w:lastRenderedPageBreak/>
        <w:t xml:space="preserve">Zahraniční účastník prokazuje splnění podmínek účasti v soutěži v rozsahu odpovídajícím právnímu řádu země, ve které má sídlo. </w:t>
      </w:r>
    </w:p>
    <w:p w14:paraId="7873966F" w14:textId="77777777" w:rsidR="00AA17A3" w:rsidRPr="007C277F" w:rsidRDefault="000F40BB" w:rsidP="0061668B">
      <w:pPr>
        <w:pStyle w:val="Nadpis2"/>
        <w:tabs>
          <w:tab w:val="clear" w:pos="567"/>
        </w:tabs>
        <w:ind w:left="851" w:hanging="425"/>
      </w:pPr>
      <w:r w:rsidRPr="007C277F">
        <w:t>Důsledky nesplnění podmínek k účast</w:t>
      </w:r>
      <w:r w:rsidR="002B1E0A" w:rsidRPr="007C277F">
        <w:t>i</w:t>
      </w:r>
      <w:r w:rsidRPr="007C277F">
        <w:t xml:space="preserve"> v soutěž</w:t>
      </w:r>
      <w:r w:rsidR="002B1E0A" w:rsidRPr="007C277F">
        <w:t>i</w:t>
      </w:r>
    </w:p>
    <w:p w14:paraId="055F1285" w14:textId="0B251305" w:rsidR="000F40BB" w:rsidRPr="007C277F" w:rsidRDefault="000F40BB" w:rsidP="0061668B">
      <w:pPr>
        <w:pStyle w:val="Nadpis3"/>
        <w:tabs>
          <w:tab w:val="clear" w:pos="1276"/>
        </w:tabs>
      </w:pPr>
      <w:r w:rsidRPr="007C277F">
        <w:t xml:space="preserve">Pokud účastník nedoloží požadované dokumenty prokazující splnění podmínek účasti v soutěži dle odst. 4.2.1, </w:t>
      </w:r>
      <w:r w:rsidR="00E80964" w:rsidRPr="007C277F">
        <w:t>zadavatel</w:t>
      </w:r>
      <w:r w:rsidRPr="007C277F">
        <w:t xml:space="preserve"> je</w:t>
      </w:r>
      <w:r w:rsidR="004711AB" w:rsidRPr="007C277F">
        <w:t>j</w:t>
      </w:r>
      <w:r w:rsidRPr="007C277F">
        <w:t xml:space="preserve"> </w:t>
      </w:r>
      <w:r w:rsidR="00866E53">
        <w:t>může</w:t>
      </w:r>
      <w:r w:rsidR="00866E53" w:rsidRPr="007C277F">
        <w:t xml:space="preserve"> </w:t>
      </w:r>
      <w:r w:rsidRPr="007C277F">
        <w:t xml:space="preserve">písemně </w:t>
      </w:r>
      <w:r w:rsidR="00866E53">
        <w:t xml:space="preserve">vyzvat </w:t>
      </w:r>
      <w:r w:rsidRPr="007C277F">
        <w:t>k dodání požadovaných dokladů v</w:t>
      </w:r>
      <w:r w:rsidR="00866E53">
        <w:t xml:space="preserve"> přiměřené </w:t>
      </w:r>
      <w:r w:rsidRPr="007C277F">
        <w:t xml:space="preserve">lhůtě. V případě, že účastník požadované dokumenty do skončení lhůty nedoloží, </w:t>
      </w:r>
      <w:r w:rsidR="00E80964" w:rsidRPr="007C277F">
        <w:t>zadavatel</w:t>
      </w:r>
      <w:r w:rsidRPr="007C277F">
        <w:t xml:space="preserve"> jej </w:t>
      </w:r>
      <w:r w:rsidR="00D125C3" w:rsidRPr="007C277F">
        <w:t xml:space="preserve">může vyloučit </w:t>
      </w:r>
      <w:r w:rsidRPr="007C277F">
        <w:t>ze soutěže.</w:t>
      </w:r>
      <w:r w:rsidR="005D3821">
        <w:t xml:space="preserve"> Pokud účastník nedoloží požadované dokumenty ani po opakované výzvě zadavatele, zadavatel jej vyloučí ze soutěže.</w:t>
      </w:r>
    </w:p>
    <w:p w14:paraId="2B5624E6" w14:textId="77777777" w:rsidR="000F40BB" w:rsidRPr="007C277F" w:rsidRDefault="00E80964" w:rsidP="0061668B">
      <w:pPr>
        <w:pStyle w:val="Nadpis3"/>
        <w:tabs>
          <w:tab w:val="clear" w:pos="1276"/>
        </w:tabs>
      </w:pPr>
      <w:r w:rsidRPr="007C277F">
        <w:t>Zadavatel</w:t>
      </w:r>
      <w:r w:rsidR="000F40BB" w:rsidRPr="007C277F">
        <w:t xml:space="preserve"> vyloučí účastníka, u něhož zjistí ověřením skutečností uvedených v čestném prohlášení a kontrolou předložených dokumentů, že tento účastník nesplnil podmínky účasti v soutěži.</w:t>
      </w:r>
    </w:p>
    <w:p w14:paraId="22D26851" w14:textId="77777777" w:rsidR="00587F50" w:rsidRPr="007C277F" w:rsidRDefault="000F40BB" w:rsidP="0061668B">
      <w:pPr>
        <w:pStyle w:val="Nadpis3"/>
        <w:tabs>
          <w:tab w:val="clear" w:pos="1276"/>
        </w:tabs>
      </w:pPr>
      <w:r w:rsidRPr="007C277F">
        <w:t>Návrhy vyloučené ze soutěže z důvodů nesplnění podmínek účasti v soutěži mohou být posuzovány mimo soutěž a mohou být ohodnoceny zvláštní odměnou.</w:t>
      </w:r>
    </w:p>
    <w:p w14:paraId="7CF8C051" w14:textId="77777777" w:rsidR="003E09C3" w:rsidRPr="007C277F" w:rsidRDefault="003E09C3" w:rsidP="0061668B">
      <w:pPr>
        <w:pStyle w:val="Nadpis2"/>
        <w:tabs>
          <w:tab w:val="clear" w:pos="567"/>
        </w:tabs>
        <w:ind w:left="851" w:hanging="425"/>
      </w:pPr>
      <w:r w:rsidRPr="007C277F">
        <w:t>Podmínky pro uzavření smlouvy a zhotovení následné zakázky</w:t>
      </w:r>
    </w:p>
    <w:p w14:paraId="6DF6DBE8" w14:textId="77777777" w:rsidR="003E09C3" w:rsidRPr="007C277F" w:rsidRDefault="00292646" w:rsidP="0061668B">
      <w:pPr>
        <w:pStyle w:val="Nadpis3"/>
        <w:tabs>
          <w:tab w:val="clear" w:pos="1276"/>
        </w:tabs>
      </w:pPr>
      <w:r w:rsidRPr="007C277F">
        <w:t xml:space="preserve">Účastník, který bude na základě výsledků jednacího řízení bez uveřejnění vyzván k uzavření smlouvy, předloží dodavateli originály nebo úředně ověřené kopie dokladů prokazujících splnění podmínek účasti v soutěži uvedených v odstavci 4.1 a prokáže oprávnění nakládat s autorskými právy k návrhu. Doklady k prokázání splnění základní kvalifikace dle bodu 4.1 písm. b) předloží dodavatel v souladu </w:t>
      </w:r>
      <w:r w:rsidR="00BF201D" w:rsidRPr="007C277F">
        <w:t xml:space="preserve">s § 75 </w:t>
      </w:r>
      <w:r w:rsidR="00107CAD" w:rsidRPr="007C277F">
        <w:t xml:space="preserve">a násl. </w:t>
      </w:r>
      <w:r w:rsidR="00BF201D" w:rsidRPr="007C277F">
        <w:t>zákona.</w:t>
      </w:r>
    </w:p>
    <w:p w14:paraId="325F567B" w14:textId="77777777" w:rsidR="00BA5DE6" w:rsidRPr="007C277F" w:rsidRDefault="00BA5DE6" w:rsidP="0061668B">
      <w:pPr>
        <w:pStyle w:val="Nadpis3"/>
        <w:tabs>
          <w:tab w:val="clear" w:pos="1276"/>
        </w:tabs>
      </w:pPr>
      <w:r w:rsidRPr="007C277F">
        <w:t>Účastník, který není občanem České republiky nebo nemá v České republice sídlo, prokáže při uzavření smlouvy, že je osobou oprávněnou vykonávat vybrané činnosti ve výstavbě dle § 7 odst. 1 písm. b) a § 30a Zákona o výkonu povolání nebo prokáže spojení s další osobou ve smyslu § 83 zákona, která oprávněním vykonávat vybrané činnosti ve výstavbě v České republice disponuje.</w:t>
      </w:r>
    </w:p>
    <w:p w14:paraId="0E8588A0" w14:textId="77777777" w:rsidR="006C6247" w:rsidRPr="007C277F" w:rsidRDefault="006C6247" w:rsidP="0061668B">
      <w:pPr>
        <w:pStyle w:val="Nadpis1"/>
        <w:tabs>
          <w:tab w:val="clear" w:pos="567"/>
          <w:tab w:val="left" w:pos="0"/>
        </w:tabs>
        <w:ind w:left="426" w:hanging="426"/>
        <w:jc w:val="both"/>
      </w:pPr>
      <w:r w:rsidRPr="007C277F">
        <w:t>SOUTĚŽNÍ PODMÍNKY, SOUTĚŽNÍ PODKLADY, JEJICH DOSTUPNOST A VYSVĚTLENÍ, PROHLÍDKA SOUTĚŽNÍHO MÍSTA</w:t>
      </w:r>
    </w:p>
    <w:p w14:paraId="33D710BB" w14:textId="77777777" w:rsidR="006C6247" w:rsidRPr="007C277F" w:rsidRDefault="006C6247" w:rsidP="0061668B">
      <w:pPr>
        <w:pStyle w:val="Nadpis2"/>
        <w:tabs>
          <w:tab w:val="clear" w:pos="567"/>
        </w:tabs>
        <w:ind w:left="851" w:hanging="425"/>
      </w:pPr>
      <w:r w:rsidRPr="007C277F">
        <w:t>Dostupnost soutěžních podmínek a podkladů</w:t>
      </w:r>
    </w:p>
    <w:p w14:paraId="5CA9AF06" w14:textId="37C51EB8" w:rsidR="00AE47A6" w:rsidRPr="007C277F" w:rsidRDefault="00AF612A" w:rsidP="0061668B">
      <w:pPr>
        <w:ind w:firstLine="426"/>
      </w:pPr>
      <w:r w:rsidRPr="007C277F">
        <w:t xml:space="preserve">Soutěžní podmínky a soutěžní podklady jsou zveřejněny na profilu </w:t>
      </w:r>
      <w:r w:rsidR="0095095C" w:rsidRPr="007C277F">
        <w:t>zadavatele</w:t>
      </w:r>
      <w:r w:rsidR="00E31C66" w:rsidRPr="007C277F">
        <w:t xml:space="preserve"> </w:t>
      </w:r>
      <w:r w:rsidRPr="007C277F">
        <w:t>Město Dvůr Králové nad Labem</w:t>
      </w:r>
      <w:r w:rsidR="00BA5DE6" w:rsidRPr="007C277F">
        <w:t xml:space="preserve">  https://zakazky.mudk.cz/profile_display_2.html</w:t>
      </w:r>
      <w:r w:rsidRPr="007C277F">
        <w:t xml:space="preserve"> ode dne </w:t>
      </w:r>
      <w:r w:rsidR="007B564F" w:rsidRPr="007B564F">
        <w:t>uveřejnění formuláře o zahájení soutěže o návrh ve Věstníku veřejných zakázek</w:t>
      </w:r>
      <w:r w:rsidRPr="007C277F">
        <w:t xml:space="preserve"> do konce </w:t>
      </w:r>
      <w:r w:rsidRPr="007C277F">
        <w:lastRenderedPageBreak/>
        <w:t>lhůty po podání návrhů.</w:t>
      </w:r>
    </w:p>
    <w:p w14:paraId="74AC51E4" w14:textId="77777777" w:rsidR="00AF612A" w:rsidRPr="007C277F" w:rsidRDefault="00AF612A" w:rsidP="0061668B">
      <w:pPr>
        <w:pStyle w:val="Nadpis2"/>
        <w:tabs>
          <w:tab w:val="clear" w:pos="567"/>
        </w:tabs>
        <w:ind w:left="851" w:hanging="425"/>
      </w:pPr>
      <w:r w:rsidRPr="007C277F">
        <w:t>Soutěžní podklady</w:t>
      </w:r>
    </w:p>
    <w:p w14:paraId="11CE9A6E" w14:textId="77777777" w:rsidR="00012B57" w:rsidRPr="007C277F" w:rsidRDefault="00E80964" w:rsidP="0061668B">
      <w:pPr>
        <w:pStyle w:val="Nadpis3"/>
        <w:tabs>
          <w:tab w:val="clear" w:pos="1276"/>
        </w:tabs>
      </w:pPr>
      <w:r w:rsidRPr="007C277F">
        <w:t>Zadavatel</w:t>
      </w:r>
      <w:r w:rsidR="00012B57" w:rsidRPr="007C277F">
        <w:t xml:space="preserve"> poskytuje uchazečům tyto podklady v digitální podobě a formátech:</w:t>
      </w:r>
    </w:p>
    <w:p w14:paraId="1242342B" w14:textId="50769C40" w:rsidR="00FB75DF" w:rsidRDefault="00FB75DF" w:rsidP="00E31C66">
      <w:pPr>
        <w:tabs>
          <w:tab w:val="left" w:pos="1843"/>
        </w:tabs>
        <w:ind w:left="1843" w:hanging="709"/>
      </w:pPr>
      <w:r>
        <w:tab/>
        <w:t xml:space="preserve">Zadávací dokumentace s následujícími </w:t>
      </w:r>
      <w:r w:rsidR="00DD7011">
        <w:t>podklady</w:t>
      </w:r>
      <w:r>
        <w:t>:</w:t>
      </w:r>
    </w:p>
    <w:p w14:paraId="3E073884" w14:textId="05F48FED" w:rsidR="00101E9F" w:rsidRPr="00A61BC2" w:rsidRDefault="00012B57" w:rsidP="00E31C66">
      <w:pPr>
        <w:tabs>
          <w:tab w:val="left" w:pos="1843"/>
        </w:tabs>
        <w:ind w:left="1843" w:hanging="709"/>
      </w:pPr>
      <w:r w:rsidRPr="00A61BC2">
        <w:t>P01</w:t>
      </w:r>
      <w:r w:rsidR="00101E9F" w:rsidRPr="00A61BC2">
        <w:tab/>
        <w:t>Soutěžní zadání - stavební program (*.doc)</w:t>
      </w:r>
    </w:p>
    <w:p w14:paraId="360FEF87" w14:textId="66C273CD" w:rsidR="00101E9F" w:rsidRPr="00A61BC2" w:rsidRDefault="00012B57" w:rsidP="00E31C66">
      <w:pPr>
        <w:tabs>
          <w:tab w:val="left" w:pos="1843"/>
        </w:tabs>
        <w:ind w:left="1843" w:hanging="709"/>
      </w:pPr>
      <w:r w:rsidRPr="00A61BC2">
        <w:t>P02</w:t>
      </w:r>
      <w:r w:rsidR="00101E9F" w:rsidRPr="00A61BC2">
        <w:t xml:space="preserve"> </w:t>
      </w:r>
      <w:r w:rsidR="00101E9F" w:rsidRPr="00A61BC2">
        <w:tab/>
        <w:t>Zaměření objektu</w:t>
      </w:r>
      <w:r w:rsidR="00E22954" w:rsidRPr="00A61BC2">
        <w:t xml:space="preserve"> čp. 101 a čp. 512 </w:t>
      </w:r>
      <w:r w:rsidR="00101E9F" w:rsidRPr="00A61BC2">
        <w:t>s vymezením hranice řešeného území (*.</w:t>
      </w:r>
      <w:proofErr w:type="spellStart"/>
      <w:r w:rsidR="00101E9F" w:rsidRPr="00A61BC2">
        <w:t>dwg</w:t>
      </w:r>
      <w:proofErr w:type="spellEnd"/>
      <w:r w:rsidR="00101E9F" w:rsidRPr="00A61BC2">
        <w:t>)</w:t>
      </w:r>
    </w:p>
    <w:p w14:paraId="1C64E423" w14:textId="77777777" w:rsidR="00101E9F" w:rsidRPr="00A61BC2" w:rsidRDefault="00012B57" w:rsidP="00E31C66">
      <w:pPr>
        <w:tabs>
          <w:tab w:val="left" w:pos="1843"/>
        </w:tabs>
        <w:ind w:left="1843" w:hanging="709"/>
      </w:pPr>
      <w:r w:rsidRPr="00A61BC2">
        <w:t>P03</w:t>
      </w:r>
      <w:r w:rsidR="00101E9F" w:rsidRPr="00A61BC2">
        <w:tab/>
        <w:t>Výřez z katastrální mapy (*.</w:t>
      </w:r>
      <w:proofErr w:type="spellStart"/>
      <w:r w:rsidR="00101E9F" w:rsidRPr="00A61BC2">
        <w:t>dwg</w:t>
      </w:r>
      <w:proofErr w:type="spellEnd"/>
      <w:r w:rsidR="00101E9F" w:rsidRPr="00A61BC2">
        <w:t xml:space="preserve">) </w:t>
      </w:r>
    </w:p>
    <w:p w14:paraId="6590E13D" w14:textId="173424F1" w:rsidR="00101E9F" w:rsidRPr="00A61BC2" w:rsidRDefault="00101E9F" w:rsidP="00E31C66">
      <w:pPr>
        <w:tabs>
          <w:tab w:val="left" w:pos="1843"/>
        </w:tabs>
        <w:ind w:left="1843" w:hanging="709"/>
      </w:pPr>
      <w:r w:rsidRPr="00A61BC2">
        <w:t xml:space="preserve">P04 </w:t>
      </w:r>
      <w:r w:rsidRPr="00A61BC2">
        <w:tab/>
      </w:r>
      <w:proofErr w:type="spellStart"/>
      <w:r w:rsidRPr="00A61BC2">
        <w:t>Ortofotomapa</w:t>
      </w:r>
      <w:proofErr w:type="spellEnd"/>
      <w:r w:rsidRPr="00A61BC2">
        <w:t xml:space="preserve"> (*.</w:t>
      </w:r>
      <w:proofErr w:type="spellStart"/>
      <w:r w:rsidR="00C0419B" w:rsidRPr="00A61BC2">
        <w:t>jpg</w:t>
      </w:r>
      <w:proofErr w:type="spellEnd"/>
      <w:r w:rsidRPr="00A61BC2">
        <w:t xml:space="preserve">) </w:t>
      </w:r>
    </w:p>
    <w:p w14:paraId="021DC8CA" w14:textId="0D376B30" w:rsidR="00101E9F" w:rsidRPr="00A61BC2" w:rsidRDefault="00101E9F" w:rsidP="00E31C66">
      <w:pPr>
        <w:tabs>
          <w:tab w:val="left" w:pos="1843"/>
        </w:tabs>
        <w:ind w:left="1843" w:hanging="709"/>
      </w:pPr>
      <w:r w:rsidRPr="00A61BC2">
        <w:t xml:space="preserve">P05 </w:t>
      </w:r>
      <w:r w:rsidRPr="00A61BC2">
        <w:tab/>
        <w:t xml:space="preserve">Snímek/snímky pro zakreslení povinné perspektivy </w:t>
      </w:r>
      <w:r w:rsidR="00C12778" w:rsidRPr="00A61BC2">
        <w:t xml:space="preserve">pro přílohu č. 6 Layout grafické části </w:t>
      </w:r>
      <w:r w:rsidRPr="00A61BC2">
        <w:t>(*.</w:t>
      </w:r>
      <w:proofErr w:type="spellStart"/>
      <w:r w:rsidRPr="00A61BC2">
        <w:t>jpg</w:t>
      </w:r>
      <w:proofErr w:type="spellEnd"/>
      <w:r w:rsidRPr="00A61BC2">
        <w:t xml:space="preserve">) </w:t>
      </w:r>
    </w:p>
    <w:p w14:paraId="4BACA8E0" w14:textId="77777777" w:rsidR="00101E9F" w:rsidRPr="00A61BC2" w:rsidRDefault="00101E9F" w:rsidP="00E31C66">
      <w:pPr>
        <w:tabs>
          <w:tab w:val="left" w:pos="1843"/>
        </w:tabs>
        <w:ind w:left="1843" w:hanging="709"/>
      </w:pPr>
      <w:r w:rsidRPr="00A61BC2">
        <w:t xml:space="preserve">P06 </w:t>
      </w:r>
      <w:r w:rsidRPr="00A61BC2">
        <w:tab/>
        <w:t>Fotodokumentace (*.</w:t>
      </w:r>
      <w:proofErr w:type="spellStart"/>
      <w:r w:rsidRPr="00A61BC2">
        <w:t>jpg</w:t>
      </w:r>
      <w:proofErr w:type="spellEnd"/>
      <w:r w:rsidRPr="00A61BC2">
        <w:t xml:space="preserve">) </w:t>
      </w:r>
    </w:p>
    <w:p w14:paraId="39D77BC2" w14:textId="1A6D8B40" w:rsidR="00101E9F" w:rsidRPr="00A61BC2" w:rsidRDefault="00101E9F" w:rsidP="00E31C66">
      <w:pPr>
        <w:tabs>
          <w:tab w:val="left" w:pos="1843"/>
        </w:tabs>
        <w:ind w:left="1843" w:hanging="709"/>
      </w:pPr>
      <w:r w:rsidRPr="00A61BC2">
        <w:t xml:space="preserve">P07 </w:t>
      </w:r>
      <w:r w:rsidRPr="00A61BC2">
        <w:tab/>
      </w:r>
      <w:r w:rsidR="00561AF5" w:rsidRPr="00A61BC2">
        <w:t>Stavebně</w:t>
      </w:r>
      <w:r w:rsidR="00E22954" w:rsidRPr="00A61BC2">
        <w:t xml:space="preserve"> technické </w:t>
      </w:r>
      <w:r w:rsidR="00561AF5" w:rsidRPr="00A61BC2">
        <w:t xml:space="preserve">posouzení </w:t>
      </w:r>
      <w:r w:rsidR="00E22954" w:rsidRPr="00A61BC2">
        <w:t xml:space="preserve">budovy </w:t>
      </w:r>
      <w:proofErr w:type="gramStart"/>
      <w:r w:rsidR="00E22954" w:rsidRPr="00A61BC2">
        <w:t>č.p.</w:t>
      </w:r>
      <w:proofErr w:type="gramEnd"/>
      <w:r w:rsidR="00E22954" w:rsidRPr="00A61BC2">
        <w:t xml:space="preserve"> 101 v areálu bývalé tržnice, Dvůr Králové nad Labem</w:t>
      </w:r>
      <w:r w:rsidR="001B2789" w:rsidRPr="00A61BC2">
        <w:t xml:space="preserve"> (*.</w:t>
      </w:r>
      <w:proofErr w:type="spellStart"/>
      <w:r w:rsidR="001B2789" w:rsidRPr="00A61BC2">
        <w:t>pdf</w:t>
      </w:r>
      <w:proofErr w:type="spellEnd"/>
      <w:r w:rsidR="001B2789" w:rsidRPr="00A61BC2">
        <w:t>)</w:t>
      </w:r>
    </w:p>
    <w:p w14:paraId="2909166D" w14:textId="5684E52B" w:rsidR="004E5861" w:rsidRPr="00A61BC2" w:rsidRDefault="004E5861" w:rsidP="00E31C66">
      <w:pPr>
        <w:tabs>
          <w:tab w:val="left" w:pos="1843"/>
        </w:tabs>
        <w:ind w:left="1843" w:hanging="709"/>
      </w:pPr>
      <w:r w:rsidRPr="00A61BC2">
        <w:t>P08</w:t>
      </w:r>
      <w:r w:rsidR="00E22954" w:rsidRPr="00A61BC2">
        <w:tab/>
      </w:r>
      <w:r w:rsidR="002D4570" w:rsidRPr="00A61BC2">
        <w:t>D</w:t>
      </w:r>
      <w:r w:rsidR="00E22954" w:rsidRPr="00A61BC2">
        <w:t>opravní studie budoucího řešení náměstí Republiky, které bezprostředně navazuje na řešený prostor</w:t>
      </w:r>
      <w:r w:rsidR="001B2789" w:rsidRPr="00A61BC2">
        <w:t xml:space="preserve"> (*.</w:t>
      </w:r>
      <w:proofErr w:type="spellStart"/>
      <w:r w:rsidR="001B2789" w:rsidRPr="00A61BC2">
        <w:t>pdf</w:t>
      </w:r>
      <w:proofErr w:type="spellEnd"/>
      <w:r w:rsidR="001B2789" w:rsidRPr="00A61BC2">
        <w:t>)</w:t>
      </w:r>
    </w:p>
    <w:p w14:paraId="35EC99A9" w14:textId="4679FDD4" w:rsidR="00FB75DF" w:rsidRPr="00A61BC2" w:rsidRDefault="00FB75DF" w:rsidP="00E31C66">
      <w:pPr>
        <w:tabs>
          <w:tab w:val="left" w:pos="1843"/>
        </w:tabs>
        <w:ind w:left="1843" w:hanging="709"/>
      </w:pPr>
      <w:r w:rsidRPr="00A61BC2">
        <w:t xml:space="preserve">P09 </w:t>
      </w:r>
      <w:r w:rsidRPr="00A61BC2">
        <w:tab/>
        <w:t>Historický vývoj areálu</w:t>
      </w:r>
      <w:r w:rsidR="001B2789" w:rsidRPr="00A61BC2">
        <w:t xml:space="preserve"> (*.</w:t>
      </w:r>
      <w:r w:rsidR="00C0419B" w:rsidRPr="00A61BC2">
        <w:t>doc</w:t>
      </w:r>
      <w:r w:rsidR="001B2789" w:rsidRPr="00A61BC2">
        <w:t>)</w:t>
      </w:r>
    </w:p>
    <w:p w14:paraId="65BAD956" w14:textId="43813B31" w:rsidR="00492872" w:rsidRPr="00A61BC2" w:rsidRDefault="00492872" w:rsidP="00E31C66">
      <w:pPr>
        <w:tabs>
          <w:tab w:val="left" w:pos="1843"/>
        </w:tabs>
        <w:ind w:left="1843" w:hanging="709"/>
      </w:pPr>
      <w:r w:rsidRPr="00A61BC2">
        <w:t xml:space="preserve">P10 </w:t>
      </w:r>
      <w:r w:rsidRPr="00A61BC2">
        <w:tab/>
        <w:t>Situace vlastnických vztahů</w:t>
      </w:r>
      <w:r w:rsidR="001B2789" w:rsidRPr="00A61BC2">
        <w:t xml:space="preserve"> (*.</w:t>
      </w:r>
      <w:proofErr w:type="spellStart"/>
      <w:r w:rsidR="001B2789" w:rsidRPr="00A61BC2">
        <w:t>dwg</w:t>
      </w:r>
      <w:proofErr w:type="spellEnd"/>
      <w:r w:rsidR="001B2789" w:rsidRPr="00A61BC2">
        <w:t>)</w:t>
      </w:r>
    </w:p>
    <w:p w14:paraId="1ED76EFE" w14:textId="3FDACE43" w:rsidR="00F523D8" w:rsidRPr="00A61BC2" w:rsidRDefault="00F523D8" w:rsidP="00E31C66">
      <w:pPr>
        <w:tabs>
          <w:tab w:val="left" w:pos="1843"/>
        </w:tabs>
        <w:ind w:left="1843" w:hanging="709"/>
      </w:pPr>
      <w:r w:rsidRPr="00A61BC2">
        <w:t xml:space="preserve">P11 </w:t>
      </w:r>
      <w:r w:rsidRPr="00A61BC2">
        <w:tab/>
        <w:t xml:space="preserve">Návrh propojení areálu </w:t>
      </w:r>
      <w:r w:rsidR="00DB5E28" w:rsidRPr="00A61BC2">
        <w:t xml:space="preserve">čp. 101 </w:t>
      </w:r>
      <w:r w:rsidRPr="00A61BC2">
        <w:t>s čp. 512</w:t>
      </w:r>
      <w:r w:rsidR="001B2789" w:rsidRPr="00A61BC2">
        <w:t xml:space="preserve"> (*.</w:t>
      </w:r>
      <w:proofErr w:type="spellStart"/>
      <w:r w:rsidR="001B2789" w:rsidRPr="00A61BC2">
        <w:t>dwg</w:t>
      </w:r>
      <w:proofErr w:type="spellEnd"/>
      <w:r w:rsidR="001B2789" w:rsidRPr="00A61BC2">
        <w:t>)</w:t>
      </w:r>
    </w:p>
    <w:p w14:paraId="4827A6D9" w14:textId="04872053" w:rsidR="00561AF5" w:rsidRPr="007171FC" w:rsidRDefault="00561AF5" w:rsidP="00E31C66">
      <w:pPr>
        <w:tabs>
          <w:tab w:val="left" w:pos="1843"/>
        </w:tabs>
        <w:ind w:left="1843" w:hanging="709"/>
        <w:rPr>
          <w:highlight w:val="yellow"/>
        </w:rPr>
      </w:pPr>
      <w:r w:rsidRPr="00A61BC2">
        <w:t>P 12</w:t>
      </w:r>
      <w:r w:rsidRPr="0030344E">
        <w:t xml:space="preserve"> </w:t>
      </w:r>
      <w:r w:rsidRPr="0030344E">
        <w:tab/>
        <w:t>Rešerše geologických podmínek</w:t>
      </w:r>
    </w:p>
    <w:p w14:paraId="2FD2EB7B" w14:textId="77777777" w:rsidR="00E22954" w:rsidRPr="00C04EF0" w:rsidRDefault="00E22954" w:rsidP="00E22954">
      <w:pPr>
        <w:pStyle w:val="Nadpis3"/>
        <w:numPr>
          <w:ilvl w:val="0"/>
          <w:numId w:val="0"/>
        </w:numPr>
        <w:tabs>
          <w:tab w:val="clear" w:pos="1276"/>
          <w:tab w:val="left" w:pos="1560"/>
        </w:tabs>
        <w:ind w:left="1146" w:hanging="720"/>
      </w:pPr>
      <w:r w:rsidRPr="00C04EF0">
        <w:t>Další podklady s dálkovým přístupem:</w:t>
      </w:r>
    </w:p>
    <w:p w14:paraId="77E43DE3" w14:textId="289E9D5B" w:rsidR="00101E9F" w:rsidRPr="00C04EF0" w:rsidRDefault="00101E9F" w:rsidP="00F7623B">
      <w:pPr>
        <w:pStyle w:val="Nadpis3"/>
        <w:numPr>
          <w:ilvl w:val="2"/>
          <w:numId w:val="5"/>
        </w:numPr>
        <w:tabs>
          <w:tab w:val="clear" w:pos="1276"/>
          <w:tab w:val="left" w:pos="1560"/>
        </w:tabs>
        <w:ind w:left="1560" w:hanging="426"/>
      </w:pPr>
      <w:r w:rsidRPr="00C04EF0">
        <w:t>Územní plán Dvůr Králové nad Labem</w:t>
      </w:r>
      <w:r w:rsidR="00E22954" w:rsidRPr="00C04EF0">
        <w:t xml:space="preserve"> je k dispozici na stránkách města Dvůr Králové nad Labem:</w:t>
      </w:r>
    </w:p>
    <w:p w14:paraId="0A191990" w14:textId="2BF8EB34" w:rsidR="00E22954" w:rsidRPr="00C04EF0" w:rsidRDefault="008F6C86" w:rsidP="00E22954">
      <w:pPr>
        <w:tabs>
          <w:tab w:val="left" w:pos="1560"/>
        </w:tabs>
        <w:ind w:left="1560" w:firstLine="0"/>
      </w:pPr>
      <w:hyperlink r:id="rId15" w:history="1">
        <w:r w:rsidR="00E22954" w:rsidRPr="00C04EF0">
          <w:rPr>
            <w:rStyle w:val="Hypertextovodkaz"/>
          </w:rPr>
          <w:t>https://www.mudk.cz/cs/radnice/uzemni-planovani/</w:t>
        </w:r>
      </w:hyperlink>
    </w:p>
    <w:p w14:paraId="6CF0E17A" w14:textId="6BBCCA23" w:rsidR="00E22954" w:rsidRPr="00C04EF0" w:rsidRDefault="00E22954" w:rsidP="00F7623B">
      <w:pPr>
        <w:numPr>
          <w:ilvl w:val="2"/>
          <w:numId w:val="5"/>
        </w:numPr>
        <w:tabs>
          <w:tab w:val="left" w:pos="1560"/>
        </w:tabs>
        <w:ind w:left="1560" w:hanging="426"/>
      </w:pPr>
      <w:r w:rsidRPr="00C04EF0">
        <w:t xml:space="preserve">Informace o </w:t>
      </w:r>
      <w:r w:rsidR="00BA7881">
        <w:t>m</w:t>
      </w:r>
      <w:r w:rsidR="00BA7881" w:rsidRPr="00C04EF0">
        <w:t xml:space="preserve">ěstské </w:t>
      </w:r>
      <w:r w:rsidRPr="00C04EF0">
        <w:t xml:space="preserve">památkové zóně </w:t>
      </w:r>
    </w:p>
    <w:p w14:paraId="24FFE0B5" w14:textId="2F0CF154" w:rsidR="00E22954" w:rsidRPr="00C04EF0" w:rsidRDefault="008F6C86" w:rsidP="00E22954">
      <w:pPr>
        <w:tabs>
          <w:tab w:val="left" w:pos="1560"/>
        </w:tabs>
        <w:ind w:left="1560" w:firstLine="0"/>
      </w:pPr>
      <w:hyperlink r:id="rId16" w:history="1">
        <w:r w:rsidR="00E22954" w:rsidRPr="00C04EF0">
          <w:rPr>
            <w:rStyle w:val="Hypertextovodkaz"/>
          </w:rPr>
          <w:t>https://www.mudk.cz/cs/radnice/zpravy-z-odboru/sks-skolstvi-kultura-pamatkova-pece-sport-a-cestovni-ruch/povinnosti-vlastniku-objektu-v-mestske-pamatkove-zone.html</w:t>
        </w:r>
      </w:hyperlink>
    </w:p>
    <w:p w14:paraId="193EF469" w14:textId="77777777" w:rsidR="00AE47A6" w:rsidRPr="00C04EF0" w:rsidRDefault="00481879" w:rsidP="0061668B">
      <w:pPr>
        <w:pStyle w:val="Nadpis3"/>
        <w:tabs>
          <w:tab w:val="clear" w:pos="1276"/>
        </w:tabs>
      </w:pPr>
      <w:r w:rsidRPr="00C04EF0">
        <w:t>Účastníci soutěže se zavazují, že podklady využijí pouze pro rozhodování o účasti v soutěži a k vypracování soutěžního návrhu.</w:t>
      </w:r>
    </w:p>
    <w:p w14:paraId="1F333065" w14:textId="77777777" w:rsidR="00481879" w:rsidRPr="007C277F" w:rsidRDefault="00481879" w:rsidP="0061668B">
      <w:pPr>
        <w:pStyle w:val="Nadpis2"/>
        <w:tabs>
          <w:tab w:val="clear" w:pos="567"/>
        </w:tabs>
        <w:ind w:left="851" w:hanging="425"/>
      </w:pPr>
      <w:r w:rsidRPr="007C277F">
        <w:t>Vysvětlení soutěžních podmínek</w:t>
      </w:r>
    </w:p>
    <w:p w14:paraId="09D45AC7" w14:textId="77777777" w:rsidR="00481879" w:rsidRPr="007C277F" w:rsidRDefault="00481879" w:rsidP="0061668B">
      <w:pPr>
        <w:pStyle w:val="Nadpis3"/>
        <w:tabs>
          <w:tab w:val="clear" w:pos="1276"/>
        </w:tabs>
      </w:pPr>
      <w:r w:rsidRPr="007C277F">
        <w:t xml:space="preserve">Účastníci mohou podávat žádosti o vysvětlení soutěžních podmínek pouze písemně </w:t>
      </w:r>
      <w:r w:rsidR="00BA5DE6" w:rsidRPr="007C277F">
        <w:t>přes elektronický nástroj zadavatele</w:t>
      </w:r>
      <w:r w:rsidR="00535ADC" w:rsidRPr="007C277F">
        <w:t xml:space="preserve"> (profil zadavatele)</w:t>
      </w:r>
      <w:r w:rsidR="00BA5DE6" w:rsidRPr="007C277F">
        <w:t>, datovou zprávou nebo na emailovou adresu sekretáře soutěže</w:t>
      </w:r>
      <w:r w:rsidRPr="007C277F">
        <w:t xml:space="preserve">. Termíny pro podání </w:t>
      </w:r>
      <w:r w:rsidRPr="007C277F">
        <w:lastRenderedPageBreak/>
        <w:t xml:space="preserve">žádostí uvádí bod 9.4. </w:t>
      </w:r>
    </w:p>
    <w:p w14:paraId="32AB2DBB" w14:textId="68F3D48D" w:rsidR="00AE47A6" w:rsidRPr="007C277F" w:rsidRDefault="00481879" w:rsidP="0061668B">
      <w:pPr>
        <w:pStyle w:val="Nadpis3"/>
        <w:tabs>
          <w:tab w:val="clear" w:pos="1276"/>
        </w:tabs>
      </w:pPr>
      <w:r w:rsidRPr="007C277F">
        <w:t>Vysvětlení soutěžních podmínek bude s textem žádosti (dotazu) bez identifikace účastníka zveřejněno spolu se soutěžními podmínkami a soutěžními podklady (viz odst. 5.1)</w:t>
      </w:r>
      <w:r w:rsidR="00D125C3" w:rsidRPr="007C277F">
        <w:t xml:space="preserve"> na profilu zadavatele.</w:t>
      </w:r>
      <w:r w:rsidRPr="007C277F">
        <w:t xml:space="preserve"> </w:t>
      </w:r>
      <w:r w:rsidR="00D125C3" w:rsidRPr="007C277F">
        <w:t xml:space="preserve">Zadavatel může podat vysvětlení soutěžních podmínek také bez podané žádosti. Vysvětlení soutěžních podmínek zadavatel uveřejní na profilu zadavatele </w:t>
      </w:r>
      <w:r w:rsidR="00171977" w:rsidRPr="00741947">
        <w:t xml:space="preserve">nejpozději </w:t>
      </w:r>
      <w:r w:rsidR="00C33832" w:rsidRPr="00741947">
        <w:t>21</w:t>
      </w:r>
      <w:r w:rsidR="00D125C3" w:rsidRPr="00741947">
        <w:t xml:space="preserve"> dní před uplynutím lhůty pro podání návrhů. Účastníci soutěže mohou podat žádosti o vysvětlení nejpozději </w:t>
      </w:r>
      <w:r w:rsidR="007D4357" w:rsidRPr="00741947">
        <w:t>2</w:t>
      </w:r>
      <w:r w:rsidR="007D4357">
        <w:t>8</w:t>
      </w:r>
      <w:r w:rsidR="007D4357" w:rsidRPr="00741947">
        <w:t xml:space="preserve"> dní před uplynutím lhůty pro podání návrhů.</w:t>
      </w:r>
    </w:p>
    <w:p w14:paraId="6C062391" w14:textId="77777777" w:rsidR="00481879" w:rsidRPr="007C277F" w:rsidRDefault="001E263A" w:rsidP="0061668B">
      <w:pPr>
        <w:pStyle w:val="Nadpis2"/>
        <w:tabs>
          <w:tab w:val="clear" w:pos="567"/>
        </w:tabs>
        <w:ind w:left="851" w:hanging="425"/>
      </w:pPr>
      <w:r w:rsidRPr="007C277F">
        <w:t>Prohlídka soutěžního místa</w:t>
      </w:r>
    </w:p>
    <w:p w14:paraId="428F5A33" w14:textId="77777777" w:rsidR="001E263A" w:rsidRPr="007C277F" w:rsidRDefault="00E80964" w:rsidP="0061668B">
      <w:pPr>
        <w:ind w:firstLine="426"/>
      </w:pPr>
      <w:r w:rsidRPr="007C277F">
        <w:t>Zadavatel</w:t>
      </w:r>
      <w:r w:rsidR="001E263A" w:rsidRPr="007C277F">
        <w:t xml:space="preserve"> zorganizuje pro účastníky soutěže prohlídku </w:t>
      </w:r>
      <w:r w:rsidR="000F4DC3" w:rsidRPr="007C277F">
        <w:t>soutěžního místa</w:t>
      </w:r>
      <w:r w:rsidR="00535ADC" w:rsidRPr="007C277F">
        <w:t>.</w:t>
      </w:r>
      <w:r w:rsidR="001E263A" w:rsidRPr="007C277F">
        <w:t xml:space="preserve"> Na prohlídce nesmí být pokládány a zodpovídány žádné dotazy týkající se organizačních záležitostí soutěže a předmětu soutěže.</w:t>
      </w:r>
      <w:r w:rsidR="000F4DC3" w:rsidRPr="007C277F">
        <w:t xml:space="preserve"> Termín prohlídky je uveden v bodu 9.3 těchto soutěžních podmínek.</w:t>
      </w:r>
    </w:p>
    <w:p w14:paraId="10843F5B" w14:textId="77777777" w:rsidR="001E263A" w:rsidRPr="007C277F" w:rsidRDefault="001E263A" w:rsidP="0061668B">
      <w:pPr>
        <w:pStyle w:val="Nadpis1"/>
        <w:tabs>
          <w:tab w:val="clear" w:pos="567"/>
          <w:tab w:val="left" w:pos="0"/>
        </w:tabs>
        <w:ind w:left="426" w:hanging="426"/>
        <w:jc w:val="both"/>
      </w:pPr>
      <w:r w:rsidRPr="007C277F">
        <w:t>SOUTĚŽNÍ NÁVRH</w:t>
      </w:r>
    </w:p>
    <w:p w14:paraId="3C7F3DF5" w14:textId="7783CAFF" w:rsidR="001E263A" w:rsidRPr="007C277F" w:rsidRDefault="00561AF5" w:rsidP="0053291A">
      <w:pPr>
        <w:pStyle w:val="Nadpis2"/>
        <w:tabs>
          <w:tab w:val="clear" w:pos="567"/>
        </w:tabs>
        <w:ind w:left="851" w:hanging="425"/>
        <w:jc w:val="both"/>
      </w:pPr>
      <w:r>
        <w:t>N</w:t>
      </w:r>
      <w:r w:rsidR="00B8311B" w:rsidRPr="007C277F">
        <w:t>áležitosti soutěžního návrhu podávaného fyzicky (v listinné podobě):</w:t>
      </w:r>
    </w:p>
    <w:p w14:paraId="7878A6CF" w14:textId="77777777" w:rsidR="000B0197" w:rsidRPr="007C277F" w:rsidRDefault="001E263A" w:rsidP="00B57B5E">
      <w:r w:rsidRPr="007C277F">
        <w:t xml:space="preserve">Soutěžní návrh bude obsahovat: </w:t>
      </w:r>
    </w:p>
    <w:p w14:paraId="47A445FD" w14:textId="2DD9C00E" w:rsidR="0061668B" w:rsidRPr="005B068E" w:rsidRDefault="003F366F" w:rsidP="0061668B">
      <w:pPr>
        <w:pStyle w:val="Nadpis4"/>
        <w:tabs>
          <w:tab w:val="clear" w:pos="1701"/>
        </w:tabs>
        <w:ind w:left="1418"/>
      </w:pPr>
      <w:r w:rsidRPr="005B068E">
        <w:rPr>
          <w:rFonts w:cs="Times New Roman"/>
        </w:rPr>
        <w:t>5 soutěžních panelů</w:t>
      </w:r>
      <w:r w:rsidR="00B8311B" w:rsidRPr="005B068E">
        <w:rPr>
          <w:rFonts w:cs="Times New Roman"/>
        </w:rPr>
        <w:t>, jejichž součástí bude grafická</w:t>
      </w:r>
      <w:r w:rsidR="00EC248B" w:rsidRPr="005B068E">
        <w:rPr>
          <w:rFonts w:cs="Times New Roman"/>
        </w:rPr>
        <w:t xml:space="preserve"> část soutěžního návrhu</w:t>
      </w:r>
      <w:r w:rsidR="0061668B" w:rsidRPr="005B068E">
        <w:rPr>
          <w:rFonts w:cs="Times New Roman"/>
        </w:rPr>
        <w:t xml:space="preserve"> </w:t>
      </w:r>
      <w:r w:rsidR="00B8311B" w:rsidRPr="005B068E">
        <w:rPr>
          <w:rFonts w:cs="Times New Roman"/>
        </w:rPr>
        <w:t xml:space="preserve">(viz </w:t>
      </w:r>
      <w:r w:rsidR="00EC248B" w:rsidRPr="005B068E">
        <w:rPr>
          <w:rFonts w:cs="Times New Roman"/>
        </w:rPr>
        <w:t>bod</w:t>
      </w:r>
      <w:r w:rsidR="00B8311B" w:rsidRPr="005B068E">
        <w:rPr>
          <w:rFonts w:cs="Times New Roman"/>
        </w:rPr>
        <w:t xml:space="preserve"> 6.3)</w:t>
      </w:r>
      <w:r w:rsidR="00B8311B" w:rsidRPr="005B068E">
        <w:t>;</w:t>
      </w:r>
    </w:p>
    <w:p w14:paraId="041DDF3E" w14:textId="77777777" w:rsidR="000B0197" w:rsidRPr="007C277F" w:rsidRDefault="00943F3A" w:rsidP="0061668B">
      <w:pPr>
        <w:pStyle w:val="Nadpis4"/>
        <w:tabs>
          <w:tab w:val="clear" w:pos="1701"/>
        </w:tabs>
        <w:ind w:left="1418"/>
      </w:pPr>
      <w:r w:rsidRPr="007C277F">
        <w:t xml:space="preserve">2x </w:t>
      </w:r>
      <w:r w:rsidR="00B8311B" w:rsidRPr="007C277F">
        <w:t>obálku nadepsanou „Kontaktní údaje“ (viz bod 6.4)</w:t>
      </w:r>
      <w:r w:rsidR="00535ADC" w:rsidRPr="007C277F">
        <w:t>.</w:t>
      </w:r>
    </w:p>
    <w:p w14:paraId="090A0952" w14:textId="77777777" w:rsidR="00B8311B" w:rsidRPr="007C277F" w:rsidRDefault="00B8311B" w:rsidP="0061668B">
      <w:pPr>
        <w:pStyle w:val="Nadpis2"/>
        <w:tabs>
          <w:tab w:val="clear" w:pos="567"/>
        </w:tabs>
        <w:ind w:left="851" w:hanging="425"/>
      </w:pPr>
      <w:r w:rsidRPr="007C277F">
        <w:t>Náležitosti soutěžního návrhu podávaného v elektronické podobě</w:t>
      </w:r>
    </w:p>
    <w:p w14:paraId="61144051" w14:textId="77777777" w:rsidR="0061668B" w:rsidRDefault="00EC248B" w:rsidP="0061668B">
      <w:pPr>
        <w:pStyle w:val="Nadpis4"/>
        <w:tabs>
          <w:tab w:val="clear" w:pos="1701"/>
        </w:tabs>
        <w:ind w:left="1418"/>
      </w:pPr>
      <w:r w:rsidRPr="007C277F">
        <w:t xml:space="preserve">1x </w:t>
      </w:r>
      <w:r w:rsidR="00943F3A" w:rsidRPr="007C277F">
        <w:t>textová část návrhu (viz bod 6.5)</w:t>
      </w:r>
      <w:r w:rsidR="0061668B">
        <w:t>;</w:t>
      </w:r>
    </w:p>
    <w:p w14:paraId="60F43FBC" w14:textId="77777777" w:rsidR="0061668B" w:rsidRDefault="00B8311B" w:rsidP="0061668B">
      <w:pPr>
        <w:pStyle w:val="Nadpis4"/>
        <w:tabs>
          <w:tab w:val="clear" w:pos="1701"/>
        </w:tabs>
        <w:ind w:left="1418"/>
      </w:pPr>
      <w:r w:rsidRPr="007C277F">
        <w:t>dokumenty prokazující splnění podmínek účasti (viz bod 6.</w:t>
      </w:r>
      <w:r w:rsidR="00943F3A" w:rsidRPr="007C277F">
        <w:t>6</w:t>
      </w:r>
      <w:r w:rsidRPr="007C277F">
        <w:t>);</w:t>
      </w:r>
    </w:p>
    <w:p w14:paraId="153E071C" w14:textId="77777777" w:rsidR="000B0197" w:rsidRPr="007C277F" w:rsidRDefault="00B8311B" w:rsidP="0061668B">
      <w:pPr>
        <w:pStyle w:val="Nadpis4"/>
        <w:tabs>
          <w:tab w:val="clear" w:pos="1701"/>
        </w:tabs>
        <w:ind w:left="1418"/>
      </w:pPr>
      <w:r w:rsidRPr="007C277F">
        <w:t>další pož</w:t>
      </w:r>
      <w:r w:rsidR="00535ADC" w:rsidRPr="007C277F">
        <w:t>adované dokumenty (viz bod 6.</w:t>
      </w:r>
      <w:r w:rsidR="00943F3A" w:rsidRPr="007C277F">
        <w:t>7</w:t>
      </w:r>
      <w:r w:rsidR="00535ADC" w:rsidRPr="007C277F">
        <w:t>).</w:t>
      </w:r>
    </w:p>
    <w:p w14:paraId="07A381A9" w14:textId="77777777" w:rsidR="001E263A" w:rsidRPr="007C277F" w:rsidRDefault="00B8311B" w:rsidP="0061668B">
      <w:pPr>
        <w:pStyle w:val="Nadpis2"/>
        <w:tabs>
          <w:tab w:val="clear" w:pos="567"/>
        </w:tabs>
        <w:ind w:left="851" w:hanging="425"/>
      </w:pPr>
      <w:r w:rsidRPr="007C277F">
        <w:t>Soutěžní panely</w:t>
      </w:r>
    </w:p>
    <w:p w14:paraId="26B1E49F" w14:textId="2C0E50D9" w:rsidR="00B8311B" w:rsidRPr="0061668B" w:rsidRDefault="00B8311B" w:rsidP="0061668B">
      <w:pPr>
        <w:pStyle w:val="Nadpis3"/>
        <w:tabs>
          <w:tab w:val="clear" w:pos="1276"/>
        </w:tabs>
      </w:pPr>
      <w:r w:rsidRPr="0061668B">
        <w:t>Náležitosti obsahu a uspořádání soutěžních panelů</w:t>
      </w:r>
      <w:r w:rsidR="00171977">
        <w:t>:</w:t>
      </w:r>
    </w:p>
    <w:p w14:paraId="2DFAC12C" w14:textId="301EA1E2" w:rsidR="00171977" w:rsidRDefault="00171977" w:rsidP="00DA0745">
      <w:pPr>
        <w:pStyle w:val="Nadpis3"/>
        <w:numPr>
          <w:ilvl w:val="0"/>
          <w:numId w:val="0"/>
        </w:numPr>
        <w:spacing w:before="0" w:after="0"/>
        <w:ind w:left="426"/>
      </w:pPr>
      <w:r w:rsidRPr="005B068E">
        <w:t xml:space="preserve">Panel 1 až 5 </w:t>
      </w:r>
      <w:r w:rsidRPr="00A61BC2">
        <w:t>viz příloha č. 6 těchto</w:t>
      </w:r>
      <w:r w:rsidRPr="005B068E">
        <w:t xml:space="preserve"> soutěžních po</w:t>
      </w:r>
      <w:r w:rsidR="005B068E" w:rsidRPr="005B068E">
        <w:t>d</w:t>
      </w:r>
      <w:r w:rsidRPr="005B068E">
        <w:t>mínek.</w:t>
      </w:r>
      <w:r>
        <w:t xml:space="preserve"> </w:t>
      </w:r>
    </w:p>
    <w:p w14:paraId="6F3CDAD1" w14:textId="36F88416" w:rsidR="005D122F" w:rsidRDefault="005D122F" w:rsidP="0061668B">
      <w:pPr>
        <w:pStyle w:val="Nadpis3"/>
        <w:tabs>
          <w:tab w:val="clear" w:pos="1276"/>
        </w:tabs>
      </w:pPr>
      <w:r w:rsidRPr="007C277F">
        <w:t xml:space="preserve">Grafická část soutěžního návrhu bude provedena ve formátu cca 70×100 cm orientace na výšku a bude nalepena na panelu z lehkého materiálu pro výstavní účely tloušťky cca 5 mm (např. </w:t>
      </w:r>
      <w:proofErr w:type="spellStart"/>
      <w:r w:rsidRPr="007C277F">
        <w:t>Kapaplast</w:t>
      </w:r>
      <w:proofErr w:type="spellEnd"/>
      <w:r w:rsidRPr="007C277F">
        <w:t xml:space="preserve">, </w:t>
      </w:r>
      <w:proofErr w:type="spellStart"/>
      <w:r w:rsidRPr="007C277F">
        <w:t>Forex</w:t>
      </w:r>
      <w:proofErr w:type="spellEnd"/>
      <w:r w:rsidRPr="007C277F">
        <w:t>). Výkresy budou označeny způsobem uvedeným v odst. 6.</w:t>
      </w:r>
      <w:r w:rsidR="00C9557F" w:rsidRPr="007C277F">
        <w:t>9</w:t>
      </w:r>
      <w:r w:rsidRPr="007C277F">
        <w:t xml:space="preserve"> těchto soutěžních podmínek. </w:t>
      </w:r>
      <w:r w:rsidR="00266CD1">
        <w:t>P</w:t>
      </w:r>
      <w:r w:rsidRPr="007C277F">
        <w:t xml:space="preserve">očet panelů bude </w:t>
      </w:r>
      <w:r w:rsidR="00CA7611" w:rsidRPr="005B068E">
        <w:t>5</w:t>
      </w:r>
      <w:r w:rsidRPr="007C277F">
        <w:t xml:space="preserve">. </w:t>
      </w:r>
      <w:r w:rsidRPr="00901AD4">
        <w:t>Panel bude vycházet z podkladu</w:t>
      </w:r>
      <w:r w:rsidR="002A4860" w:rsidRPr="00901AD4">
        <w:t xml:space="preserve">, </w:t>
      </w:r>
      <w:r w:rsidR="002A4860" w:rsidRPr="00A61BC2">
        <w:t>který tvoří</w:t>
      </w:r>
      <w:r w:rsidR="00BB352C" w:rsidRPr="00A61BC2">
        <w:t xml:space="preserve"> přílohu č. </w:t>
      </w:r>
      <w:r w:rsidR="00C505F9" w:rsidRPr="00A61BC2">
        <w:t>6</w:t>
      </w:r>
      <w:r w:rsidR="002A4860" w:rsidRPr="00A61BC2">
        <w:t xml:space="preserve"> těc</w:t>
      </w:r>
      <w:r w:rsidR="002A4860" w:rsidRPr="007C277F">
        <w:t>hto soutěžních podmínek</w:t>
      </w:r>
      <w:r w:rsidRPr="007C277F">
        <w:t>. Popisy na panelu budou provedeny standardními fonty.</w:t>
      </w:r>
    </w:p>
    <w:p w14:paraId="0D1A724C" w14:textId="6DC21062" w:rsidR="00497685" w:rsidRPr="005B068E" w:rsidRDefault="00561AF5" w:rsidP="00561AF5">
      <w:pPr>
        <w:pStyle w:val="Nadpis3"/>
        <w:numPr>
          <w:ilvl w:val="0"/>
          <w:numId w:val="0"/>
        </w:numPr>
        <w:tabs>
          <w:tab w:val="clear" w:pos="1276"/>
        </w:tabs>
        <w:ind w:left="1146"/>
      </w:pPr>
      <w:r w:rsidRPr="00561AF5">
        <w:lastRenderedPageBreak/>
        <w:t>Zadavatel požaduje uspořádat soutěžní panely č. 1 až č. 4 dle přílohy č. 6, uspořádání soutěžního panelu č. 5 je ponecháno na účastnících</w:t>
      </w:r>
      <w:r w:rsidR="00497685" w:rsidRPr="005B068E">
        <w:t>.</w:t>
      </w:r>
    </w:p>
    <w:p w14:paraId="0CA385DB" w14:textId="323D4907" w:rsidR="005D122F" w:rsidRPr="005B068E" w:rsidRDefault="005D122F" w:rsidP="0061668B">
      <w:pPr>
        <w:pStyle w:val="Nadpis3"/>
        <w:tabs>
          <w:tab w:val="clear" w:pos="1276"/>
        </w:tabs>
      </w:pPr>
      <w:r w:rsidRPr="005B068E">
        <w:t>V případě potřeby</w:t>
      </w:r>
      <w:r w:rsidR="00090EBA" w:rsidRPr="005B068E">
        <w:t xml:space="preserve"> </w:t>
      </w:r>
      <w:r w:rsidRPr="005B068E">
        <w:t>lze jednotlivé části grafické části návrhu kombinovat, překrývat, ale nesmí být krácena srozumitelnost a čitelnost návrhu. Panely mohou obsahovat další libovolná vyjádření objasňující návrh řešení nad rámec uvedený v odst. 6.3.1; jejich použití však nesmí snížit srozumitelnost návrhu.</w:t>
      </w:r>
    </w:p>
    <w:p w14:paraId="7852D4D5" w14:textId="77777777" w:rsidR="00943F3A" w:rsidRPr="007C277F" w:rsidRDefault="00943F3A" w:rsidP="0061668B">
      <w:pPr>
        <w:pStyle w:val="Nadpis3"/>
        <w:tabs>
          <w:tab w:val="clear" w:pos="1276"/>
        </w:tabs>
      </w:pPr>
      <w:r w:rsidRPr="005B068E">
        <w:t>Grafická část soutěžního návrhu na soutěžním</w:t>
      </w:r>
      <w:r w:rsidRPr="007C277F">
        <w:t xml:space="preserve"> panelu bude zadavateli odevzdána fyzicky (v listinné podobě - viz 9.5).</w:t>
      </w:r>
    </w:p>
    <w:p w14:paraId="1CBBEB03" w14:textId="77777777" w:rsidR="00A20DCD" w:rsidRPr="007C277F" w:rsidRDefault="00DA0745" w:rsidP="0061668B">
      <w:pPr>
        <w:pStyle w:val="Nadpis2"/>
        <w:tabs>
          <w:tab w:val="clear" w:pos="567"/>
        </w:tabs>
        <w:ind w:left="851" w:hanging="425"/>
      </w:pPr>
      <w:r w:rsidRPr="007C277F">
        <w:t>Náležitosti obál</w:t>
      </w:r>
      <w:r w:rsidR="008401FA" w:rsidRPr="007C277F">
        <w:t>e</w:t>
      </w:r>
      <w:r w:rsidRPr="007C277F">
        <w:t>k nadepsan</w:t>
      </w:r>
      <w:r w:rsidR="008401FA" w:rsidRPr="007C277F">
        <w:t>ých</w:t>
      </w:r>
      <w:r w:rsidRPr="007C277F">
        <w:t xml:space="preserve"> „Kontaktní údaje“</w:t>
      </w:r>
    </w:p>
    <w:p w14:paraId="7033A0D6" w14:textId="77777777" w:rsidR="008401FA" w:rsidRPr="007C277F" w:rsidRDefault="008401FA" w:rsidP="0061668B">
      <w:pPr>
        <w:pStyle w:val="Nadpis3"/>
        <w:tabs>
          <w:tab w:val="clear" w:pos="1276"/>
        </w:tabs>
      </w:pPr>
      <w:r w:rsidRPr="007C277F">
        <w:t>Účastník odevzdá 2 totožné obálky se stejnými údaji, nadepsané „Kontaktní údaje“.</w:t>
      </w:r>
    </w:p>
    <w:p w14:paraId="07AE2E47" w14:textId="0624E18F" w:rsidR="00A20DCD" w:rsidRPr="007C277F" w:rsidRDefault="00DA0745" w:rsidP="0061668B">
      <w:pPr>
        <w:pStyle w:val="Nadpis3"/>
        <w:tabs>
          <w:tab w:val="clear" w:pos="1276"/>
        </w:tabs>
      </w:pPr>
      <w:r w:rsidRPr="007C277F">
        <w:t>Obálk</w:t>
      </w:r>
      <w:r w:rsidR="007800CB" w:rsidRPr="007C277F">
        <w:t>y</w:t>
      </w:r>
      <w:r w:rsidRPr="007C277F">
        <w:t xml:space="preserve"> nadepsan</w:t>
      </w:r>
      <w:r w:rsidR="007800CB" w:rsidRPr="007C277F">
        <w:t>é</w:t>
      </w:r>
      <w:r w:rsidRPr="007C277F">
        <w:t xml:space="preserve"> „Kontaktní údaje“ j</w:t>
      </w:r>
      <w:r w:rsidR="007800CB" w:rsidRPr="007C277F">
        <w:t>sou</w:t>
      </w:r>
      <w:r w:rsidRPr="007C277F">
        <w:t xml:space="preserve"> </w:t>
      </w:r>
      <w:r w:rsidR="000B5145" w:rsidRPr="007C277F">
        <w:t>odevzdávány</w:t>
      </w:r>
      <w:r w:rsidRPr="007C277F">
        <w:t xml:space="preserve"> fyzicky spolu se soutěžními panely a slouží pro spárování části soutěžního návrhu podaného fyzicky (</w:t>
      </w:r>
      <w:r w:rsidR="007800CB" w:rsidRPr="007C277F">
        <w:t>v listinné podobě) a</w:t>
      </w:r>
      <w:r w:rsidR="002634E7" w:rsidRPr="007C277F">
        <w:t xml:space="preserve"> podané</w:t>
      </w:r>
      <w:r w:rsidR="007800CB" w:rsidRPr="007C277F">
        <w:t xml:space="preserve"> textové části soutěžního návrhu (v elektronické podobě)</w:t>
      </w:r>
      <w:r w:rsidRPr="007C277F">
        <w:t>.</w:t>
      </w:r>
    </w:p>
    <w:p w14:paraId="40320913" w14:textId="44A38C63" w:rsidR="00A20DCD" w:rsidRPr="007C277F" w:rsidRDefault="008E575F" w:rsidP="0061668B">
      <w:pPr>
        <w:pStyle w:val="Nadpis3"/>
        <w:tabs>
          <w:tab w:val="clear" w:pos="1276"/>
        </w:tabs>
      </w:pPr>
      <w:r w:rsidRPr="007C277F">
        <w:t>Obálk</w:t>
      </w:r>
      <w:r w:rsidR="007800CB" w:rsidRPr="007C277F">
        <w:t>y</w:t>
      </w:r>
      <w:r w:rsidRPr="007C277F">
        <w:t xml:space="preserve"> bud</w:t>
      </w:r>
      <w:r w:rsidR="007800CB" w:rsidRPr="007C277F">
        <w:t>ou</w:t>
      </w:r>
      <w:r w:rsidRPr="007C277F">
        <w:t xml:space="preserve"> obsahovat identifikační údaje účastníka - jméno/název, adresu /sídlo, a kontaktní osobu s uvedením jejího jména, emailu, případně ID datové schránky osoby, jež bude kontaktována k doplnění v případě absence nezbytných dokumentů doručovaných v elektronické podobě (6.2.)</w:t>
      </w:r>
      <w:r w:rsidR="00A20DCD" w:rsidRPr="007C277F">
        <w:t xml:space="preserve">. </w:t>
      </w:r>
    </w:p>
    <w:p w14:paraId="5A92E8FB" w14:textId="514D8C8D" w:rsidR="00405EE3" w:rsidRPr="007C277F" w:rsidRDefault="008E575F" w:rsidP="0061668B">
      <w:pPr>
        <w:pStyle w:val="Nadpis3"/>
        <w:tabs>
          <w:tab w:val="clear" w:pos="1276"/>
        </w:tabs>
      </w:pPr>
      <w:r w:rsidRPr="007C277F">
        <w:t>Obálk</w:t>
      </w:r>
      <w:r w:rsidR="007800CB" w:rsidRPr="007C277F">
        <w:t>y</w:t>
      </w:r>
      <w:r w:rsidRPr="007C277F">
        <w:t xml:space="preserve"> bud</w:t>
      </w:r>
      <w:r w:rsidR="007800CB" w:rsidRPr="007C277F">
        <w:t>ou</w:t>
      </w:r>
      <w:r w:rsidRPr="007C277F">
        <w:t xml:space="preserve"> </w:t>
      </w:r>
      <w:r w:rsidR="00BA7881" w:rsidRPr="007C277F">
        <w:t>odevzdán</w:t>
      </w:r>
      <w:r w:rsidR="00BA7881">
        <w:t>y</w:t>
      </w:r>
      <w:r w:rsidR="00BA7881" w:rsidRPr="007C277F">
        <w:t xml:space="preserve"> </w:t>
      </w:r>
      <w:r w:rsidRPr="007C277F">
        <w:t>fyzicky (v listinné podobě)</w:t>
      </w:r>
      <w:r w:rsidR="007800CB" w:rsidRPr="007C277F">
        <w:t xml:space="preserve"> spolu se soutěžními panely</w:t>
      </w:r>
      <w:r w:rsidRPr="007C277F">
        <w:t>, zalepen</w:t>
      </w:r>
      <w:r w:rsidR="007800CB" w:rsidRPr="007C277F">
        <w:t>é</w:t>
      </w:r>
      <w:r w:rsidRPr="007C277F">
        <w:t>, neporušen</w:t>
      </w:r>
      <w:r w:rsidR="007800CB" w:rsidRPr="007C277F">
        <w:t>é</w:t>
      </w:r>
      <w:r w:rsidRPr="007C277F">
        <w:t>, zcela neprůhledn</w:t>
      </w:r>
      <w:r w:rsidR="007800CB" w:rsidRPr="007C277F">
        <w:t>é</w:t>
      </w:r>
      <w:r w:rsidRPr="007C277F">
        <w:t xml:space="preserve"> a označen</w:t>
      </w:r>
      <w:r w:rsidR="007800CB" w:rsidRPr="007C277F">
        <w:t>é</w:t>
      </w:r>
      <w:r w:rsidRPr="007C277F">
        <w:t xml:space="preserve"> dle pokynů (viz 6.</w:t>
      </w:r>
      <w:r w:rsidR="007800CB" w:rsidRPr="007C277F">
        <w:t>9</w:t>
      </w:r>
      <w:r w:rsidRPr="007C277F">
        <w:t>)</w:t>
      </w:r>
      <w:r w:rsidR="00A20DCD" w:rsidRPr="007C277F">
        <w:t xml:space="preserve">.  </w:t>
      </w:r>
    </w:p>
    <w:p w14:paraId="5100BF2C" w14:textId="77777777" w:rsidR="00943F3A" w:rsidRPr="007C277F" w:rsidRDefault="00943F3A" w:rsidP="0061668B">
      <w:pPr>
        <w:pStyle w:val="Nadpis2"/>
        <w:tabs>
          <w:tab w:val="clear" w:pos="567"/>
        </w:tabs>
        <w:ind w:left="851" w:hanging="425"/>
        <w:rPr>
          <w:lang w:eastAsia="cs-CZ"/>
        </w:rPr>
      </w:pPr>
      <w:r w:rsidRPr="007C277F">
        <w:t>Náležitosti</w:t>
      </w:r>
      <w:r w:rsidRPr="007C277F">
        <w:rPr>
          <w:lang w:eastAsia="cs-CZ"/>
        </w:rPr>
        <w:t xml:space="preserve"> obsahu a uspořádání textové části návrhu</w:t>
      </w:r>
    </w:p>
    <w:p w14:paraId="24B2DA98" w14:textId="46722D76" w:rsidR="00943F3A" w:rsidRPr="005B068E" w:rsidRDefault="00943F3A" w:rsidP="0061668B">
      <w:pPr>
        <w:pStyle w:val="Nadpis3"/>
        <w:tabs>
          <w:tab w:val="clear" w:pos="1276"/>
        </w:tabs>
      </w:pPr>
      <w:r w:rsidRPr="007C277F">
        <w:t xml:space="preserve">Textová část bude obsahovat textové vyjádření </w:t>
      </w:r>
      <w:r w:rsidRPr="005B068E">
        <w:t>návrhu</w:t>
      </w:r>
      <w:r w:rsidR="00E2197C" w:rsidRPr="005B068E">
        <w:t xml:space="preserve"> na max. počet 5</w:t>
      </w:r>
      <w:r w:rsidR="00EB0DCC" w:rsidRPr="005B068E">
        <w:t xml:space="preserve"> normo</w:t>
      </w:r>
      <w:r w:rsidR="00E2197C" w:rsidRPr="005B068E">
        <w:t>stran</w:t>
      </w:r>
      <w:r w:rsidR="00901AD4" w:rsidRPr="005B068E">
        <w:t xml:space="preserve"> </w:t>
      </w:r>
      <w:r w:rsidRPr="005B068E">
        <w:t>(průvodní zprávu) obsahující zejména:</w:t>
      </w:r>
    </w:p>
    <w:p w14:paraId="7EC4AE25" w14:textId="48871526" w:rsidR="00555F1A" w:rsidRPr="005B068E" w:rsidRDefault="00555F1A" w:rsidP="0061668B">
      <w:pPr>
        <w:pStyle w:val="Nadpis4"/>
        <w:tabs>
          <w:tab w:val="clear" w:pos="1701"/>
        </w:tabs>
        <w:ind w:left="1701" w:hanging="708"/>
      </w:pPr>
      <w:r w:rsidRPr="005B068E">
        <w:t xml:space="preserve">širší </w:t>
      </w:r>
      <w:r w:rsidRPr="005B068E">
        <w:rPr>
          <w:rFonts w:cs="Times New Roman"/>
          <w:szCs w:val="24"/>
          <w:lang w:eastAsia="cs-CZ"/>
        </w:rPr>
        <w:t>vztahy - popis vlivu navrhovaného řešení na okolní</w:t>
      </w:r>
      <w:r w:rsidR="00BA7881">
        <w:rPr>
          <w:rFonts w:cs="Times New Roman"/>
          <w:szCs w:val="24"/>
          <w:lang w:eastAsia="cs-CZ"/>
        </w:rPr>
        <w:t xml:space="preserve"> území;</w:t>
      </w:r>
    </w:p>
    <w:p w14:paraId="7C78CA5D" w14:textId="5A59B594" w:rsidR="0061668B" w:rsidRPr="005B068E" w:rsidRDefault="00943F3A" w:rsidP="0061668B">
      <w:pPr>
        <w:pStyle w:val="Nadpis4"/>
        <w:tabs>
          <w:tab w:val="clear" w:pos="1701"/>
        </w:tabs>
        <w:ind w:left="1701" w:hanging="708"/>
      </w:pPr>
      <w:r w:rsidRPr="005B068E">
        <w:t>dopravní napojení areálu a řešení dopravy v klidu;</w:t>
      </w:r>
    </w:p>
    <w:p w14:paraId="40F84720" w14:textId="77777777" w:rsidR="0061668B" w:rsidRPr="005B068E" w:rsidRDefault="00943F3A" w:rsidP="0061668B">
      <w:pPr>
        <w:pStyle w:val="Nadpis4"/>
        <w:tabs>
          <w:tab w:val="clear" w:pos="1701"/>
        </w:tabs>
        <w:ind w:left="1701" w:hanging="708"/>
      </w:pPr>
      <w:r w:rsidRPr="005B068E">
        <w:t>architektonické a výtvarné řešení</w:t>
      </w:r>
      <w:r w:rsidR="0061668B" w:rsidRPr="005B068E">
        <w:t>;</w:t>
      </w:r>
    </w:p>
    <w:p w14:paraId="5CC00A71" w14:textId="01433929" w:rsidR="00555F1A" w:rsidRPr="005B068E" w:rsidRDefault="00555F1A" w:rsidP="0061668B">
      <w:pPr>
        <w:pStyle w:val="Nadpis4"/>
        <w:tabs>
          <w:tab w:val="clear" w:pos="1701"/>
        </w:tabs>
        <w:ind w:left="1701" w:hanging="708"/>
      </w:pPr>
      <w:r w:rsidRPr="005B068E">
        <w:t>stavebně technické řešení</w:t>
      </w:r>
      <w:r w:rsidR="00BA7881">
        <w:t>;</w:t>
      </w:r>
    </w:p>
    <w:p w14:paraId="0FCD5B7D" w14:textId="77777777" w:rsidR="0061668B" w:rsidRPr="005B068E" w:rsidRDefault="00943F3A" w:rsidP="0061668B">
      <w:pPr>
        <w:pStyle w:val="Nadpis4"/>
        <w:tabs>
          <w:tab w:val="clear" w:pos="1701"/>
        </w:tabs>
        <w:ind w:left="1701" w:hanging="708"/>
      </w:pPr>
      <w:r w:rsidRPr="005B068E">
        <w:t>provozní řešení</w:t>
      </w:r>
      <w:r w:rsidR="0061668B" w:rsidRPr="005B068E">
        <w:t>;</w:t>
      </w:r>
    </w:p>
    <w:p w14:paraId="57B01B10" w14:textId="35C50843" w:rsidR="00902A70" w:rsidRDefault="00943F3A" w:rsidP="0061668B">
      <w:pPr>
        <w:pStyle w:val="Nadpis4"/>
        <w:tabs>
          <w:tab w:val="clear" w:pos="1701"/>
        </w:tabs>
        <w:ind w:left="1701" w:hanging="708"/>
      </w:pPr>
      <w:r w:rsidRPr="005B068E">
        <w:t xml:space="preserve">kapacity </w:t>
      </w:r>
      <w:r w:rsidR="00555F1A" w:rsidRPr="005B068E">
        <w:t xml:space="preserve">souboru staveb </w:t>
      </w:r>
      <w:r w:rsidRPr="005B068E">
        <w:t xml:space="preserve">jednotlivých stavebních </w:t>
      </w:r>
      <w:r w:rsidR="00555F1A" w:rsidRPr="005B068E">
        <w:t xml:space="preserve">a provozních </w:t>
      </w:r>
      <w:r w:rsidRPr="005B068E">
        <w:t>objektů</w:t>
      </w:r>
      <w:r w:rsidR="00902A70">
        <w:t>;</w:t>
      </w:r>
    </w:p>
    <w:p w14:paraId="08EEE3ED" w14:textId="2715EE37" w:rsidR="0061668B" w:rsidRDefault="00902A70" w:rsidP="00E93D3E">
      <w:pPr>
        <w:pStyle w:val="Nadpis4"/>
        <w:tabs>
          <w:tab w:val="clear" w:pos="1701"/>
        </w:tabs>
        <w:ind w:left="1701" w:hanging="708"/>
      </w:pPr>
      <w:r>
        <w:t>b</w:t>
      </w:r>
      <w:r w:rsidRPr="00902A70">
        <w:t>ilance stavebních prací</w:t>
      </w:r>
      <w:r>
        <w:t xml:space="preserve"> – vyplněná příloha č. 7 těchto soutěžních podmínek</w:t>
      </w:r>
      <w:r w:rsidR="00BA7881">
        <w:t>.</w:t>
      </w:r>
    </w:p>
    <w:p w14:paraId="62DAC9DB" w14:textId="77777777" w:rsidR="00902A70" w:rsidRDefault="00902A70" w:rsidP="00A62F68">
      <w:pPr>
        <w:ind w:left="993" w:firstLine="0"/>
      </w:pPr>
    </w:p>
    <w:p w14:paraId="7AFCCE05" w14:textId="4D62FABF" w:rsidR="00DF6C59" w:rsidRPr="00A61BC2" w:rsidRDefault="00A67E5F" w:rsidP="00A62F68">
      <w:pPr>
        <w:ind w:left="993" w:firstLine="0"/>
      </w:pPr>
      <w:r w:rsidRPr="00A61BC2">
        <w:lastRenderedPageBreak/>
        <w:t xml:space="preserve">Textová část bude respektovat grafické rozvržení textové podoby dokumentu, který je přílohou č. 5 </w:t>
      </w:r>
      <w:r w:rsidR="000F3988" w:rsidRPr="00A61BC2">
        <w:t>–</w:t>
      </w:r>
      <w:r w:rsidRPr="00A61BC2">
        <w:t xml:space="preserve"> </w:t>
      </w:r>
      <w:r w:rsidR="000F3988" w:rsidRPr="00A61BC2">
        <w:t>Titulní strana textové části</w:t>
      </w:r>
    </w:p>
    <w:p w14:paraId="61C17188" w14:textId="77777777" w:rsidR="00943F3A" w:rsidRPr="00A61BC2" w:rsidRDefault="00943F3A" w:rsidP="0061668B">
      <w:pPr>
        <w:pStyle w:val="Nadpis3"/>
        <w:tabs>
          <w:tab w:val="clear" w:pos="1276"/>
        </w:tabs>
      </w:pPr>
      <w:r w:rsidRPr="00A61BC2">
        <w:t xml:space="preserve">Je doporučeno, aby textová část dále obsahovala </w:t>
      </w:r>
    </w:p>
    <w:p w14:paraId="552D495E" w14:textId="643B0473" w:rsidR="0061668B" w:rsidRPr="00A61BC2" w:rsidRDefault="00943F3A" w:rsidP="0061668B">
      <w:pPr>
        <w:pStyle w:val="Nadpis4"/>
        <w:tabs>
          <w:tab w:val="clear" w:pos="1701"/>
        </w:tabs>
        <w:ind w:hanging="566"/>
      </w:pPr>
      <w:r w:rsidRPr="00A61BC2">
        <w:t>titulní stranu</w:t>
      </w:r>
      <w:r w:rsidR="00EF2FFC" w:rsidRPr="00A61BC2">
        <w:t xml:space="preserve"> – viz příloha č. 5</w:t>
      </w:r>
      <w:r w:rsidRPr="00A61BC2">
        <w:t xml:space="preserve">; </w:t>
      </w:r>
    </w:p>
    <w:p w14:paraId="4564889E" w14:textId="05AF08A8" w:rsidR="00943F3A" w:rsidRDefault="00943F3A" w:rsidP="0061668B">
      <w:pPr>
        <w:pStyle w:val="Nadpis4"/>
        <w:tabs>
          <w:tab w:val="clear" w:pos="1701"/>
        </w:tabs>
        <w:ind w:hanging="566"/>
      </w:pPr>
      <w:r w:rsidRPr="005A6032">
        <w:t>seznam částí soutěžního návrhu označených pořadovým číslem</w:t>
      </w:r>
      <w:r w:rsidR="00BA7881">
        <w:t>,</w:t>
      </w:r>
      <w:r w:rsidRPr="005A6032">
        <w:t xml:space="preserve"> názvem části a navazujícími pořadovými čísly</w:t>
      </w:r>
      <w:r w:rsidR="005A169C">
        <w:t>.</w:t>
      </w:r>
    </w:p>
    <w:p w14:paraId="1888F02F" w14:textId="5F3554AD" w:rsidR="001B2789" w:rsidRPr="001B2789" w:rsidRDefault="001B2789" w:rsidP="001B2789">
      <w:pPr>
        <w:ind w:left="1146" w:firstLine="0"/>
      </w:pPr>
      <w:r w:rsidRPr="0030344E">
        <w:t xml:space="preserve">Strany uvedené v bodě 6.5.2. jsou mimo limit počtu 5 normostran a tedy se do něj </w:t>
      </w:r>
      <w:r w:rsidR="002C3832" w:rsidRPr="0030344E">
        <w:t>nezapočítávají</w:t>
      </w:r>
      <w:r w:rsidRPr="0030344E">
        <w:t>.</w:t>
      </w:r>
    </w:p>
    <w:p w14:paraId="3CD9FDB3" w14:textId="77777777" w:rsidR="00943F3A" w:rsidRPr="007C277F" w:rsidRDefault="00943F3A" w:rsidP="0061668B">
      <w:pPr>
        <w:pStyle w:val="Nadpis3"/>
        <w:tabs>
          <w:tab w:val="clear" w:pos="1276"/>
        </w:tabs>
      </w:pPr>
      <w:r w:rsidRPr="007C277F">
        <w:t>Textová část bude odevzdána digitálně jako jeden soubor prostřednictvím elektronického nástroje (viz 9.5).</w:t>
      </w:r>
    </w:p>
    <w:p w14:paraId="11E68FE0" w14:textId="203845F2" w:rsidR="00B10D5B" w:rsidRPr="007C277F" w:rsidRDefault="00B10D5B" w:rsidP="0061668B">
      <w:pPr>
        <w:pStyle w:val="Nadpis3"/>
        <w:tabs>
          <w:tab w:val="clear" w:pos="1276"/>
        </w:tabs>
      </w:pPr>
      <w:r w:rsidRPr="007C277F">
        <w:t xml:space="preserve">Textová část musí splňovat podmínku anonymity (bod </w:t>
      </w:r>
      <w:r w:rsidR="00B445F2">
        <w:t>6</w:t>
      </w:r>
      <w:r w:rsidRPr="007C277F">
        <w:t>.11), kdy po vytištění textové části návrhu organizátorem soutěže a jeho přiřazení ke grafické části návrhu, který bude společně s textovou částí posuzován porotou, nesmí být z žádné části možná identifikace účastníka soutěže.</w:t>
      </w:r>
    </w:p>
    <w:p w14:paraId="552A41AA" w14:textId="77777777" w:rsidR="00B10D5B" w:rsidRPr="007C277F" w:rsidRDefault="00B10D5B" w:rsidP="0061668B">
      <w:pPr>
        <w:pStyle w:val="Nadpis3"/>
        <w:tabs>
          <w:tab w:val="clear" w:pos="1276"/>
        </w:tabs>
      </w:pPr>
      <w:r w:rsidRPr="007C277F">
        <w:t xml:space="preserve">Zadavatel vyloučí ze soutěže účastníka, u jehož návrhu </w:t>
      </w:r>
      <w:proofErr w:type="spellStart"/>
      <w:r w:rsidRPr="007C277F">
        <w:t>přezkušovatel</w:t>
      </w:r>
      <w:proofErr w:type="spellEnd"/>
      <w:r w:rsidRPr="007C277F">
        <w:t xml:space="preserve"> a sekretář při kontrole soutěžních návrhů nebo porota při hodnocení soutěžních návrhů zjistí porušení podmínek anonymity návrhu.</w:t>
      </w:r>
    </w:p>
    <w:p w14:paraId="512606ED" w14:textId="2673D381" w:rsidR="002634E7" w:rsidRPr="00C44078" w:rsidRDefault="002634E7" w:rsidP="0061668B">
      <w:pPr>
        <w:pStyle w:val="Nadpis3"/>
        <w:tabs>
          <w:tab w:val="clear" w:pos="1276"/>
        </w:tabs>
      </w:pPr>
      <w:r w:rsidRPr="007C277F">
        <w:t xml:space="preserve">Textová část může dále obsahovat doplňující informace a technické specifikace návrhu formou textu, skic či schémat upřesňujících princip řešení a technické </w:t>
      </w:r>
      <w:r w:rsidRPr="00C44078">
        <w:t>upřesnění návrhu.</w:t>
      </w:r>
    </w:p>
    <w:p w14:paraId="71CD263E" w14:textId="070DE1E5" w:rsidR="001B2789" w:rsidRPr="001B2789" w:rsidRDefault="001B2789" w:rsidP="001B2789">
      <w:pPr>
        <w:ind w:left="1135" w:firstLine="0"/>
        <w:rPr>
          <w:lang w:eastAsia="cs-CZ"/>
        </w:rPr>
      </w:pPr>
      <w:r w:rsidRPr="0030344E">
        <w:rPr>
          <w:lang w:eastAsia="cs-CZ"/>
        </w:rPr>
        <w:t xml:space="preserve">Takovéto </w:t>
      </w:r>
      <w:r w:rsidR="002C3832" w:rsidRPr="0030344E">
        <w:rPr>
          <w:lang w:eastAsia="cs-CZ"/>
        </w:rPr>
        <w:t>doplňující</w:t>
      </w:r>
      <w:r w:rsidRPr="0030344E">
        <w:rPr>
          <w:lang w:eastAsia="cs-CZ"/>
        </w:rPr>
        <w:t xml:space="preserve"> informace a technické specifikace formou textu, skic či schémat se započítávají do limitu 5 normostran.</w:t>
      </w:r>
    </w:p>
    <w:p w14:paraId="592BB6A4" w14:textId="1CDF0A54" w:rsidR="001A6242" w:rsidRDefault="001A6242" w:rsidP="001A6242">
      <w:pPr>
        <w:pStyle w:val="Nadpis3"/>
        <w:tabs>
          <w:tab w:val="clear" w:pos="1276"/>
        </w:tabs>
      </w:pPr>
      <w:r>
        <w:t>Textová část návrhu bude zadavateli odevzdána prostřednictvím profilu zadavatele:</w:t>
      </w:r>
    </w:p>
    <w:p w14:paraId="05118672" w14:textId="7D0AA590" w:rsidR="001A6242" w:rsidRPr="001A6242" w:rsidRDefault="001A6242" w:rsidP="001A6242">
      <w:pPr>
        <w:pStyle w:val="Nadpis3"/>
        <w:numPr>
          <w:ilvl w:val="0"/>
          <w:numId w:val="0"/>
        </w:numPr>
        <w:tabs>
          <w:tab w:val="clear" w:pos="1276"/>
        </w:tabs>
        <w:ind w:left="1146"/>
      </w:pPr>
      <w:r>
        <w:t>https://zakazky.mudk.cz/profile_display_2.html</w:t>
      </w:r>
    </w:p>
    <w:p w14:paraId="3AE488B7" w14:textId="77777777" w:rsidR="00405EE3" w:rsidRPr="007C277F" w:rsidRDefault="008E575F" w:rsidP="0061668B">
      <w:pPr>
        <w:pStyle w:val="Nadpis2"/>
        <w:tabs>
          <w:tab w:val="clear" w:pos="567"/>
        </w:tabs>
        <w:ind w:left="851" w:hanging="425"/>
      </w:pPr>
      <w:r w:rsidRPr="007C277F">
        <w:t>Dokumenty prokazující splnění podmínek účasti</w:t>
      </w:r>
    </w:p>
    <w:p w14:paraId="6C5DAD6B" w14:textId="77777777" w:rsidR="00405EE3" w:rsidRPr="007C277F" w:rsidRDefault="008E575F" w:rsidP="0061668B">
      <w:pPr>
        <w:pStyle w:val="Nadpis3"/>
        <w:tabs>
          <w:tab w:val="clear" w:pos="1276"/>
        </w:tabs>
      </w:pPr>
      <w:r w:rsidRPr="007C277F">
        <w:t>Účastník dále odevzdá dokumenty (jejich kopie) splňující podmínky účasti v soutěži (viz 4.2).</w:t>
      </w:r>
      <w:r w:rsidR="00405EE3" w:rsidRPr="007C277F">
        <w:t xml:space="preserve"> </w:t>
      </w:r>
    </w:p>
    <w:p w14:paraId="27DAF0A8" w14:textId="26EBBD92" w:rsidR="00A766D4" w:rsidRDefault="008E575F" w:rsidP="0061668B">
      <w:pPr>
        <w:pStyle w:val="Nadpis3"/>
        <w:tabs>
          <w:tab w:val="clear" w:pos="1276"/>
        </w:tabs>
      </w:pPr>
      <w:r w:rsidRPr="007C277F">
        <w:t>Dokumenty, prokazující splnění podmínek účasti v</w:t>
      </w:r>
      <w:r w:rsidR="00902F92">
        <w:t> </w:t>
      </w:r>
      <w:r w:rsidRPr="007C277F">
        <w:t>soutěži</w:t>
      </w:r>
      <w:r w:rsidR="00902F92">
        <w:t>,</w:t>
      </w:r>
      <w:r w:rsidRPr="007C277F">
        <w:t xml:space="preserve"> budou zadavateli odevzdány </w:t>
      </w:r>
      <w:r w:rsidR="00C10CE5" w:rsidRPr="007C277F">
        <w:t>prostřednictvím profilu zadavatele</w:t>
      </w:r>
      <w:r w:rsidR="00A766D4">
        <w:t>:</w:t>
      </w:r>
    </w:p>
    <w:p w14:paraId="60D2D303" w14:textId="154F177A" w:rsidR="0082021A" w:rsidRPr="00336790" w:rsidRDefault="008F6C86" w:rsidP="00A766D4">
      <w:pPr>
        <w:pStyle w:val="Nadpis3"/>
        <w:numPr>
          <w:ilvl w:val="0"/>
          <w:numId w:val="0"/>
        </w:numPr>
        <w:tabs>
          <w:tab w:val="clear" w:pos="1276"/>
        </w:tabs>
        <w:ind w:left="1146"/>
      </w:pPr>
      <w:hyperlink r:id="rId17" w:history="1">
        <w:r w:rsidR="008E575F" w:rsidRPr="00336790">
          <w:rPr>
            <w:rStyle w:val="Hypertextovodkaz"/>
            <w:color w:val="auto"/>
            <w:u w:val="none"/>
          </w:rPr>
          <w:t>https://zakazky.mudk.cz/profile_display_2.html</w:t>
        </w:r>
      </w:hyperlink>
      <w:r w:rsidR="00405EE3" w:rsidRPr="00336790">
        <w:t>.</w:t>
      </w:r>
      <w:r w:rsidR="008E575F" w:rsidRPr="00336790">
        <w:t xml:space="preserve"> </w:t>
      </w:r>
    </w:p>
    <w:p w14:paraId="12F5FEB9" w14:textId="77777777" w:rsidR="00405EE3" w:rsidRPr="007C277F" w:rsidRDefault="008E575F" w:rsidP="0061668B">
      <w:pPr>
        <w:pStyle w:val="Nadpis2"/>
        <w:tabs>
          <w:tab w:val="clear" w:pos="567"/>
        </w:tabs>
        <w:ind w:left="851" w:hanging="425"/>
      </w:pPr>
      <w:r w:rsidRPr="007C277F">
        <w:lastRenderedPageBreak/>
        <w:t>Další požadované dokumenty</w:t>
      </w:r>
    </w:p>
    <w:p w14:paraId="0239B084" w14:textId="77777777" w:rsidR="00405EE3" w:rsidRPr="007C277F" w:rsidRDefault="008E575F" w:rsidP="00336790">
      <w:pPr>
        <w:pStyle w:val="Nadpis3"/>
        <w:tabs>
          <w:tab w:val="clear" w:pos="1276"/>
        </w:tabs>
      </w:pPr>
      <w:r w:rsidRPr="007C277F">
        <w:t>Účastník dále odevzdá následující dokumenty:</w:t>
      </w:r>
      <w:r w:rsidR="00405EE3" w:rsidRPr="007C277F">
        <w:t xml:space="preserve"> </w:t>
      </w:r>
    </w:p>
    <w:p w14:paraId="7A3558FE" w14:textId="470DF889" w:rsidR="00F05DB0" w:rsidRPr="007C277F" w:rsidRDefault="008E575F" w:rsidP="00336790">
      <w:pPr>
        <w:pStyle w:val="Nadpis4"/>
        <w:tabs>
          <w:tab w:val="clear" w:pos="1701"/>
        </w:tabs>
        <w:ind w:left="1418"/>
      </w:pPr>
      <w:r w:rsidRPr="007C277F">
        <w:t>údaje o účastníku soutěže – informace o autorovi/autorech návrhu a spolupracovnících, tedy jejich jména, adresy, popřípadě telefonní čísla, emailové adresy;</w:t>
      </w:r>
    </w:p>
    <w:p w14:paraId="6BA40C72" w14:textId="7E047AF4" w:rsidR="00F05DB0" w:rsidRPr="007C277F" w:rsidRDefault="008E575F" w:rsidP="00336790">
      <w:pPr>
        <w:pStyle w:val="Nadpis4"/>
        <w:tabs>
          <w:tab w:val="clear" w:pos="1701"/>
        </w:tabs>
        <w:ind w:left="1418"/>
      </w:pPr>
      <w:r w:rsidRPr="007C277F">
        <w:t>jméno a adresu kontaktní osoby pro komunikaci se zástupcem zadavatele, číslo bankovního účtu, na které bude doručena případná cena nebo odměna, ID datové schránky;</w:t>
      </w:r>
    </w:p>
    <w:p w14:paraId="0F7E7238" w14:textId="77777777" w:rsidR="00F05DB0" w:rsidRPr="00A61BC2" w:rsidRDefault="008E575F" w:rsidP="00336790">
      <w:pPr>
        <w:pStyle w:val="Nadpis4"/>
        <w:tabs>
          <w:tab w:val="clear" w:pos="1701"/>
        </w:tabs>
        <w:ind w:left="1418"/>
      </w:pPr>
      <w:r w:rsidRPr="007C277F">
        <w:t>podepsané prohlášení o autorských právech, pokud účastník není shodný s autorem (</w:t>
      </w:r>
      <w:r w:rsidRPr="00A61BC2">
        <w:t xml:space="preserve">příloha č. </w:t>
      </w:r>
      <w:r w:rsidR="002A4860" w:rsidRPr="00A61BC2">
        <w:t>3 těchto soutěžních podmínek</w:t>
      </w:r>
      <w:r w:rsidRPr="00A61BC2">
        <w:t>)</w:t>
      </w:r>
      <w:r w:rsidR="00C10CE5" w:rsidRPr="00A61BC2">
        <w:t>;</w:t>
      </w:r>
    </w:p>
    <w:p w14:paraId="00F08B1D" w14:textId="12371F4D" w:rsidR="00C10CE5" w:rsidRPr="007C277F" w:rsidRDefault="00C10CE5" w:rsidP="00E93D3E">
      <w:pPr>
        <w:pStyle w:val="Nadpis4"/>
        <w:tabs>
          <w:tab w:val="clear" w:pos="1701"/>
        </w:tabs>
        <w:ind w:left="1418"/>
      </w:pPr>
      <w:r w:rsidRPr="00A61BC2">
        <w:t>předběžn</w:t>
      </w:r>
      <w:r w:rsidR="00902F92" w:rsidRPr="00A61BC2">
        <w:t>ou</w:t>
      </w:r>
      <w:r w:rsidRPr="00A61BC2">
        <w:t xml:space="preserve"> </w:t>
      </w:r>
      <w:r w:rsidR="00902F92" w:rsidRPr="00A61BC2">
        <w:t xml:space="preserve">cenovou nabídku </w:t>
      </w:r>
      <w:r w:rsidRPr="00A61BC2">
        <w:t>na případné dopracování projektové dokumentace ze soutěžního návrhu</w:t>
      </w:r>
      <w:r w:rsidR="002A4860" w:rsidRPr="00A61BC2">
        <w:t xml:space="preserve"> a na případné zajištění všech výkonových fází projekční přípravy (viz 3.3.1) –</w:t>
      </w:r>
      <w:r w:rsidR="00BB352C" w:rsidRPr="00A61BC2">
        <w:t xml:space="preserve"> přílohu č. 4</w:t>
      </w:r>
      <w:r w:rsidR="00BB352C">
        <w:t xml:space="preserve"> </w:t>
      </w:r>
      <w:r w:rsidR="002A4860" w:rsidRPr="007C277F">
        <w:t>těchto soutěžních podmínek</w:t>
      </w:r>
      <w:r w:rsidRPr="007C277F">
        <w:t>.</w:t>
      </w:r>
      <w:r w:rsidR="00697130">
        <w:t xml:space="preserve"> Předběžná cenová nabídka</w:t>
      </w:r>
      <w:r w:rsidR="00697130" w:rsidRPr="00697130">
        <w:t xml:space="preserve"> musí splňovat podmínku anonymity (bod </w:t>
      </w:r>
      <w:r w:rsidR="00B445F2">
        <w:t>6</w:t>
      </w:r>
      <w:r w:rsidR="00697130" w:rsidRPr="00697130">
        <w:t xml:space="preserve">.11), kdy po vytištění </w:t>
      </w:r>
      <w:r w:rsidR="00B445F2">
        <w:t>cenové nabídky</w:t>
      </w:r>
      <w:r w:rsidR="00697130" w:rsidRPr="00697130">
        <w:t xml:space="preserve"> organizátorem soutěže a </w:t>
      </w:r>
      <w:r w:rsidR="00B445F2">
        <w:t>její</w:t>
      </w:r>
      <w:r w:rsidR="00697130" w:rsidRPr="00697130">
        <w:t xml:space="preserve"> přiřazení ke grafické části návrhu, který bude posuzován porotou, nesmí být z žádné části možná identifikace účastníka soutěže</w:t>
      </w:r>
      <w:r w:rsidR="000228CC">
        <w:t>.</w:t>
      </w:r>
    </w:p>
    <w:p w14:paraId="271596ED" w14:textId="77777777" w:rsidR="00405EE3" w:rsidRPr="00336790" w:rsidRDefault="00C10CE5" w:rsidP="00336790">
      <w:pPr>
        <w:pStyle w:val="Nadpis3"/>
        <w:tabs>
          <w:tab w:val="clear" w:pos="1276"/>
        </w:tabs>
      </w:pPr>
      <w:r w:rsidRPr="007C277F">
        <w:t xml:space="preserve">Další požadované dokumenty budou zadavateli odevzdány prostřednictvím profilu zadavatele – </w:t>
      </w:r>
      <w:hyperlink r:id="rId18" w:history="1">
        <w:r w:rsidRPr="00336790">
          <w:rPr>
            <w:rStyle w:val="Hypertextovodkaz"/>
            <w:color w:val="auto"/>
            <w:u w:val="none"/>
          </w:rPr>
          <w:t>https://zakazky.mudk.cz/profile_display_2.html</w:t>
        </w:r>
      </w:hyperlink>
      <w:r w:rsidR="00F05DB0" w:rsidRPr="00336790">
        <w:t>.</w:t>
      </w:r>
    </w:p>
    <w:p w14:paraId="024BCF34" w14:textId="77777777" w:rsidR="00F05DB0" w:rsidRPr="007C277F" w:rsidRDefault="00C10CE5" w:rsidP="0061668B">
      <w:pPr>
        <w:pStyle w:val="Nadpis2"/>
        <w:tabs>
          <w:tab w:val="clear" w:pos="567"/>
        </w:tabs>
        <w:ind w:left="851" w:hanging="425"/>
      </w:pPr>
      <w:r w:rsidRPr="007C277F">
        <w:t>Digitální podoba návrhu dodávaná účastníkem po ukončení hodnocení</w:t>
      </w:r>
    </w:p>
    <w:p w14:paraId="3158B959" w14:textId="77777777" w:rsidR="00F05DB0" w:rsidRPr="007C277F" w:rsidRDefault="00D62B4F" w:rsidP="00336790">
      <w:pPr>
        <w:pStyle w:val="Nadpis3"/>
        <w:tabs>
          <w:tab w:val="clear" w:pos="1276"/>
        </w:tabs>
      </w:pPr>
      <w:r w:rsidRPr="007C277F">
        <w:t>Účastník předá soutěžní návrh v digitální podobě vložením na profil zadavatele prostřednictvím elektronického nástroje nebo zasláním elektronickou poštou po ukončení hodnotícího zasedání poroty. Digitální podoba návrhu bude obsahovat:</w:t>
      </w:r>
    </w:p>
    <w:p w14:paraId="33CB570D" w14:textId="77777777" w:rsidR="00D62B4F" w:rsidRPr="007C277F" w:rsidRDefault="00D62B4F" w:rsidP="00336790">
      <w:pPr>
        <w:pStyle w:val="Nadpis4"/>
        <w:tabs>
          <w:tab w:val="clear" w:pos="1701"/>
        </w:tabs>
        <w:ind w:left="1418"/>
        <w:rPr>
          <w:lang w:eastAsia="cs-CZ"/>
        </w:rPr>
      </w:pPr>
      <w:r w:rsidRPr="007C277F">
        <w:rPr>
          <w:lang w:eastAsia="cs-CZ"/>
        </w:rPr>
        <w:t>panely grafické části ve formátu *.</w:t>
      </w:r>
      <w:proofErr w:type="spellStart"/>
      <w:r w:rsidRPr="007C277F">
        <w:rPr>
          <w:lang w:eastAsia="cs-CZ"/>
        </w:rPr>
        <w:t>pdf</w:t>
      </w:r>
      <w:proofErr w:type="spellEnd"/>
      <w:r w:rsidRPr="007C277F">
        <w:rPr>
          <w:lang w:eastAsia="cs-CZ"/>
        </w:rPr>
        <w:t xml:space="preserve"> (ideálně vektorová grafika) v rozlišení pro publikování soutěžního návrhu na webu, popř. v tiskovinách soutěže;</w:t>
      </w:r>
    </w:p>
    <w:p w14:paraId="1AD75A0A" w14:textId="77777777" w:rsidR="00D62B4F" w:rsidRPr="007C277F" w:rsidRDefault="00D62B4F" w:rsidP="00336790">
      <w:pPr>
        <w:pStyle w:val="Nadpis4"/>
        <w:tabs>
          <w:tab w:val="clear" w:pos="1701"/>
        </w:tabs>
        <w:ind w:left="1418"/>
        <w:rPr>
          <w:lang w:eastAsia="cs-CZ"/>
        </w:rPr>
      </w:pPr>
      <w:r w:rsidRPr="007C277F">
        <w:rPr>
          <w:lang w:eastAsia="cs-CZ"/>
        </w:rPr>
        <w:t>textovou část návrhu ve formátu *.doc nebo *.</w:t>
      </w:r>
      <w:proofErr w:type="spellStart"/>
      <w:r w:rsidRPr="007C277F">
        <w:rPr>
          <w:lang w:eastAsia="cs-CZ"/>
        </w:rPr>
        <w:t>docx</w:t>
      </w:r>
      <w:proofErr w:type="spellEnd"/>
      <w:r w:rsidRPr="007C277F">
        <w:rPr>
          <w:lang w:eastAsia="cs-CZ"/>
        </w:rPr>
        <w:t>, ev. tabulky ve formátu *.</w:t>
      </w:r>
      <w:proofErr w:type="spellStart"/>
      <w:r w:rsidRPr="007C277F">
        <w:rPr>
          <w:lang w:eastAsia="cs-CZ"/>
        </w:rPr>
        <w:t>xls</w:t>
      </w:r>
      <w:proofErr w:type="spellEnd"/>
      <w:r w:rsidRPr="007C277F">
        <w:rPr>
          <w:lang w:eastAsia="cs-CZ"/>
        </w:rPr>
        <w:t xml:space="preserve"> nebo *.</w:t>
      </w:r>
      <w:proofErr w:type="spellStart"/>
      <w:r w:rsidRPr="007C277F">
        <w:rPr>
          <w:lang w:eastAsia="cs-CZ"/>
        </w:rPr>
        <w:t>xlsx</w:t>
      </w:r>
      <w:proofErr w:type="spellEnd"/>
      <w:r w:rsidRPr="007C277F">
        <w:rPr>
          <w:lang w:eastAsia="cs-CZ"/>
        </w:rPr>
        <w:t>.</w:t>
      </w:r>
    </w:p>
    <w:p w14:paraId="52A5F854" w14:textId="6F58F644" w:rsidR="00D62B4F" w:rsidRPr="007C277F" w:rsidRDefault="00D62B4F" w:rsidP="00336790">
      <w:pPr>
        <w:pStyle w:val="Nadpis3"/>
        <w:tabs>
          <w:tab w:val="clear" w:pos="1276"/>
        </w:tabs>
      </w:pPr>
      <w:r w:rsidRPr="007C277F">
        <w:t>DIGITÁLNÍ PODOBU NÁVRHU ZAŠLE ÚČASTNÍK ZADAVATELI AŽ PO UKONČENÍ HODNOTÍCÍHO ZASEDÁNÍ A PO VYDÁNÍ STANOVISKA POROTY</w:t>
      </w:r>
      <w:r w:rsidR="00AF70BA">
        <w:t>,</w:t>
      </w:r>
      <w:r w:rsidRPr="007C277F">
        <w:t xml:space="preserve"> A TO NA VÝZVU ZADAVATELE. Uvedené požadavky na odevzdání</w:t>
      </w:r>
      <w:r w:rsidR="00AF70BA">
        <w:t>,</w:t>
      </w:r>
      <w:r w:rsidRPr="007C277F">
        <w:t xml:space="preserve"> obsah a uspořádání digitální části se stanovují jako doporučující. V případě, že účastník nedodá digitální část splňující požadavky uvedené v bodu 6.</w:t>
      </w:r>
      <w:r w:rsidR="001A6242">
        <w:t>8</w:t>
      </w:r>
      <w:r w:rsidRPr="007C277F">
        <w:t>.1, vystavuje se riziku, že jeho návrh nebude moci být prezentován na internetových stránkách zadavatele, v katalogu či na internetových stránkách ČKA společně s hodnocením poroty.</w:t>
      </w:r>
    </w:p>
    <w:p w14:paraId="443483AC" w14:textId="77777777" w:rsidR="0082021A" w:rsidRPr="007C277F" w:rsidRDefault="00D62B4F" w:rsidP="0061668B">
      <w:pPr>
        <w:pStyle w:val="Nadpis2"/>
        <w:tabs>
          <w:tab w:val="clear" w:pos="567"/>
        </w:tabs>
        <w:ind w:left="851" w:hanging="425"/>
      </w:pPr>
      <w:r w:rsidRPr="007C277F">
        <w:lastRenderedPageBreak/>
        <w:t>Označení návrhů a jeho částí</w:t>
      </w:r>
    </w:p>
    <w:p w14:paraId="2DAC34DA" w14:textId="77777777" w:rsidR="0082021A" w:rsidRPr="007C277F" w:rsidRDefault="00D62B4F" w:rsidP="00336790">
      <w:pPr>
        <w:pStyle w:val="Nadpis3"/>
        <w:tabs>
          <w:tab w:val="clear" w:pos="1276"/>
        </w:tabs>
      </w:pPr>
      <w:r w:rsidRPr="007C277F">
        <w:t>Části soutěžního návrhu odevzdávané fyzicky (v listinné podobě)</w:t>
      </w:r>
      <w:r w:rsidR="00934671" w:rsidRPr="007C277F">
        <w:t xml:space="preserve"> a textová část soutěžního návrhu odevzdávaná elektronicky</w:t>
      </w:r>
      <w:r w:rsidRPr="007C277F">
        <w:t xml:space="preserve"> budou označeny následovně:</w:t>
      </w:r>
    </w:p>
    <w:p w14:paraId="42746118" w14:textId="2C07CEBE" w:rsidR="00D62B4F" w:rsidRPr="007C277F" w:rsidRDefault="00D62B4F" w:rsidP="00336790">
      <w:pPr>
        <w:pStyle w:val="Nadpis4"/>
        <w:tabs>
          <w:tab w:val="clear" w:pos="1701"/>
        </w:tabs>
        <w:ind w:left="1418"/>
        <w:rPr>
          <w:lang w:eastAsia="cs-CZ"/>
        </w:rPr>
      </w:pPr>
      <w:r w:rsidRPr="007C277F">
        <w:rPr>
          <w:lang w:eastAsia="cs-CZ"/>
        </w:rPr>
        <w:t>v pravém dolním rohu opatřeny rámečkem 3×3 cm, do kterého sekretář soutěže vyznačí identifikační číslo návrhu</w:t>
      </w:r>
      <w:r w:rsidR="000B52C3" w:rsidRPr="007C277F">
        <w:rPr>
          <w:lang w:eastAsia="cs-CZ"/>
        </w:rPr>
        <w:t xml:space="preserve"> (listinná část)</w:t>
      </w:r>
      <w:r w:rsidRPr="007C277F">
        <w:rPr>
          <w:lang w:eastAsia="cs-CZ"/>
        </w:rPr>
        <w:t>;</w:t>
      </w:r>
    </w:p>
    <w:p w14:paraId="05BD9DA7" w14:textId="22EF73D2" w:rsidR="00D62B4F" w:rsidRPr="007C277F" w:rsidRDefault="007800CB" w:rsidP="00336790">
      <w:pPr>
        <w:pStyle w:val="Nadpis4"/>
        <w:tabs>
          <w:tab w:val="clear" w:pos="1701"/>
        </w:tabs>
        <w:ind w:left="1418"/>
        <w:rPr>
          <w:lang w:eastAsia="cs-CZ"/>
        </w:rPr>
      </w:pPr>
      <w:r w:rsidRPr="007C277F">
        <w:rPr>
          <w:lang w:eastAsia="cs-CZ"/>
        </w:rPr>
        <w:t xml:space="preserve">v </w:t>
      </w:r>
      <w:r w:rsidR="00F2261E">
        <w:rPr>
          <w:lang w:eastAsia="cs-CZ"/>
        </w:rPr>
        <w:t>pravém</w:t>
      </w:r>
      <w:r w:rsidR="00F2261E" w:rsidRPr="007C277F">
        <w:rPr>
          <w:lang w:eastAsia="cs-CZ"/>
        </w:rPr>
        <w:t xml:space="preserve"> </w:t>
      </w:r>
      <w:r w:rsidRPr="007C277F">
        <w:rPr>
          <w:lang w:eastAsia="cs-CZ"/>
        </w:rPr>
        <w:t>dolním rohu opatřeny rámečkem 3×3 cm, do kterého účastník umístí pořadové číslo části návrhu dle seznamu, který je součástí textové části</w:t>
      </w:r>
      <w:r w:rsidR="000B52C3" w:rsidRPr="007C277F">
        <w:rPr>
          <w:lang w:eastAsia="cs-CZ"/>
        </w:rPr>
        <w:t xml:space="preserve"> (digitální část)</w:t>
      </w:r>
      <w:r w:rsidR="00D62B4F" w:rsidRPr="007C277F">
        <w:rPr>
          <w:lang w:eastAsia="cs-CZ"/>
        </w:rPr>
        <w:t>;</w:t>
      </w:r>
    </w:p>
    <w:p w14:paraId="5655D187" w14:textId="77777777" w:rsidR="00D62B4F" w:rsidRPr="007C277F" w:rsidRDefault="00D62B4F" w:rsidP="00336790">
      <w:pPr>
        <w:pStyle w:val="Nadpis4"/>
        <w:tabs>
          <w:tab w:val="clear" w:pos="1701"/>
        </w:tabs>
        <w:ind w:left="1418"/>
        <w:rPr>
          <w:lang w:eastAsia="cs-CZ"/>
        </w:rPr>
      </w:pPr>
      <w:r w:rsidRPr="007C277F">
        <w:rPr>
          <w:lang w:eastAsia="cs-CZ"/>
        </w:rPr>
        <w:t>v dolní části uprostřed označeny textem „REVITALIZACE AREÁLU BÝVALÉ MAYEROVY TOVÁRNY VE DVOŘE KRÁLOVÉ NAD LABEM“.</w:t>
      </w:r>
    </w:p>
    <w:p w14:paraId="35541B49" w14:textId="77777777" w:rsidR="0082021A" w:rsidRPr="007C277F" w:rsidRDefault="00D62B4F" w:rsidP="00336790">
      <w:pPr>
        <w:pStyle w:val="Nadpis3"/>
        <w:tabs>
          <w:tab w:val="clear" w:pos="1276"/>
        </w:tabs>
      </w:pPr>
      <w:r w:rsidRPr="007C277F">
        <w:t>Uvedené požadavky na označení návrhu a jeho částí se stanovují jako doporučující; pokud však účastník zvolí jinou formu označení, nesmí jí být ohrožena anonymita soutěže a srozumitelnost návrhu.</w:t>
      </w:r>
      <w:r w:rsidR="0082021A" w:rsidRPr="007C277F">
        <w:t xml:space="preserve"> </w:t>
      </w:r>
    </w:p>
    <w:p w14:paraId="76A780EE" w14:textId="77777777" w:rsidR="00465B59" w:rsidRPr="007C277F" w:rsidRDefault="00D62B4F" w:rsidP="0061668B">
      <w:pPr>
        <w:pStyle w:val="Nadpis2"/>
        <w:tabs>
          <w:tab w:val="clear" w:pos="567"/>
        </w:tabs>
        <w:ind w:left="993" w:hanging="567"/>
      </w:pPr>
      <w:r w:rsidRPr="007C277F">
        <w:t>Náležitosti obalu návrhu</w:t>
      </w:r>
    </w:p>
    <w:p w14:paraId="130A1A42" w14:textId="77777777" w:rsidR="00465B59" w:rsidRPr="007C277F" w:rsidRDefault="00D62B4F" w:rsidP="00336790">
      <w:pPr>
        <w:ind w:firstLine="426"/>
      </w:pPr>
      <w:r w:rsidRPr="007C277F">
        <w:t>Části soutěžního návrhu odevzdávané fyzicky (v listinné podobě) by měl účastník ve vlastním zájmu vložit do pevného, neprůhledného a zalepeného obalu chránícího návrh proti poškození s označením „REVITALIZACE AREÁLU BÝVALÉ MAYEROVY TOVÁRNY VE DVOŘE KRÁLOVÉ NAD LABEM“. Požadavky na obal jsou doporučující, zadavatel ovšem nenese odpovědnost za to, že návrhy bez řádného označení na obalu nebudou doručeny k přezkoušení a hodnocení a za to, že porota nebude schopna hodnotit poškozené návrhy.</w:t>
      </w:r>
    </w:p>
    <w:p w14:paraId="059E09C2" w14:textId="77777777" w:rsidR="00D62B4F" w:rsidRPr="007C277F" w:rsidRDefault="00D62B4F" w:rsidP="00336790">
      <w:pPr>
        <w:pStyle w:val="Nadpis2"/>
        <w:tabs>
          <w:tab w:val="clear" w:pos="567"/>
        </w:tabs>
        <w:ind w:left="993" w:hanging="567"/>
      </w:pPr>
      <w:r w:rsidRPr="007C277F">
        <w:t>Podmínky anonymity soutěžních návrhů</w:t>
      </w:r>
    </w:p>
    <w:p w14:paraId="1AE8F84C" w14:textId="77777777" w:rsidR="00D62B4F" w:rsidRPr="007C277F" w:rsidRDefault="00D62B4F" w:rsidP="00336790">
      <w:pPr>
        <w:pStyle w:val="Nadpis3"/>
        <w:tabs>
          <w:tab w:val="clear" w:pos="1276"/>
        </w:tabs>
        <w:ind w:left="1276" w:hanging="850"/>
      </w:pPr>
      <w:r w:rsidRPr="007C277F">
        <w:t>Návrhy budou prezentovány anonymně. Proto žádná část soutěžního návrhu (s výjimkami výslovně uvedenými v těchto Soutěžních podmínkách) nesmí obsahovat jméno, podpis, heslo, ani jinou grafickou značku, která by mohla vést k identifikaci účastníka a porušení anonymity.</w:t>
      </w:r>
    </w:p>
    <w:p w14:paraId="768A4483" w14:textId="77777777" w:rsidR="00D62B4F" w:rsidRPr="007C277F" w:rsidRDefault="00D62B4F" w:rsidP="00336790">
      <w:pPr>
        <w:pStyle w:val="Nadpis3"/>
        <w:tabs>
          <w:tab w:val="clear" w:pos="1276"/>
        </w:tabs>
        <w:ind w:left="1276" w:hanging="850"/>
      </w:pPr>
      <w:r w:rsidRPr="007C277F">
        <w:t>Vzhledem k nutnosti dodržení anonymity odesílatele bude u všech poštou zasílaných soutěžních návrhů uvedena tato jednotná adresa odesílatele:</w:t>
      </w:r>
    </w:p>
    <w:p w14:paraId="31734BAE" w14:textId="77777777" w:rsidR="00D62B4F" w:rsidRPr="007C277F" w:rsidRDefault="008A5B7A" w:rsidP="00D62B4F">
      <w:pPr>
        <w:spacing w:before="0"/>
        <w:ind w:left="1276" w:firstLine="0"/>
        <w:rPr>
          <w:lang w:eastAsia="cs-CZ"/>
        </w:rPr>
      </w:pPr>
      <w:r w:rsidRPr="007C277F">
        <w:rPr>
          <w:lang w:eastAsia="cs-CZ"/>
        </w:rPr>
        <w:t>Č</w:t>
      </w:r>
      <w:r w:rsidR="00D62B4F" w:rsidRPr="007C277F">
        <w:rPr>
          <w:lang w:eastAsia="cs-CZ"/>
        </w:rPr>
        <w:t>eská komora architektů</w:t>
      </w:r>
    </w:p>
    <w:p w14:paraId="2F2B0FE1" w14:textId="77777777" w:rsidR="00D62B4F" w:rsidRPr="007C277F" w:rsidRDefault="00D62B4F" w:rsidP="00D62B4F">
      <w:pPr>
        <w:spacing w:before="0"/>
        <w:ind w:left="1276" w:firstLine="0"/>
        <w:rPr>
          <w:lang w:eastAsia="cs-CZ"/>
        </w:rPr>
      </w:pPr>
      <w:r w:rsidRPr="007C277F">
        <w:rPr>
          <w:lang w:eastAsia="cs-CZ"/>
        </w:rPr>
        <w:t>Josefská 6</w:t>
      </w:r>
    </w:p>
    <w:p w14:paraId="220CF106" w14:textId="77777777" w:rsidR="00D62B4F" w:rsidRPr="007C277F" w:rsidRDefault="00D62B4F" w:rsidP="00D62B4F">
      <w:pPr>
        <w:spacing w:before="0"/>
        <w:ind w:left="1276" w:firstLine="0"/>
        <w:rPr>
          <w:lang w:eastAsia="cs-CZ"/>
        </w:rPr>
      </w:pPr>
      <w:r w:rsidRPr="007C277F">
        <w:rPr>
          <w:lang w:eastAsia="cs-CZ"/>
        </w:rPr>
        <w:t>118 00 Praha 1 - Malá Strana</w:t>
      </w:r>
    </w:p>
    <w:p w14:paraId="0F10739E" w14:textId="77777777" w:rsidR="00D62B4F" w:rsidRPr="007C277F" w:rsidRDefault="00D62B4F" w:rsidP="00336790">
      <w:pPr>
        <w:pStyle w:val="Nadpis3"/>
        <w:tabs>
          <w:tab w:val="clear" w:pos="1276"/>
        </w:tabs>
        <w:ind w:left="1276" w:hanging="850"/>
      </w:pPr>
      <w:r w:rsidRPr="007C277F">
        <w:t xml:space="preserve">Zadavatel vyloučí ze soutěže účastníka, u jehož návrhu </w:t>
      </w:r>
      <w:proofErr w:type="spellStart"/>
      <w:r w:rsidRPr="007C277F">
        <w:t>přezkušovatel</w:t>
      </w:r>
      <w:proofErr w:type="spellEnd"/>
      <w:r w:rsidRPr="007C277F">
        <w:t xml:space="preserve"> a sekretář při kontrole soutěžních návrhů nebo porota při hodnocení soutěžních návrhů zjistí porušení podmínek anonymity návrhu.</w:t>
      </w:r>
    </w:p>
    <w:p w14:paraId="05302D93" w14:textId="77777777" w:rsidR="00366922" w:rsidRPr="007C277F" w:rsidRDefault="00366922" w:rsidP="00336790">
      <w:pPr>
        <w:pStyle w:val="Nadpis2"/>
        <w:tabs>
          <w:tab w:val="clear" w:pos="567"/>
        </w:tabs>
        <w:ind w:left="993" w:hanging="567"/>
      </w:pPr>
      <w:r w:rsidRPr="007C277F">
        <w:t>Důsledky nesplnění požadavků na soutěžní návrhy</w:t>
      </w:r>
    </w:p>
    <w:p w14:paraId="24510438" w14:textId="5C5B1221" w:rsidR="00366922" w:rsidRPr="007C277F" w:rsidRDefault="00366922" w:rsidP="00336790">
      <w:pPr>
        <w:pStyle w:val="Nadpis3"/>
        <w:tabs>
          <w:tab w:val="clear" w:pos="1276"/>
        </w:tabs>
        <w:ind w:left="1276" w:hanging="850"/>
      </w:pPr>
      <w:r w:rsidRPr="007C277F">
        <w:t xml:space="preserve">Návrhy, které poruší závazně stanovené požadavky na obsah (bod 6.1), </w:t>
      </w:r>
      <w:r w:rsidRPr="007C277F">
        <w:lastRenderedPageBreak/>
        <w:t xml:space="preserve">poruší požadavky na zachování anonymity soutěže, nebo bude návrh odevzdán po termínu, porota vyřadí z posuzování. Za podmínek § 10 odst. 7 Soutěžního řádu mohou být vyřazené návrhy posuzovány mimo soutěž a mohou získat zvláštní odměnu. </w:t>
      </w:r>
    </w:p>
    <w:p w14:paraId="531BAB70" w14:textId="77777777" w:rsidR="00366922" w:rsidRPr="007C277F" w:rsidRDefault="00366922" w:rsidP="00336790">
      <w:pPr>
        <w:pStyle w:val="Nadpis3"/>
        <w:tabs>
          <w:tab w:val="clear" w:pos="1276"/>
        </w:tabs>
        <w:ind w:left="1276" w:hanging="850"/>
      </w:pPr>
      <w:r w:rsidRPr="007C277F">
        <w:t>Účastníky, jejichž návrhy porota vyřadí z posuzování, zadavatel vyloučí ze soutěže.</w:t>
      </w:r>
    </w:p>
    <w:p w14:paraId="678CD262" w14:textId="65A3DC60" w:rsidR="00465B59" w:rsidRPr="007C277F" w:rsidRDefault="00E93D3E" w:rsidP="00336790">
      <w:pPr>
        <w:pStyle w:val="Nadpis1"/>
        <w:tabs>
          <w:tab w:val="clear" w:pos="567"/>
          <w:tab w:val="left" w:pos="0"/>
        </w:tabs>
        <w:ind w:left="426" w:hanging="426"/>
        <w:jc w:val="both"/>
      </w:pPr>
      <w:r>
        <w:t>kritéria hodnocení návrhů</w:t>
      </w:r>
    </w:p>
    <w:p w14:paraId="206FEC9E" w14:textId="77777777" w:rsidR="00465B59" w:rsidRPr="007C277F" w:rsidRDefault="00465B59" w:rsidP="00336790">
      <w:pPr>
        <w:pStyle w:val="Nadpis2"/>
        <w:tabs>
          <w:tab w:val="clear" w:pos="567"/>
        </w:tabs>
        <w:ind w:left="993" w:hanging="567"/>
      </w:pPr>
      <w:r w:rsidRPr="007C277F">
        <w:t>Kritéria hodnocení</w:t>
      </w:r>
    </w:p>
    <w:p w14:paraId="00D53C46" w14:textId="3AA9820F" w:rsidR="00465B59" w:rsidRPr="00BC6909" w:rsidRDefault="00465B59" w:rsidP="00E93D3E">
      <w:pPr>
        <w:ind w:left="426" w:firstLine="0"/>
      </w:pPr>
      <w:r w:rsidRPr="007C277F">
        <w:t>Kritéria, podle kterých budou soutěžní návr</w:t>
      </w:r>
      <w:r w:rsidRPr="00BC6909">
        <w:t>hy vyhodnocovány, se stanovují dle pořadí významnosti následovně:</w:t>
      </w:r>
    </w:p>
    <w:p w14:paraId="0F75F8DD" w14:textId="77777777" w:rsidR="000B0197" w:rsidRPr="00BC6909" w:rsidRDefault="000B0197" w:rsidP="00E2029F">
      <w:pPr>
        <w:pStyle w:val="Nadpis4"/>
        <w:numPr>
          <w:ilvl w:val="0"/>
          <w:numId w:val="10"/>
        </w:numPr>
        <w:tabs>
          <w:tab w:val="clear" w:pos="1701"/>
        </w:tabs>
      </w:pPr>
      <w:r w:rsidRPr="00BC6909">
        <w:t>celková architektonická kvalita řešení</w:t>
      </w:r>
      <w:r w:rsidR="00F26B69" w:rsidRPr="00BC6909">
        <w:t>;</w:t>
      </w:r>
    </w:p>
    <w:p w14:paraId="393FF0D5" w14:textId="236B7A81" w:rsidR="00E2029F" w:rsidRPr="00BC6909" w:rsidRDefault="00DF6C59" w:rsidP="00E2029F">
      <w:pPr>
        <w:pStyle w:val="Nadpis4"/>
        <w:numPr>
          <w:ilvl w:val="0"/>
          <w:numId w:val="10"/>
        </w:numPr>
        <w:tabs>
          <w:tab w:val="clear" w:pos="1701"/>
        </w:tabs>
        <w:rPr>
          <w:strike/>
        </w:rPr>
      </w:pPr>
      <w:r w:rsidRPr="00BC6909">
        <w:t>kvalita funkčně</w:t>
      </w:r>
      <w:r w:rsidR="00B57767">
        <w:t xml:space="preserve"> </w:t>
      </w:r>
      <w:r w:rsidRPr="00BC6909">
        <w:t>- provozního řešení</w:t>
      </w:r>
      <w:r w:rsidR="0007694B">
        <w:t>;</w:t>
      </w:r>
    </w:p>
    <w:p w14:paraId="3BD8E8F0" w14:textId="78B1BB8F" w:rsidR="00F26B69" w:rsidRDefault="00DF6C59" w:rsidP="00E2029F">
      <w:pPr>
        <w:pStyle w:val="Nadpis4"/>
        <w:numPr>
          <w:ilvl w:val="0"/>
          <w:numId w:val="10"/>
        </w:numPr>
        <w:tabs>
          <w:tab w:val="clear" w:pos="1701"/>
        </w:tabs>
      </w:pPr>
      <w:r w:rsidRPr="00BC6909">
        <w:t>kvalita celkového ř</w:t>
      </w:r>
      <w:r w:rsidR="00E2029F" w:rsidRPr="00BC6909">
        <w:t>e</w:t>
      </w:r>
      <w:r w:rsidRPr="00BC6909">
        <w:t xml:space="preserve">šení </w:t>
      </w:r>
      <w:r w:rsidR="008F0C63">
        <w:t>s</w:t>
      </w:r>
      <w:r w:rsidR="00901AD4" w:rsidRPr="00BC6909">
        <w:rPr>
          <w:color w:val="FF0000"/>
        </w:rPr>
        <w:t xml:space="preserve"> </w:t>
      </w:r>
      <w:r w:rsidRPr="00BC6909">
        <w:t>přihlédnutím k předpokládaným investičním a provozním nákladům</w:t>
      </w:r>
      <w:r w:rsidR="00922D29">
        <w:t xml:space="preserve"> při</w:t>
      </w:r>
      <w:r w:rsidR="00E2029F" w:rsidRPr="00BC6909">
        <w:t xml:space="preserve"> </w:t>
      </w:r>
      <w:r w:rsidR="00F26B69" w:rsidRPr="00BC6909">
        <w:t>naplnění požadavků zadání</w:t>
      </w:r>
      <w:r w:rsidR="00B57767">
        <w:t>.</w:t>
      </w:r>
    </w:p>
    <w:p w14:paraId="27CC3A51" w14:textId="3C0F018A" w:rsidR="00B57767" w:rsidRPr="00B57767" w:rsidRDefault="00B57767" w:rsidP="00B57767">
      <w:pPr>
        <w:ind w:left="426" w:firstLine="0"/>
      </w:pPr>
      <w:r w:rsidRPr="00B57767">
        <w:t>Míru naplnění kritérií, která nelze vyjádřit kvantitativně, bude porota hodnotit na základě zkušeností a znalostí</w:t>
      </w:r>
      <w:r>
        <w:t xml:space="preserve"> </w:t>
      </w:r>
      <w:r w:rsidRPr="00B57767">
        <w:t>jejích jednotlivých členů. Takové hodnocení bude tedy profesionálním, leč subjektivním názorem poroty.</w:t>
      </w:r>
    </w:p>
    <w:p w14:paraId="42B5A055" w14:textId="77777777" w:rsidR="00202094" w:rsidRPr="007C277F" w:rsidRDefault="00202094" w:rsidP="00336790">
      <w:pPr>
        <w:pStyle w:val="Nadpis1"/>
        <w:tabs>
          <w:tab w:val="clear" w:pos="567"/>
          <w:tab w:val="left" w:pos="0"/>
        </w:tabs>
        <w:ind w:left="426" w:hanging="426"/>
        <w:jc w:val="both"/>
      </w:pPr>
      <w:r w:rsidRPr="00BC6909">
        <w:t>CENY, ODMĚNY A NÁHRADY V</w:t>
      </w:r>
      <w:r w:rsidRPr="007C277F">
        <w:t>ÝLOH SPOJENÝCH S ÚČASTÍ V SOUTĚŽI</w:t>
      </w:r>
    </w:p>
    <w:p w14:paraId="4CD4A6FC" w14:textId="77777777" w:rsidR="00202094" w:rsidRPr="007C277F" w:rsidRDefault="00202094" w:rsidP="00336790">
      <w:pPr>
        <w:pStyle w:val="Nadpis2"/>
        <w:tabs>
          <w:tab w:val="clear" w:pos="567"/>
        </w:tabs>
        <w:ind w:left="993" w:hanging="567"/>
      </w:pPr>
      <w:r w:rsidRPr="007C277F">
        <w:t>Celková částka na ceny, odměny a náhrady výloh v soutěži</w:t>
      </w:r>
    </w:p>
    <w:p w14:paraId="1516DDAD" w14:textId="2B7DA915" w:rsidR="00202094" w:rsidRPr="00BC6909" w:rsidRDefault="00202094" w:rsidP="00E92B08">
      <w:pPr>
        <w:ind w:left="426" w:firstLine="0"/>
        <w:rPr>
          <w:rFonts w:cs="Times New Roman"/>
        </w:rPr>
      </w:pPr>
      <w:r w:rsidRPr="007C277F">
        <w:t xml:space="preserve">Celková částka </w:t>
      </w:r>
      <w:r w:rsidRPr="00BC6909">
        <w:t xml:space="preserve">na ceny, odměny a náhrady výloh v soutěži se stanovuje ve výši </w:t>
      </w:r>
      <w:r w:rsidR="00FC2116" w:rsidRPr="00BC6909">
        <w:t>2.5</w:t>
      </w:r>
      <w:r w:rsidR="00DF6C59" w:rsidRPr="00BC6909">
        <w:t>00.</w:t>
      </w:r>
      <w:r w:rsidR="00E92B08" w:rsidRPr="00BC6909">
        <w:t>000</w:t>
      </w:r>
      <w:r w:rsidRPr="00BC6909">
        <w:t xml:space="preserve"> Kč (slovy: </w:t>
      </w:r>
      <w:proofErr w:type="spellStart"/>
      <w:r w:rsidR="00260405" w:rsidRPr="00BC6909">
        <w:t>Dvamilionypětsettisíc</w:t>
      </w:r>
      <w:proofErr w:type="spellEnd"/>
      <w:r w:rsidR="00B771CC" w:rsidRPr="00BC6909">
        <w:t xml:space="preserve"> </w:t>
      </w:r>
      <w:r w:rsidR="00260405" w:rsidRPr="00BC6909">
        <w:t>korun</w:t>
      </w:r>
      <w:r w:rsidR="00B771CC" w:rsidRPr="00BC6909">
        <w:t xml:space="preserve"> </w:t>
      </w:r>
      <w:r w:rsidR="00260405" w:rsidRPr="00BC6909">
        <w:t>českých)</w:t>
      </w:r>
      <w:r w:rsidRPr="00BC6909">
        <w:t xml:space="preserve">. </w:t>
      </w:r>
    </w:p>
    <w:p w14:paraId="2942FE4E" w14:textId="77777777" w:rsidR="00202094" w:rsidRPr="00BC6909" w:rsidRDefault="00202094" w:rsidP="00336790">
      <w:pPr>
        <w:pStyle w:val="Nadpis2"/>
        <w:tabs>
          <w:tab w:val="clear" w:pos="567"/>
        </w:tabs>
        <w:ind w:left="993" w:hanging="567"/>
      </w:pPr>
      <w:r w:rsidRPr="00BC6909">
        <w:t>Ceny</w:t>
      </w:r>
    </w:p>
    <w:p w14:paraId="0A22C29E" w14:textId="0E417B78" w:rsidR="00202094" w:rsidRPr="00BC6909" w:rsidRDefault="00072534" w:rsidP="00336790">
      <w:pPr>
        <w:pStyle w:val="Nadpis3"/>
        <w:tabs>
          <w:tab w:val="clear" w:pos="1276"/>
        </w:tabs>
      </w:pPr>
      <w:r w:rsidRPr="00BC6909">
        <w:t xml:space="preserve">První cena se stanovuje ve výši 1.000.000 Kč (slovy: </w:t>
      </w:r>
      <w:proofErr w:type="spellStart"/>
      <w:r w:rsidR="00B771CC" w:rsidRPr="00BC6909">
        <w:t>Jedenmilion</w:t>
      </w:r>
      <w:proofErr w:type="spellEnd"/>
      <w:r w:rsidR="00202094" w:rsidRPr="00BC6909">
        <w:t xml:space="preserve"> korun českých). </w:t>
      </w:r>
    </w:p>
    <w:p w14:paraId="7290D76D" w14:textId="0552206A" w:rsidR="00202094" w:rsidRPr="00BC6909" w:rsidRDefault="00202094" w:rsidP="00336790">
      <w:pPr>
        <w:pStyle w:val="Nadpis3"/>
        <w:tabs>
          <w:tab w:val="clear" w:pos="1276"/>
        </w:tabs>
      </w:pPr>
      <w:r w:rsidRPr="00BC6909">
        <w:t>Druhá cena se stanovuje ve výš</w:t>
      </w:r>
      <w:r w:rsidR="005F32C0" w:rsidRPr="00BC6909">
        <w:t>i</w:t>
      </w:r>
      <w:r w:rsidRPr="00BC6909">
        <w:t xml:space="preserve"> </w:t>
      </w:r>
      <w:r w:rsidR="009D2850" w:rsidRPr="00BC6909">
        <w:t>7</w:t>
      </w:r>
      <w:r w:rsidR="00FC2116" w:rsidRPr="00BC6909">
        <w:t>00</w:t>
      </w:r>
      <w:r w:rsidRPr="00BC6909">
        <w:t xml:space="preserve">.000 Kč (slovy: </w:t>
      </w:r>
      <w:proofErr w:type="spellStart"/>
      <w:r w:rsidR="00B771CC" w:rsidRPr="00BC6909">
        <w:t>Sedmsettisíc</w:t>
      </w:r>
      <w:proofErr w:type="spellEnd"/>
      <w:r w:rsidRPr="00BC6909">
        <w:t xml:space="preserve"> korun českých). </w:t>
      </w:r>
    </w:p>
    <w:p w14:paraId="39A55AFF" w14:textId="26A112FD" w:rsidR="00202094" w:rsidRPr="00BC6909" w:rsidRDefault="00CD3B1B" w:rsidP="00336790">
      <w:pPr>
        <w:pStyle w:val="Nadpis3"/>
        <w:tabs>
          <w:tab w:val="clear" w:pos="1276"/>
        </w:tabs>
      </w:pPr>
      <w:r w:rsidRPr="00BC6909">
        <w:t xml:space="preserve">Třetí </w:t>
      </w:r>
      <w:r w:rsidR="00202094" w:rsidRPr="00BC6909">
        <w:t>cena se stanovuje ve výš</w:t>
      </w:r>
      <w:r w:rsidR="005F32C0" w:rsidRPr="00BC6909">
        <w:t>i</w:t>
      </w:r>
      <w:r w:rsidR="00202094" w:rsidRPr="00BC6909">
        <w:t xml:space="preserve"> </w:t>
      </w:r>
      <w:r w:rsidR="009D2850" w:rsidRPr="00BC6909">
        <w:t>4</w:t>
      </w:r>
      <w:r w:rsidR="00FC2116" w:rsidRPr="00BC6909">
        <w:t>00</w:t>
      </w:r>
      <w:r w:rsidR="00202094" w:rsidRPr="00BC6909">
        <w:t xml:space="preserve">.000 Kč (slovy: </w:t>
      </w:r>
      <w:proofErr w:type="spellStart"/>
      <w:r w:rsidR="00B771CC" w:rsidRPr="00BC6909">
        <w:t>Čtyřistatisíc</w:t>
      </w:r>
      <w:proofErr w:type="spellEnd"/>
      <w:r w:rsidR="00202094" w:rsidRPr="00BC6909">
        <w:t xml:space="preserve"> korun českých). </w:t>
      </w:r>
    </w:p>
    <w:p w14:paraId="17A0BFC8" w14:textId="77777777" w:rsidR="00015EDE" w:rsidRPr="00BC6909" w:rsidRDefault="00015EDE" w:rsidP="00336790">
      <w:pPr>
        <w:pStyle w:val="Nadpis2"/>
        <w:tabs>
          <w:tab w:val="clear" w:pos="567"/>
        </w:tabs>
        <w:ind w:left="993" w:hanging="567"/>
      </w:pPr>
      <w:r w:rsidRPr="00BC6909">
        <w:t>Odměny</w:t>
      </w:r>
    </w:p>
    <w:p w14:paraId="0CEA18A7" w14:textId="0C6239BF" w:rsidR="00CD3B1B" w:rsidRPr="00BC6909" w:rsidRDefault="00CD3B1B" w:rsidP="00E92B08">
      <w:pPr>
        <w:ind w:left="426" w:firstLine="0"/>
      </w:pPr>
      <w:r w:rsidRPr="00BC6909">
        <w:t xml:space="preserve">Pro návrhy neoceněné, které však přinesly pozoruhodné dílčí podněty a řešení, se </w:t>
      </w:r>
      <w:r w:rsidRPr="00BC6909">
        <w:lastRenderedPageBreak/>
        <w:t>stanovuje souhrnná částka na odměny ve výš</w:t>
      </w:r>
      <w:r w:rsidR="00B40A36" w:rsidRPr="00BC6909">
        <w:t>i</w:t>
      </w:r>
      <w:r w:rsidRPr="00BC6909">
        <w:t xml:space="preserve"> </w:t>
      </w:r>
      <w:r w:rsidR="009D2850" w:rsidRPr="00BC6909">
        <w:t>4</w:t>
      </w:r>
      <w:r w:rsidR="00655E74" w:rsidRPr="00BC6909">
        <w:t>0</w:t>
      </w:r>
      <w:r w:rsidR="00B40A36" w:rsidRPr="00BC6909">
        <w:t>0.000 Kč</w:t>
      </w:r>
      <w:r w:rsidRPr="00BC6909">
        <w:t xml:space="preserve"> (slovy: </w:t>
      </w:r>
      <w:proofErr w:type="spellStart"/>
      <w:r w:rsidR="00B771CC" w:rsidRPr="00BC6909">
        <w:t>Čtyřistatisíc</w:t>
      </w:r>
      <w:proofErr w:type="spellEnd"/>
      <w:r w:rsidR="00F26B69" w:rsidRPr="00BC6909">
        <w:t xml:space="preserve"> </w:t>
      </w:r>
      <w:r w:rsidRPr="00BC6909">
        <w:t>korun českých)</w:t>
      </w:r>
      <w:r w:rsidR="00B40A36" w:rsidRPr="00BC6909">
        <w:t>.</w:t>
      </w:r>
    </w:p>
    <w:p w14:paraId="0BC06C9A" w14:textId="77777777" w:rsidR="00015EDE" w:rsidRPr="00BC6909" w:rsidRDefault="00015EDE" w:rsidP="00336790">
      <w:pPr>
        <w:pStyle w:val="Nadpis2"/>
        <w:tabs>
          <w:tab w:val="clear" w:pos="567"/>
        </w:tabs>
        <w:ind w:left="993" w:hanging="567"/>
      </w:pPr>
      <w:r w:rsidRPr="00BC6909">
        <w:t>Náhrady výloh spojených s účastí v soutěži</w:t>
      </w:r>
    </w:p>
    <w:p w14:paraId="701310AE" w14:textId="77777777" w:rsidR="00015EDE" w:rsidRPr="00BC6909" w:rsidRDefault="00E80964" w:rsidP="00336790">
      <w:pPr>
        <w:ind w:firstLine="426"/>
      </w:pPr>
      <w:r w:rsidRPr="00BC6909">
        <w:t>Zadavatel</w:t>
      </w:r>
      <w:r w:rsidR="00015EDE" w:rsidRPr="00BC6909">
        <w:t xml:space="preserve"> nevyplatí žádné náhrady výloh spojených s účastí v soutěži.</w:t>
      </w:r>
    </w:p>
    <w:p w14:paraId="2673E104" w14:textId="77777777" w:rsidR="00CD3B1B" w:rsidRPr="00BC6909" w:rsidRDefault="00CD3B1B" w:rsidP="0053291A">
      <w:pPr>
        <w:pStyle w:val="Nadpis2"/>
        <w:tabs>
          <w:tab w:val="clear" w:pos="567"/>
        </w:tabs>
        <w:ind w:left="993" w:hanging="567"/>
        <w:jc w:val="both"/>
      </w:pPr>
      <w:r w:rsidRPr="00BC6909">
        <w:t xml:space="preserve">Podmínky pro případné rozhodnutí o jiném rozdělení cen a odměn, případně neudělení některých cen a odměn </w:t>
      </w:r>
    </w:p>
    <w:p w14:paraId="468C2F65" w14:textId="573B07E5" w:rsidR="00015EDE" w:rsidRPr="00BC6909" w:rsidRDefault="00015EDE" w:rsidP="00336790">
      <w:pPr>
        <w:ind w:firstLine="426"/>
      </w:pPr>
      <w:r w:rsidRPr="00BC6909">
        <w:t>Za podmínek stanovených § 10 odst. 8 a § 12 odst. 2 Soutěžního řádu ČKA může porota ve výjimečných případech rozhodnout, že některé z vypsaných cen nebo odměn neudělí a částky na ně určené nerozdělí nebo rozdělí jiným způsobem. Ve zvláštních případech může porota rozhodnout o jiném rozdělení cel</w:t>
      </w:r>
      <w:r w:rsidR="00B40A36" w:rsidRPr="00BC6909">
        <w:t xml:space="preserve">kové částky na jednotlivé ceny. </w:t>
      </w:r>
      <w:r w:rsidRPr="00BC6909">
        <w:t xml:space="preserve">Toto své rozhodnutí musí porota podrobně zdůvodnit </w:t>
      </w:r>
      <w:r w:rsidR="00B40A36" w:rsidRPr="00BC6909">
        <w:t xml:space="preserve">do protokolu o průběhu soutěže, </w:t>
      </w:r>
      <w:r w:rsidRPr="00BC6909">
        <w:t xml:space="preserve">spolu se záznamem o hlasování řádných členů poroty. </w:t>
      </w:r>
    </w:p>
    <w:p w14:paraId="0B030079" w14:textId="77777777" w:rsidR="00015EDE" w:rsidRPr="007C277F" w:rsidRDefault="00015EDE" w:rsidP="00336790">
      <w:pPr>
        <w:pStyle w:val="Nadpis2"/>
        <w:tabs>
          <w:tab w:val="clear" w:pos="567"/>
        </w:tabs>
        <w:ind w:left="993" w:hanging="567"/>
      </w:pPr>
      <w:r w:rsidRPr="00BC6909">
        <w:t>Náležitost</w:t>
      </w:r>
      <w:r w:rsidRPr="007C277F">
        <w:t xml:space="preserve">i zdanění cen a odměn rozdělených v soutěži </w:t>
      </w:r>
    </w:p>
    <w:p w14:paraId="0D35E013" w14:textId="77777777" w:rsidR="00B40A36" w:rsidRPr="007C277F" w:rsidRDefault="00B40A36" w:rsidP="00336790">
      <w:pPr>
        <w:pStyle w:val="Nadpis3"/>
        <w:tabs>
          <w:tab w:val="clear" w:pos="1276"/>
        </w:tabs>
      </w:pPr>
      <w:r w:rsidRPr="007C277F">
        <w:t xml:space="preserve">Ceny a odměny udělené v soutěži fyzickým osobám a přesahující částku 10.000 Kč budou podle § 36 odst. 2 písm. l) zákona č. 586/1992 Sb., o dani z příjmu, ve znění pozdějších předpisů, sníženy o daň z příjmu ve výši 15 %, která bude </w:t>
      </w:r>
      <w:r w:rsidR="00E80964" w:rsidRPr="007C277F">
        <w:t>zadavatelem</w:t>
      </w:r>
      <w:r w:rsidR="00C16EFD" w:rsidRPr="007C277F">
        <w:t xml:space="preserve"> </w:t>
      </w:r>
      <w:r w:rsidRPr="007C277F">
        <w:t>podle zákona č. 280/2009 Sb., daňového řádu, ve znění pozdějších předpisů, odvedena správci daně.</w:t>
      </w:r>
    </w:p>
    <w:p w14:paraId="2C7458C8" w14:textId="77777777" w:rsidR="00F2261E" w:rsidRPr="00F2261E" w:rsidRDefault="00B40A36" w:rsidP="00336790">
      <w:pPr>
        <w:pStyle w:val="Nadpis3"/>
        <w:tabs>
          <w:tab w:val="clear" w:pos="1276"/>
        </w:tabs>
      </w:pPr>
      <w:r w:rsidRPr="007C277F">
        <w:t>Ceny a odměny udělené v soutěži právnickým osobám budou podle zákona č.</w:t>
      </w:r>
      <w:r w:rsidR="00CB68FD" w:rsidRPr="007C277F">
        <w:t> </w:t>
      </w:r>
      <w:r w:rsidRPr="007C277F">
        <w:t>586/1992 Sb., o dani z příjmu, ve znění pozdějších předpisů, vyplaceny v plné výši a zdaněny právnickou osobou samou v rámci řádného daňového přiznání</w:t>
      </w:r>
      <w:r w:rsidRPr="007C277F">
        <w:rPr>
          <w:szCs w:val="22"/>
        </w:rPr>
        <w:t>.</w:t>
      </w:r>
    </w:p>
    <w:p w14:paraId="66E202A1" w14:textId="723C9C0D" w:rsidR="00015EDE" w:rsidRDefault="00717AE2" w:rsidP="00717AE2">
      <w:pPr>
        <w:pStyle w:val="Nadpis3"/>
      </w:pPr>
      <w:r w:rsidRPr="00717AE2">
        <w:rPr>
          <w:szCs w:val="22"/>
        </w:rPr>
        <w:t>Vyplacená cena bude zahrnuta do celkového honoráře v případě, že bude mezi zadavatelem</w:t>
      </w:r>
      <w:r w:rsidR="00316C5F">
        <w:rPr>
          <w:szCs w:val="22"/>
        </w:rPr>
        <w:t xml:space="preserve"> </w:t>
      </w:r>
      <w:r w:rsidRPr="00717AE2">
        <w:rPr>
          <w:szCs w:val="22"/>
        </w:rPr>
        <w:t>a oceněným účastníkem uzavřena smlouva na provedení následné zakázky za honorář obvyklý</w:t>
      </w:r>
      <w:r w:rsidR="00F2261E">
        <w:rPr>
          <w:szCs w:val="22"/>
        </w:rPr>
        <w:t>.</w:t>
      </w:r>
    </w:p>
    <w:p w14:paraId="078BD081" w14:textId="77777777" w:rsidR="00B40A36" w:rsidRPr="007C277F" w:rsidRDefault="00B40A36" w:rsidP="00336790">
      <w:pPr>
        <w:pStyle w:val="Nadpis1"/>
        <w:tabs>
          <w:tab w:val="clear" w:pos="567"/>
          <w:tab w:val="left" w:pos="0"/>
        </w:tabs>
        <w:ind w:left="426" w:hanging="426"/>
        <w:jc w:val="both"/>
      </w:pPr>
      <w:r w:rsidRPr="007C277F">
        <w:t>PRŮBĚH SOUTĚŽE</w:t>
      </w:r>
    </w:p>
    <w:p w14:paraId="19CA9B90" w14:textId="77777777" w:rsidR="00B40A36" w:rsidRPr="007C277F" w:rsidRDefault="005834AD" w:rsidP="00336790">
      <w:pPr>
        <w:pStyle w:val="Nadpis2"/>
        <w:tabs>
          <w:tab w:val="clear" w:pos="567"/>
        </w:tabs>
        <w:ind w:left="993" w:hanging="567"/>
      </w:pPr>
      <w:r w:rsidRPr="007C277F">
        <w:t>Projednání soutěžních podmínek před vyhlášením soutěže</w:t>
      </w:r>
    </w:p>
    <w:p w14:paraId="0CBEADB8" w14:textId="5C20362D" w:rsidR="00B40A36" w:rsidRPr="00A61BC2" w:rsidRDefault="00B40A36" w:rsidP="00336790">
      <w:pPr>
        <w:pStyle w:val="Nadpis3"/>
        <w:tabs>
          <w:tab w:val="clear" w:pos="1276"/>
        </w:tabs>
      </w:pPr>
      <w:r w:rsidRPr="007C277F">
        <w:t xml:space="preserve">Soutěžní podmínky byly odsouhlaseny porotou soutěže na jejím zasedání dne </w:t>
      </w:r>
      <w:proofErr w:type="gramStart"/>
      <w:r w:rsidR="00650D5D" w:rsidRPr="00A61BC2">
        <w:t>15</w:t>
      </w:r>
      <w:r w:rsidRPr="00A61BC2">
        <w:t>.</w:t>
      </w:r>
      <w:r w:rsidR="00650D5D" w:rsidRPr="00A61BC2">
        <w:t>10</w:t>
      </w:r>
      <w:r w:rsidRPr="00A61BC2">
        <w:t>.20</w:t>
      </w:r>
      <w:r w:rsidR="00B771CC" w:rsidRPr="00A61BC2">
        <w:t>20</w:t>
      </w:r>
      <w:proofErr w:type="gramEnd"/>
      <w:r w:rsidR="00C16EFD" w:rsidRPr="00A61BC2">
        <w:t>.</w:t>
      </w:r>
      <w:r w:rsidRPr="00A61BC2">
        <w:t xml:space="preserve"> Písemné potvrzení souhlasu je k dispozici u </w:t>
      </w:r>
      <w:r w:rsidR="00E80964" w:rsidRPr="00A61BC2">
        <w:t>zadavatele</w:t>
      </w:r>
      <w:r w:rsidRPr="00A61BC2">
        <w:t>.</w:t>
      </w:r>
    </w:p>
    <w:p w14:paraId="0A1B2D7C" w14:textId="18DA618B" w:rsidR="00D4273D" w:rsidRPr="00A61BC2" w:rsidRDefault="00D4273D" w:rsidP="00336790">
      <w:pPr>
        <w:pStyle w:val="Nadpis3"/>
        <w:tabs>
          <w:tab w:val="clear" w:pos="1276"/>
        </w:tabs>
      </w:pPr>
      <w:r w:rsidRPr="00A61BC2">
        <w:t xml:space="preserve">Česká komora architektů vydala k soutěžním podmínkám potvrzení o jejich regulérnosti dne </w:t>
      </w:r>
      <w:proofErr w:type="gramStart"/>
      <w:r w:rsidR="000B1B53">
        <w:t>10</w:t>
      </w:r>
      <w:r w:rsidR="007671B6" w:rsidRPr="00A61BC2">
        <w:t>.</w:t>
      </w:r>
      <w:r w:rsidR="000B1B53">
        <w:t>03</w:t>
      </w:r>
      <w:r w:rsidR="007671B6" w:rsidRPr="00A61BC2">
        <w:t>.</w:t>
      </w:r>
      <w:r w:rsidR="006838F5" w:rsidRPr="00A61BC2">
        <w:t>2021</w:t>
      </w:r>
      <w:proofErr w:type="gramEnd"/>
      <w:r w:rsidR="006838F5" w:rsidRPr="00A61BC2">
        <w:t xml:space="preserve"> </w:t>
      </w:r>
      <w:r w:rsidRPr="00A61BC2">
        <w:t xml:space="preserve">dopisem č. j. </w:t>
      </w:r>
      <w:r w:rsidR="007671B6" w:rsidRPr="00A61BC2">
        <w:t>163-2021/DM/Ze.</w:t>
      </w:r>
    </w:p>
    <w:p w14:paraId="4FACA605" w14:textId="778EFEB2" w:rsidR="00B40A36" w:rsidRPr="007C277F" w:rsidRDefault="00B40A36" w:rsidP="002C3D81">
      <w:pPr>
        <w:pStyle w:val="Nadpis3"/>
      </w:pPr>
      <w:r w:rsidRPr="007C277F">
        <w:t xml:space="preserve">Soutěžní podmínky byly schváleny usnesením Rady města Dvůr Králové nad </w:t>
      </w:r>
      <w:r w:rsidRPr="0008288B">
        <w:lastRenderedPageBreak/>
        <w:t xml:space="preserve">Labem č. </w:t>
      </w:r>
      <w:r w:rsidR="002C3D81" w:rsidRPr="0008288B">
        <w:t>R/1</w:t>
      </w:r>
      <w:r w:rsidR="00346708">
        <w:t>66</w:t>
      </w:r>
      <w:r w:rsidR="002C3D81" w:rsidRPr="0008288B">
        <w:t>/2021</w:t>
      </w:r>
      <w:r w:rsidRPr="0008288B">
        <w:t xml:space="preserve">dne </w:t>
      </w:r>
      <w:r w:rsidR="00346708">
        <w:t>24</w:t>
      </w:r>
      <w:r w:rsidR="004F7A96" w:rsidRPr="0008288B">
        <w:t>.</w:t>
      </w:r>
      <w:r w:rsidR="0008288B" w:rsidRPr="0008288B">
        <w:t xml:space="preserve"> </w:t>
      </w:r>
      <w:r w:rsidR="004F7A96" w:rsidRPr="0008288B">
        <w:t>03</w:t>
      </w:r>
      <w:r w:rsidRPr="0008288B">
        <w:t>.</w:t>
      </w:r>
      <w:r w:rsidR="0008288B" w:rsidRPr="0008288B">
        <w:t xml:space="preserve"> </w:t>
      </w:r>
      <w:r w:rsidR="006838F5" w:rsidRPr="0008288B">
        <w:t>2021</w:t>
      </w:r>
      <w:r w:rsidRPr="0008288B">
        <w:t>.</w:t>
      </w:r>
      <w:r w:rsidRPr="007C277F">
        <w:t xml:space="preserve"> </w:t>
      </w:r>
    </w:p>
    <w:p w14:paraId="2D69DB98" w14:textId="77777777" w:rsidR="005C14AF" w:rsidRPr="007C277F" w:rsidRDefault="009E40E7" w:rsidP="00336790">
      <w:pPr>
        <w:pStyle w:val="Nadpis2"/>
        <w:tabs>
          <w:tab w:val="clear" w:pos="567"/>
        </w:tabs>
        <w:ind w:left="993" w:hanging="567"/>
      </w:pPr>
      <w:r w:rsidRPr="007C277F">
        <w:t xml:space="preserve">Zahájení </w:t>
      </w:r>
      <w:r w:rsidR="005834AD" w:rsidRPr="007C277F">
        <w:t>soutěže</w:t>
      </w:r>
      <w:r w:rsidR="00C275EA" w:rsidRPr="007C277F">
        <w:t xml:space="preserve"> a termín plnění</w:t>
      </w:r>
    </w:p>
    <w:p w14:paraId="511A1E86" w14:textId="1142590F" w:rsidR="00015EDE" w:rsidRPr="007C277F" w:rsidRDefault="005C14AF" w:rsidP="00336790">
      <w:pPr>
        <w:pStyle w:val="Nadpis3"/>
        <w:tabs>
          <w:tab w:val="clear" w:pos="1276"/>
        </w:tabs>
      </w:pPr>
      <w:r w:rsidRPr="007C277F">
        <w:t xml:space="preserve">Soutěž je zahájena dnem </w:t>
      </w:r>
      <w:proofErr w:type="gramStart"/>
      <w:r w:rsidR="005F06DC" w:rsidRPr="005F06DC">
        <w:t>2</w:t>
      </w:r>
      <w:r w:rsidR="00E5603B">
        <w:t>9</w:t>
      </w:r>
      <w:r w:rsidRPr="005F06DC">
        <w:t>.</w:t>
      </w:r>
      <w:r w:rsidR="006838F5" w:rsidRPr="005F06DC">
        <w:t>03</w:t>
      </w:r>
      <w:r w:rsidRPr="005F06DC">
        <w:t>.</w:t>
      </w:r>
      <w:r w:rsidR="00650D5D" w:rsidRPr="005F06DC">
        <w:t>2021</w:t>
      </w:r>
      <w:proofErr w:type="gramEnd"/>
      <w:r w:rsidR="000D4854" w:rsidRPr="005F06DC">
        <w:t>,</w:t>
      </w:r>
      <w:r w:rsidR="000D4854" w:rsidRPr="007C277F">
        <w:t xml:space="preserve"> kdy bylo v souladu s § 145 a § 212 zákona odesláno k uveřejnění oznámení do Věstníku veřejných zakázek</w:t>
      </w:r>
      <w:r w:rsidRPr="007C277F">
        <w:t>.</w:t>
      </w:r>
    </w:p>
    <w:p w14:paraId="7211DF61" w14:textId="66DF5FDD" w:rsidR="00C275EA" w:rsidRPr="007C277F" w:rsidRDefault="00C275EA" w:rsidP="00336790">
      <w:pPr>
        <w:pStyle w:val="Nadpis3"/>
        <w:tabs>
          <w:tab w:val="clear" w:pos="1276"/>
        </w:tabs>
      </w:pPr>
      <w:r w:rsidRPr="007C277F">
        <w:t>Zahájení soutěže bylo oznámeno ve Věstníku veřejných zakázek.</w:t>
      </w:r>
    </w:p>
    <w:p w14:paraId="32B3913D" w14:textId="226D9B1F" w:rsidR="000D4854" w:rsidRPr="007C277F" w:rsidRDefault="000D4854" w:rsidP="00F75CF3">
      <w:pPr>
        <w:pStyle w:val="Nadpis3"/>
      </w:pPr>
      <w:r w:rsidRPr="007C277F">
        <w:t xml:space="preserve">Soutěžní podmínky a soutěžní podklady </w:t>
      </w:r>
      <w:r w:rsidR="00F75CF3">
        <w:t>j</w:t>
      </w:r>
      <w:r w:rsidR="00F75CF3" w:rsidRPr="00F75CF3">
        <w:t>sou ode dne uveřejnění oznámení o zahájení soutěže ve</w:t>
      </w:r>
      <w:r w:rsidR="008F513E">
        <w:t xml:space="preserve"> </w:t>
      </w:r>
      <w:r w:rsidR="00F75CF3" w:rsidRPr="00F75CF3">
        <w:t>Věstníku</w:t>
      </w:r>
      <w:r w:rsidR="008F513E">
        <w:t xml:space="preserve"> </w:t>
      </w:r>
      <w:r w:rsidR="00F75CF3" w:rsidRPr="00F75CF3">
        <w:t>veřejných</w:t>
      </w:r>
      <w:r w:rsidR="008F513E">
        <w:t xml:space="preserve"> </w:t>
      </w:r>
      <w:r w:rsidR="00F75CF3" w:rsidRPr="00F75CF3">
        <w:t>zakázek</w:t>
      </w:r>
      <w:r w:rsidR="008F513E">
        <w:t xml:space="preserve"> </w:t>
      </w:r>
      <w:r w:rsidRPr="007C277F">
        <w:t>dostupné na profilu zadavatele</w:t>
      </w:r>
      <w:r w:rsidR="008061F8" w:rsidRPr="007C277F">
        <w:t xml:space="preserve"> https://zakazky.mudk.cz/profile_display_2.html</w:t>
      </w:r>
      <w:r w:rsidRPr="007C277F">
        <w:t>.</w:t>
      </w:r>
    </w:p>
    <w:p w14:paraId="2DD79486" w14:textId="77777777" w:rsidR="005C14AF" w:rsidRPr="007C277F" w:rsidRDefault="005C14AF" w:rsidP="00336790">
      <w:pPr>
        <w:pStyle w:val="Nadpis2"/>
        <w:tabs>
          <w:tab w:val="clear" w:pos="567"/>
        </w:tabs>
        <w:ind w:left="993" w:hanging="567"/>
      </w:pPr>
      <w:r w:rsidRPr="007C277F">
        <w:t>Prohlídka soutěžního místa</w:t>
      </w:r>
    </w:p>
    <w:p w14:paraId="42699778" w14:textId="28100B30" w:rsidR="00176A66" w:rsidRPr="007C277F" w:rsidRDefault="005C14AF" w:rsidP="00336790">
      <w:pPr>
        <w:ind w:firstLine="426"/>
      </w:pPr>
      <w:r w:rsidRPr="007C277F">
        <w:t xml:space="preserve">Prohlídka soutěžního místa proběhne dne </w:t>
      </w:r>
      <w:proofErr w:type="gramStart"/>
      <w:r w:rsidR="00566D23">
        <w:t>21</w:t>
      </w:r>
      <w:r w:rsidR="00C16EFD" w:rsidRPr="00A61BC2">
        <w:t>.</w:t>
      </w:r>
      <w:r w:rsidR="006838F5" w:rsidRPr="00A61BC2">
        <w:t>04</w:t>
      </w:r>
      <w:r w:rsidR="00C16EFD" w:rsidRPr="00A61BC2">
        <w:t>.</w:t>
      </w:r>
      <w:r w:rsidR="00650D5D" w:rsidRPr="00A61BC2">
        <w:t>2021</w:t>
      </w:r>
      <w:proofErr w:type="gramEnd"/>
      <w:r w:rsidR="00C16EFD" w:rsidRPr="00A61BC2">
        <w:t>.</w:t>
      </w:r>
      <w:r w:rsidR="00C16EFD" w:rsidRPr="007C277F">
        <w:t xml:space="preserve"> </w:t>
      </w:r>
      <w:r w:rsidRPr="007C277F">
        <w:t>Sraz účastníků prohlídky je v</w:t>
      </w:r>
      <w:r w:rsidR="00C16EFD" w:rsidRPr="007C277F">
        <w:t> 10:00</w:t>
      </w:r>
      <w:r w:rsidRPr="007C277F">
        <w:t xml:space="preserve"> hodin na </w:t>
      </w:r>
      <w:r w:rsidR="00C16EFD" w:rsidRPr="007C277F">
        <w:t>náměstí Republiky ve Dvoře Králové nad Labem.</w:t>
      </w:r>
    </w:p>
    <w:p w14:paraId="67E4B8AC" w14:textId="77777777" w:rsidR="00C16EFD" w:rsidRPr="007C277F" w:rsidRDefault="00C16EFD" w:rsidP="00336790">
      <w:pPr>
        <w:pStyle w:val="Nadpis2"/>
        <w:tabs>
          <w:tab w:val="clear" w:pos="567"/>
        </w:tabs>
        <w:ind w:left="993" w:hanging="567"/>
      </w:pPr>
      <w:r w:rsidRPr="007C277F">
        <w:t>Vysvětlení soutěžních podmínek</w:t>
      </w:r>
    </w:p>
    <w:p w14:paraId="4C8D95C5" w14:textId="1DE9F42F" w:rsidR="00C16EFD" w:rsidRPr="00A61BC2" w:rsidRDefault="00C16EFD" w:rsidP="00336790">
      <w:pPr>
        <w:pStyle w:val="Nadpis3"/>
        <w:tabs>
          <w:tab w:val="clear" w:pos="1276"/>
        </w:tabs>
      </w:pPr>
      <w:r w:rsidRPr="007C277F">
        <w:t xml:space="preserve">Za podmínek uvedených v bodě 5.3 </w:t>
      </w:r>
      <w:r w:rsidR="005F32C0" w:rsidRPr="007C277F">
        <w:t>m</w:t>
      </w:r>
      <w:r w:rsidRPr="007C277F">
        <w:t>ohou účastníc</w:t>
      </w:r>
      <w:r w:rsidR="007A748B">
        <w:t>i</w:t>
      </w:r>
      <w:r w:rsidRPr="007C277F">
        <w:t xml:space="preserve"> požadovat </w:t>
      </w:r>
      <w:r w:rsidR="009E40E7" w:rsidRPr="007C277F">
        <w:t xml:space="preserve">vysvětlení </w:t>
      </w:r>
      <w:r w:rsidRPr="007C277F">
        <w:t>soutěžních podmínek</w:t>
      </w:r>
      <w:r w:rsidRPr="00A61BC2">
        <w:t>.</w:t>
      </w:r>
    </w:p>
    <w:p w14:paraId="6EB786FF" w14:textId="10AC824E" w:rsidR="00C16EFD" w:rsidRPr="00A61BC2" w:rsidRDefault="00E80964" w:rsidP="00300D0A">
      <w:pPr>
        <w:pStyle w:val="Nadpis3"/>
      </w:pPr>
      <w:r w:rsidRPr="00A61BC2">
        <w:t>Zadavatel</w:t>
      </w:r>
      <w:r w:rsidR="00C16EFD" w:rsidRPr="00A61BC2">
        <w:t xml:space="preserve"> zveřejní vysvětlení </w:t>
      </w:r>
      <w:r w:rsidR="00300D0A" w:rsidRPr="00A61BC2">
        <w:t>bez zbytečného prodlení, při dodržení ustanovení čl. 5.3.2 této zadávací dokumentace, tj. nejpozději 21 dní před uplynutím lhůty pro podání návrhů</w:t>
      </w:r>
      <w:r w:rsidR="00C16EFD" w:rsidRPr="00A61BC2">
        <w:t>.</w:t>
      </w:r>
    </w:p>
    <w:p w14:paraId="11C2DC13" w14:textId="77777777" w:rsidR="00C16EFD" w:rsidRPr="00A61BC2" w:rsidRDefault="00C16EFD" w:rsidP="00336790">
      <w:pPr>
        <w:pStyle w:val="Nadpis2"/>
        <w:tabs>
          <w:tab w:val="clear" w:pos="567"/>
        </w:tabs>
        <w:ind w:left="993" w:hanging="567"/>
      </w:pPr>
      <w:r w:rsidRPr="00A61BC2">
        <w:t>Odevzdání soutěžních návrhů</w:t>
      </w:r>
    </w:p>
    <w:p w14:paraId="7B818D0E" w14:textId="7E924E5C" w:rsidR="00B10D5B" w:rsidRPr="00A61BC2" w:rsidRDefault="002D449E" w:rsidP="0012266A">
      <w:pPr>
        <w:ind w:left="426" w:firstLine="0"/>
      </w:pPr>
      <w:r w:rsidRPr="00A61BC2">
        <w:t>Část soutěžního návrhu</w:t>
      </w:r>
      <w:r w:rsidR="00C96821" w:rsidRPr="00A61BC2">
        <w:t>,</w:t>
      </w:r>
      <w:r w:rsidRPr="00A61BC2">
        <w:t xml:space="preserve"> zobrazenou na soutěžních panelech (bod 6.3), doručují účastníci fyzicky. Součástí fyzicky odevzdaných návrhů je také</w:t>
      </w:r>
      <w:r w:rsidR="00300D0A" w:rsidRPr="00A61BC2">
        <w:t xml:space="preserve"> 2x</w:t>
      </w:r>
      <w:r w:rsidRPr="00A61BC2">
        <w:t xml:space="preserve"> obálka „kontaktní údaje“ (bod 6.4).</w:t>
      </w:r>
    </w:p>
    <w:p w14:paraId="340D4F38" w14:textId="77777777" w:rsidR="008061F8" w:rsidRPr="00A61BC2" w:rsidRDefault="002D449E" w:rsidP="0012266A">
      <w:pPr>
        <w:ind w:left="426" w:firstLine="0"/>
      </w:pPr>
      <w:r w:rsidRPr="00A61BC2">
        <w:t>Ostatní části soutěžního návrhu</w:t>
      </w:r>
      <w:r w:rsidR="00B10D5B" w:rsidRPr="00A61BC2">
        <w:t xml:space="preserve"> (textová část návrhu)</w:t>
      </w:r>
      <w:r w:rsidRPr="00A61BC2">
        <w:t xml:space="preserve"> spolu</w:t>
      </w:r>
      <w:r w:rsidR="00B10D5B" w:rsidRPr="00A61BC2">
        <w:t xml:space="preserve"> </w:t>
      </w:r>
      <w:r w:rsidRPr="00A61BC2">
        <w:t>s doklady prokazujícími splnění podmínek</w:t>
      </w:r>
      <w:r w:rsidR="00B10D5B" w:rsidRPr="00A61BC2">
        <w:t xml:space="preserve"> </w:t>
      </w:r>
      <w:r w:rsidRPr="00A61BC2">
        <w:t>v</w:t>
      </w:r>
      <w:r w:rsidR="00B10D5B" w:rsidRPr="00A61BC2">
        <w:t> </w:t>
      </w:r>
      <w:r w:rsidRPr="00A61BC2">
        <w:t>soutěži</w:t>
      </w:r>
      <w:r w:rsidR="00B10D5B" w:rsidRPr="00A61BC2">
        <w:t xml:space="preserve"> a dalšími požadovanými dokumenty</w:t>
      </w:r>
      <w:r w:rsidRPr="00A61BC2">
        <w:t xml:space="preserve"> se podávají prostřednictvím elektronického nástroje</w:t>
      </w:r>
      <w:r w:rsidR="008061F8" w:rsidRPr="00A61BC2">
        <w:t xml:space="preserve"> (profilu</w:t>
      </w:r>
      <w:r w:rsidRPr="00A61BC2">
        <w:t xml:space="preserve"> zadavatele</w:t>
      </w:r>
      <w:r w:rsidR="008061F8" w:rsidRPr="00A61BC2">
        <w:t xml:space="preserve"> </w:t>
      </w:r>
      <w:hyperlink r:id="rId19" w:history="1">
        <w:r w:rsidR="008061F8" w:rsidRPr="00A61BC2">
          <w:rPr>
            <w:rStyle w:val="Hypertextovodkaz"/>
            <w:color w:val="auto"/>
            <w:u w:val="none"/>
          </w:rPr>
          <w:t>https://zakazky.mudk.cz/profile_display_2.html</w:t>
        </w:r>
      </w:hyperlink>
      <w:r w:rsidR="008061F8" w:rsidRPr="00A61BC2">
        <w:t>)</w:t>
      </w:r>
      <w:r w:rsidRPr="00A61BC2">
        <w:t>.</w:t>
      </w:r>
    </w:p>
    <w:p w14:paraId="7DA4D801" w14:textId="77777777" w:rsidR="001A1867" w:rsidRPr="00A61BC2" w:rsidRDefault="002D449E" w:rsidP="0012266A">
      <w:pPr>
        <w:ind w:left="426" w:firstLine="0"/>
      </w:pPr>
      <w:r w:rsidRPr="00A61BC2">
        <w:t>Účastník musí být pro možnost elektronického odevzdání registrován v elektronickém nástroji</w:t>
      </w:r>
      <w:r w:rsidR="008061F8" w:rsidRPr="00A61BC2">
        <w:t xml:space="preserve"> E-ZAK</w:t>
      </w:r>
      <w:r w:rsidR="00C16EFD" w:rsidRPr="00A61BC2">
        <w:t>.</w:t>
      </w:r>
      <w:r w:rsidR="008061F8" w:rsidRPr="00A61BC2">
        <w:t xml:space="preserve"> P</w:t>
      </w:r>
      <w:r w:rsidR="001A1867" w:rsidRPr="00A61BC2">
        <w:t xml:space="preserve">ostup je uveden v manuálu dodavatele na adrese:  https://zakazky.mudk.cz/manual.html </w:t>
      </w:r>
    </w:p>
    <w:p w14:paraId="37FF9533" w14:textId="4F2BD273" w:rsidR="001A1867" w:rsidRPr="00A61BC2" w:rsidRDefault="001A1867" w:rsidP="0012266A">
      <w:pPr>
        <w:ind w:left="426" w:firstLine="0"/>
      </w:pPr>
      <w:r w:rsidRPr="00A61BC2">
        <w:t>Doklady budou předložen</w:t>
      </w:r>
      <w:r w:rsidR="008061F8" w:rsidRPr="00A61BC2">
        <w:t>y</w:t>
      </w:r>
      <w:r w:rsidRPr="00A61BC2">
        <w:t xml:space="preserve"> ve lhůtě pro podání soutěžních návrhů, a to v elektronické podobě prostřednictvím </w:t>
      </w:r>
      <w:r w:rsidR="008061F8" w:rsidRPr="00A61BC2">
        <w:t>profilu zadavatele na adrese https://zakazky.mudk.cz/profile_display_2.html</w:t>
      </w:r>
      <w:r w:rsidRPr="00A61BC2">
        <w:t xml:space="preserve">. Doklady budou vloženy ve standardním elektronickém </w:t>
      </w:r>
      <w:proofErr w:type="gramStart"/>
      <w:r w:rsidRPr="00A61BC2">
        <w:t xml:space="preserve">formátu – </w:t>
      </w:r>
      <w:r w:rsidR="002C3832" w:rsidRPr="00A61BC2">
        <w:t>.</w:t>
      </w:r>
      <w:proofErr w:type="spellStart"/>
      <w:r w:rsidRPr="00A61BC2">
        <w:t>pdf</w:t>
      </w:r>
      <w:proofErr w:type="spellEnd"/>
      <w:proofErr w:type="gramEnd"/>
      <w:r w:rsidRPr="00A61BC2">
        <w:t>, dokumenty MS Office.</w:t>
      </w:r>
    </w:p>
    <w:p w14:paraId="630BA2A9" w14:textId="77777777" w:rsidR="002D449E" w:rsidRPr="00A61BC2" w:rsidRDefault="001A1867" w:rsidP="0012266A">
      <w:pPr>
        <w:ind w:left="426" w:firstLine="0"/>
      </w:pPr>
      <w:r w:rsidRPr="00A61BC2">
        <w:t xml:space="preserve">Doklady budou zpracovány v českém jazyce. Doklad zhotovený v cizím jazyce se předkládá s překladem do českého jazyka. Má-li zadavatel pochybnosti o správnosti překladu, může si vyžádat předložení úředně ověřeného překladu dokladu do českého </w:t>
      </w:r>
      <w:r w:rsidRPr="00A61BC2">
        <w:lastRenderedPageBreak/>
        <w:t>jazyka tlumočníkem zapsaným do seznamu znalců a tlumočníků. Doklad ve slovenském jazyce a doklad o vzdělání v latinském jazyce lze předložit bez překladu. Pokud se podle příslušného právního řádu požadovaný doklad nevydává, může být nahrazen čestným prohlášením</w:t>
      </w:r>
      <w:r w:rsidR="002D449E" w:rsidRPr="00A61BC2">
        <w:t>.</w:t>
      </w:r>
    </w:p>
    <w:p w14:paraId="506C2521" w14:textId="77777777" w:rsidR="004C63C7" w:rsidRPr="00A61BC2" w:rsidRDefault="004C63C7" w:rsidP="0053291A">
      <w:pPr>
        <w:pStyle w:val="Nadpis3"/>
        <w:tabs>
          <w:tab w:val="clear" w:pos="1276"/>
        </w:tabs>
      </w:pPr>
      <w:r w:rsidRPr="00A61BC2">
        <w:t xml:space="preserve">Část soutěžního návrhu doručovanou zadavateli fyzicky (v listinné podobě) lze odevzdat kterýkoliv pracovní den v týdnu v době mezi 8:00 hod. až 11:30 hod. a v konečný den lhůty k odevzdání v době od 8:00 hod. do 11:30 hod. v podatelně </w:t>
      </w:r>
      <w:r w:rsidR="00E80964" w:rsidRPr="00A61BC2">
        <w:t>zadavatele</w:t>
      </w:r>
      <w:r w:rsidRPr="00A61BC2">
        <w:t xml:space="preserve"> na adrese Městský úřad Dvůr Králové nad Labem, náměstí T. G. Masaryka 38, 544 17 Dvůr Králové nad Labem. Na uvedenou adresu lze návrhy zaslat také poštou nebo jinou veřejnou přepravou zásilek.</w:t>
      </w:r>
    </w:p>
    <w:p w14:paraId="5FD946DE" w14:textId="45A1783F" w:rsidR="001C189D" w:rsidRPr="00A61BC2" w:rsidRDefault="004C63C7" w:rsidP="0053291A">
      <w:pPr>
        <w:pStyle w:val="Nadpis3"/>
        <w:tabs>
          <w:tab w:val="clear" w:pos="1276"/>
        </w:tabs>
      </w:pPr>
      <w:r w:rsidRPr="00A61BC2">
        <w:t>Poslední možný termín odevzdání soutěžního návrhu, tedy okamžik, kterým končí lhůta pro podání návrhů (fyzicky i elektronicky), je</w:t>
      </w:r>
      <w:r w:rsidR="00F31DA5" w:rsidRPr="00A61BC2">
        <w:t xml:space="preserve"> </w:t>
      </w:r>
      <w:bookmarkStart w:id="6" w:name="_GoBack"/>
      <w:proofErr w:type="gramStart"/>
      <w:r w:rsidR="00566D23">
        <w:t>27</w:t>
      </w:r>
      <w:bookmarkEnd w:id="6"/>
      <w:r w:rsidR="001C189D" w:rsidRPr="00A61BC2">
        <w:t>.</w:t>
      </w:r>
      <w:r w:rsidR="006838F5" w:rsidRPr="00A61BC2">
        <w:t>07</w:t>
      </w:r>
      <w:r w:rsidR="001C189D" w:rsidRPr="00A61BC2">
        <w:t>.</w:t>
      </w:r>
      <w:r w:rsidR="00650D5D" w:rsidRPr="00A61BC2">
        <w:t>2021</w:t>
      </w:r>
      <w:proofErr w:type="gramEnd"/>
      <w:r w:rsidR="00650D5D" w:rsidRPr="00A61BC2">
        <w:t xml:space="preserve"> </w:t>
      </w:r>
      <w:r w:rsidR="00C16EFD" w:rsidRPr="00A61BC2">
        <w:t>v</w:t>
      </w:r>
      <w:r w:rsidR="001C189D" w:rsidRPr="00A61BC2">
        <w:t xml:space="preserve"> 11:30 </w:t>
      </w:r>
      <w:r w:rsidR="00C16EFD" w:rsidRPr="00A61BC2">
        <w:t>hodin.</w:t>
      </w:r>
      <w:r w:rsidR="00496F0E" w:rsidRPr="00A61BC2">
        <w:t xml:space="preserve"> </w:t>
      </w:r>
    </w:p>
    <w:p w14:paraId="2D80915C" w14:textId="77777777" w:rsidR="001C189D" w:rsidRPr="007C277F" w:rsidRDefault="004C63C7" w:rsidP="0053291A">
      <w:pPr>
        <w:pStyle w:val="Nadpis3"/>
        <w:tabs>
          <w:tab w:val="clear" w:pos="1276"/>
        </w:tabs>
      </w:pPr>
      <w:r w:rsidRPr="007C277F">
        <w:t>Účastníka, který podá část soutěžního návrhu odevzdávanou fyzicky (v listinné podobě) po tomto termínu, zadavatel vyloučí ze soutěže</w:t>
      </w:r>
      <w:r w:rsidR="00C16EFD" w:rsidRPr="007C277F">
        <w:t>.</w:t>
      </w:r>
    </w:p>
    <w:p w14:paraId="385540AD" w14:textId="77777777" w:rsidR="001C189D" w:rsidRPr="007C277F" w:rsidRDefault="004C63C7" w:rsidP="0053291A">
      <w:pPr>
        <w:pStyle w:val="Nadpis3"/>
        <w:tabs>
          <w:tab w:val="clear" w:pos="1276"/>
        </w:tabs>
      </w:pPr>
      <w:r w:rsidRPr="007C277F">
        <w:t>V případě odeslání návrhu poštou nebo jinou veřejnou přepravou zásilek je odesílatel ve vlastním zájmu povinen zajistit, aby byl návrh doručen na výše uvedenou adresu v náležitém termínu (dle odst. 9.5.2). Pro účast v této soutěži je rozhodující okamžik doručení soutěžního návrhu, nikoliv datum jejího předání poště nebo přepravní službě</w:t>
      </w:r>
      <w:r w:rsidR="00C16EFD" w:rsidRPr="007C277F">
        <w:t>.</w:t>
      </w:r>
    </w:p>
    <w:p w14:paraId="1E44EBF8" w14:textId="29EA88C6" w:rsidR="0012266A" w:rsidRDefault="00C16EFD" w:rsidP="0012266A">
      <w:pPr>
        <w:pStyle w:val="Nadpis3"/>
        <w:tabs>
          <w:tab w:val="clear" w:pos="1276"/>
        </w:tabs>
      </w:pPr>
      <w:r w:rsidRPr="007C277F">
        <w:t>Osoba přebírající návrhy je označí datem a časem převzetí. V případě osobního předání vydá účastníkovi potvrzení o převzetí návrhu s údaji o datu a času převzetí.</w:t>
      </w:r>
    </w:p>
    <w:p w14:paraId="258DD9C4" w14:textId="65399A81" w:rsidR="0012266A" w:rsidRPr="0012266A" w:rsidRDefault="00170018" w:rsidP="0012266A">
      <w:pPr>
        <w:pStyle w:val="Nadpis3"/>
        <w:tabs>
          <w:tab w:val="clear" w:pos="1276"/>
        </w:tabs>
      </w:pPr>
      <w:r>
        <w:t>Část s</w:t>
      </w:r>
      <w:r w:rsidR="0012266A" w:rsidRPr="0012266A">
        <w:t>outěžní</w:t>
      </w:r>
      <w:r>
        <w:t>ho</w:t>
      </w:r>
      <w:r w:rsidR="0012266A" w:rsidRPr="0012266A">
        <w:t xml:space="preserve"> návrh</w:t>
      </w:r>
      <w:r>
        <w:t>u</w:t>
      </w:r>
      <w:r w:rsidR="0012266A" w:rsidRPr="0012266A">
        <w:t xml:space="preserve"> odevzdávan</w:t>
      </w:r>
      <w:r>
        <w:t>á</w:t>
      </w:r>
      <w:r w:rsidR="0012266A" w:rsidRPr="0012266A">
        <w:t xml:space="preserve"> v elektronické podobě bude otevřen</w:t>
      </w:r>
      <w:r>
        <w:t>a</w:t>
      </w:r>
      <w:r w:rsidR="0012266A" w:rsidRPr="0012266A">
        <w:t xml:space="preserve"> přes elektronický nástroj E-ZAK osobami k tomu pověřenými zadavatelem nebo organizátorem soutěže, přičemž tyto osoby se nebudou účastnit jednání poroty a před zahájením své činnosti podepíšou čestné prohlášení o mlčenlivosti ohledně skutečností a informací, které se dozvěděly v souvislosti s výkonem své činnosti ve vztahu k soutěži. Tyto osoby zajistí, že sekretáři soutěže a </w:t>
      </w:r>
      <w:proofErr w:type="spellStart"/>
      <w:r w:rsidR="0012266A" w:rsidRPr="0012266A">
        <w:t>přezkušovatel</w:t>
      </w:r>
      <w:r>
        <w:t>i</w:t>
      </w:r>
      <w:proofErr w:type="spellEnd"/>
      <w:r w:rsidR="0012266A" w:rsidRPr="0012266A">
        <w:t xml:space="preserve"> soutěžních návrhů budou z každého elektronicky podaného soutěžního návrhu účastníka předány pouze ty části soutěžního návrhu, které nemohou, jakkoliv porušit princip anonymity soutěžního návrhu.</w:t>
      </w:r>
    </w:p>
    <w:p w14:paraId="24D8FF39" w14:textId="77777777" w:rsidR="001C189D" w:rsidRPr="007C277F" w:rsidRDefault="005834AD" w:rsidP="0053291A">
      <w:pPr>
        <w:pStyle w:val="Nadpis2"/>
        <w:tabs>
          <w:tab w:val="clear" w:pos="567"/>
        </w:tabs>
        <w:ind w:left="993" w:hanging="567"/>
      </w:pPr>
      <w:r w:rsidRPr="007C277F">
        <w:t xml:space="preserve">Přezkoušení </w:t>
      </w:r>
      <w:r w:rsidR="001C189D" w:rsidRPr="007C277F">
        <w:t>soutěžních návrhů</w:t>
      </w:r>
    </w:p>
    <w:p w14:paraId="33C3FABC" w14:textId="77777777" w:rsidR="001C189D" w:rsidRPr="007C277F" w:rsidRDefault="001C189D" w:rsidP="0053291A">
      <w:pPr>
        <w:pStyle w:val="Nadpis3"/>
        <w:tabs>
          <w:tab w:val="clear" w:pos="1276"/>
        </w:tabs>
      </w:pPr>
      <w:r w:rsidRPr="007C277F">
        <w:t xml:space="preserve">Přezkoušení návrhů provede sekretář a </w:t>
      </w:r>
      <w:proofErr w:type="spellStart"/>
      <w:r w:rsidRPr="007C277F">
        <w:t>přezkušovatel</w:t>
      </w:r>
      <w:proofErr w:type="spellEnd"/>
      <w:r w:rsidRPr="007C277F">
        <w:t xml:space="preserve"> bezprostředně po ukončení lhůty pro podání návrhů. </w:t>
      </w:r>
    </w:p>
    <w:p w14:paraId="0076CDA6" w14:textId="77777777" w:rsidR="001C189D" w:rsidRPr="007C277F" w:rsidRDefault="001C189D" w:rsidP="0053291A">
      <w:pPr>
        <w:pStyle w:val="Nadpis3"/>
        <w:tabs>
          <w:tab w:val="clear" w:pos="1276"/>
        </w:tabs>
      </w:pPr>
      <w:r w:rsidRPr="007C277F">
        <w:t xml:space="preserve">Sekretář po rozbalení návrhů označí jednotlivé části návrhu číslem, pod kterým budou návrhy přezkoušeny a hodnoceny. Na základě rozhodnutí poroty či </w:t>
      </w:r>
      <w:r w:rsidR="00E80964" w:rsidRPr="007C277F">
        <w:lastRenderedPageBreak/>
        <w:t>zadavatele</w:t>
      </w:r>
      <w:r w:rsidRPr="007C277F">
        <w:t xml:space="preserve"> mohou být čísla návrhů změněna; nejpozději však do okamžiku zahájení hodnocení návrhů. </w:t>
      </w:r>
    </w:p>
    <w:p w14:paraId="68BC1A7D" w14:textId="77777777" w:rsidR="001C189D" w:rsidRPr="007C277F" w:rsidRDefault="001C189D" w:rsidP="0053291A">
      <w:pPr>
        <w:pStyle w:val="Nadpis3"/>
        <w:tabs>
          <w:tab w:val="clear" w:pos="1276"/>
        </w:tabs>
      </w:pPr>
      <w:proofErr w:type="spellStart"/>
      <w:r w:rsidRPr="007C277F">
        <w:t>Přezkušovatel</w:t>
      </w:r>
      <w:proofErr w:type="spellEnd"/>
      <w:r w:rsidRPr="007C277F">
        <w:t xml:space="preserve"> a sekretář zpracují z přezkoušení návrhů zprávu, kterou předloží porotě a přiloží k protokolu o průběhu soutěže.</w:t>
      </w:r>
    </w:p>
    <w:p w14:paraId="13512EAA" w14:textId="5AA46BA1" w:rsidR="00B10D5B" w:rsidRPr="007C277F" w:rsidRDefault="000E1BDB" w:rsidP="0053291A">
      <w:pPr>
        <w:pStyle w:val="Nadpis3"/>
        <w:tabs>
          <w:tab w:val="clear" w:pos="1276"/>
        </w:tabs>
      </w:pPr>
      <w:r w:rsidRPr="007C277F">
        <w:t xml:space="preserve">Osoba pověřená zadavatelem, která bude zavázána mlčenlivostí a nebude se účastnit hodnotícího zasedání poroty, aby nemohlo dojít ani k neúmyslnému ohrožení anonymity soutěže, převezme od sekretáře poroty </w:t>
      </w:r>
      <w:r w:rsidR="00316C5F">
        <w:t>číslem</w:t>
      </w:r>
      <w:r w:rsidR="00316C5F" w:rsidRPr="007C277F">
        <w:t xml:space="preserve"> </w:t>
      </w:r>
      <w:r w:rsidRPr="007C277F">
        <w:t>označen</w:t>
      </w:r>
      <w:r w:rsidR="00B10D5B" w:rsidRPr="007C277F">
        <w:t>ou</w:t>
      </w:r>
      <w:r w:rsidRPr="007C277F">
        <w:t xml:space="preserve"> obálk</w:t>
      </w:r>
      <w:r w:rsidR="00B10D5B" w:rsidRPr="007C277F">
        <w:t>u</w:t>
      </w:r>
      <w:r w:rsidRPr="007C277F">
        <w:t xml:space="preserve"> „Kontaktní údaje“</w:t>
      </w:r>
      <w:r w:rsidR="00B10D5B" w:rsidRPr="007C277F">
        <w:t xml:space="preserve"> každého účastníka soutěže</w:t>
      </w:r>
      <w:r w:rsidRPr="007C277F">
        <w:t>. Tyto obálky za podmínek přísné anonymity otevře a na základě zjištěných informací spáruje fyzické a elektronické části návrhů</w:t>
      </w:r>
      <w:r w:rsidR="008401FA" w:rsidRPr="007C277F">
        <w:t xml:space="preserve"> tak, že t</w:t>
      </w:r>
      <w:r w:rsidR="00B10D5B" w:rsidRPr="007C277F">
        <w:t xml:space="preserve">extovou část návrhu vytiskne a </w:t>
      </w:r>
      <w:r w:rsidR="008401FA" w:rsidRPr="007C277F">
        <w:t>v uzavřené obálce označené číslem příslušného grafického návrhu, ji předá sekretáři poroty.</w:t>
      </w:r>
    </w:p>
    <w:p w14:paraId="2C77FB5D" w14:textId="77777777" w:rsidR="000E1BDB" w:rsidRPr="007C277F" w:rsidRDefault="000E1BDB" w:rsidP="00B10D5B">
      <w:pPr>
        <w:pStyle w:val="Nadpis3"/>
        <w:numPr>
          <w:ilvl w:val="0"/>
          <w:numId w:val="0"/>
        </w:numPr>
        <w:ind w:left="1146"/>
      </w:pPr>
      <w:r w:rsidRPr="007C277F">
        <w:t>Následně zkontroluje doručené dokumenty prokazující splnění podmínek účasti a úplnost dalších požadovaných dokumentů. Pověřená osoba provede kontrolu a v případě, že některé doklady chybí, vyžádá si elektronickou formou jejich doplnění. O kontrole a případném doplnění dokumentů vytvoří záznam, který bude posléze předložen k protokolu o průběhu soutěže. Anonymizovanou formu záznamu předloží porotě pro informaci. Zároveň předloží sekretáři poroty uzavřenou, neprůhlednou a proti neoprávněnému otevření zabezpečenou obálku, v níž bude neanonymizovaný seznam tak, aby bylo možné po ukončení hodnocení a rozhodnutí o cenách a odměnách spárovat údaje o splnění podmínek s údaji z obálek „Kontaktní údaje“.</w:t>
      </w:r>
    </w:p>
    <w:p w14:paraId="11F2DCD4" w14:textId="77777777" w:rsidR="001C189D" w:rsidRPr="007C277F" w:rsidRDefault="001C189D" w:rsidP="0053291A">
      <w:pPr>
        <w:pStyle w:val="Nadpis2"/>
        <w:tabs>
          <w:tab w:val="clear" w:pos="567"/>
        </w:tabs>
        <w:ind w:left="993" w:hanging="567"/>
      </w:pPr>
      <w:r w:rsidRPr="007C277F">
        <w:t xml:space="preserve">Hodnotící zasedání poroty </w:t>
      </w:r>
    </w:p>
    <w:p w14:paraId="2D0E73C7" w14:textId="1C44F79E" w:rsidR="009E40E7" w:rsidRDefault="009E40E7" w:rsidP="00B81291">
      <w:pPr>
        <w:ind w:left="1135" w:firstLine="0"/>
      </w:pPr>
      <w:r w:rsidRPr="006F5AD5">
        <w:t xml:space="preserve">Přesné datum konání hodnotícího zasedání bude stanoveno v průběhu soutěže. </w:t>
      </w:r>
      <w:r w:rsidR="00F31DA5" w:rsidRPr="006F5AD5">
        <w:t>Předpokládaný t</w:t>
      </w:r>
      <w:r w:rsidRPr="006F5AD5">
        <w:t>ermín hodnotícího zasedání</w:t>
      </w:r>
      <w:r w:rsidR="00901AD4" w:rsidRPr="006F5AD5">
        <w:rPr>
          <w:color w:val="FF0000"/>
        </w:rPr>
        <w:t>:</w:t>
      </w:r>
      <w:r w:rsidRPr="006F5AD5">
        <w:t xml:space="preserve"> </w:t>
      </w:r>
      <w:proofErr w:type="gramStart"/>
      <w:r w:rsidR="00C333BC">
        <w:t>16</w:t>
      </w:r>
      <w:r w:rsidR="00F31DA5" w:rsidRPr="00A61BC2">
        <w:t>.</w:t>
      </w:r>
      <w:r w:rsidR="006838F5" w:rsidRPr="00A61BC2">
        <w:t>08</w:t>
      </w:r>
      <w:r w:rsidR="00650D5D" w:rsidRPr="00A61BC2">
        <w:t>.</w:t>
      </w:r>
      <w:r w:rsidR="00F31DA5" w:rsidRPr="00A61BC2">
        <w:t>2021</w:t>
      </w:r>
      <w:proofErr w:type="gramEnd"/>
      <w:r w:rsidRPr="00A61BC2">
        <w:t>.</w:t>
      </w:r>
    </w:p>
    <w:p w14:paraId="1E7C6D11" w14:textId="77777777" w:rsidR="009E40E7" w:rsidRPr="007C277F" w:rsidRDefault="009E40E7" w:rsidP="0053291A">
      <w:pPr>
        <w:pStyle w:val="Nadpis2"/>
        <w:tabs>
          <w:tab w:val="clear" w:pos="567"/>
        </w:tabs>
        <w:ind w:left="993" w:hanging="567"/>
        <w:rPr>
          <w:bCs/>
        </w:rPr>
      </w:pPr>
      <w:r w:rsidRPr="007C277F">
        <w:t>Protokol o průběhu soutěže</w:t>
      </w:r>
      <w:r w:rsidRPr="007C277F">
        <w:rPr>
          <w:bCs/>
        </w:rPr>
        <w:t xml:space="preserve"> </w:t>
      </w:r>
    </w:p>
    <w:p w14:paraId="2670DB80" w14:textId="77777777" w:rsidR="00D4273D" w:rsidRPr="007C277F" w:rsidRDefault="005834AD" w:rsidP="0053291A">
      <w:pPr>
        <w:pStyle w:val="Nadpis3"/>
        <w:tabs>
          <w:tab w:val="clear" w:pos="1276"/>
        </w:tabs>
      </w:pPr>
      <w:r w:rsidRPr="007C277F">
        <w:rPr>
          <w:szCs w:val="22"/>
        </w:rPr>
        <w:t>Ze</w:t>
      </w:r>
      <w:r w:rsidRPr="007C277F">
        <w:t xml:space="preserve"> všech zasedání poroty pořídí sekretář, popřípadě jiná osoba pověřená předsedou poroty protokol o průběhu soutěže, jehož správnost ověří svým podpisem všichni členové poroty a potvrdí osoba zapisující. </w:t>
      </w:r>
    </w:p>
    <w:p w14:paraId="52A18B6D" w14:textId="77777777" w:rsidR="005834AD" w:rsidRPr="007C277F" w:rsidRDefault="005834AD" w:rsidP="0053291A">
      <w:pPr>
        <w:pStyle w:val="Nadpis3"/>
        <w:tabs>
          <w:tab w:val="clear" w:pos="1276"/>
        </w:tabs>
      </w:pPr>
      <w:r w:rsidRPr="0053291A">
        <w:rPr>
          <w:szCs w:val="22"/>
        </w:rPr>
        <w:t>Protokol</w:t>
      </w:r>
      <w:r w:rsidRPr="007C277F">
        <w:t xml:space="preserve"> o průběhu soutěže obsahuje zejména: </w:t>
      </w:r>
    </w:p>
    <w:p w14:paraId="1A6EAAD8" w14:textId="77777777" w:rsidR="009E40E7" w:rsidRPr="007C277F" w:rsidRDefault="005834AD" w:rsidP="0053291A">
      <w:pPr>
        <w:pStyle w:val="Nadpis4"/>
        <w:tabs>
          <w:tab w:val="clear" w:pos="1701"/>
        </w:tabs>
        <w:ind w:left="1418"/>
      </w:pPr>
      <w:r w:rsidRPr="007C277F">
        <w:t xml:space="preserve">zápisy ze všech jednání poroty včetně záznamu hlasování; </w:t>
      </w:r>
    </w:p>
    <w:p w14:paraId="229CD692" w14:textId="77777777" w:rsidR="009E40E7" w:rsidRPr="007C277F" w:rsidRDefault="005834AD" w:rsidP="0053291A">
      <w:pPr>
        <w:pStyle w:val="Nadpis4"/>
        <w:tabs>
          <w:tab w:val="clear" w:pos="1701"/>
        </w:tabs>
        <w:ind w:left="1418"/>
      </w:pPr>
      <w:r w:rsidRPr="007C277F">
        <w:t xml:space="preserve">zprávu o vysvětlení soutěžní dokumentace v průběhu lhůty pro podání návrhů; </w:t>
      </w:r>
    </w:p>
    <w:p w14:paraId="75E0580E" w14:textId="77777777" w:rsidR="009E40E7" w:rsidRPr="007C277F" w:rsidRDefault="005834AD" w:rsidP="0053291A">
      <w:pPr>
        <w:pStyle w:val="Nadpis4"/>
        <w:tabs>
          <w:tab w:val="clear" w:pos="1701"/>
        </w:tabs>
        <w:ind w:left="1418"/>
      </w:pPr>
      <w:r w:rsidRPr="007C277F">
        <w:t xml:space="preserve">zprávu o převzetí návrhů a přezkoušení návrhů; </w:t>
      </w:r>
    </w:p>
    <w:p w14:paraId="3A9F1A0E" w14:textId="77777777" w:rsidR="009E40E7" w:rsidRPr="007C277F" w:rsidRDefault="005834AD" w:rsidP="0053291A">
      <w:pPr>
        <w:pStyle w:val="Nadpis4"/>
        <w:tabs>
          <w:tab w:val="clear" w:pos="1701"/>
        </w:tabs>
        <w:ind w:left="1418"/>
      </w:pPr>
      <w:r w:rsidRPr="007C277F">
        <w:t xml:space="preserve">doporučení </w:t>
      </w:r>
      <w:r w:rsidR="00E80964" w:rsidRPr="007C277F">
        <w:t>zadavateli</w:t>
      </w:r>
      <w:r w:rsidRPr="007C277F">
        <w:t xml:space="preserve"> k vyloučení účastníků ze soutěže; </w:t>
      </w:r>
    </w:p>
    <w:p w14:paraId="04B7666D" w14:textId="77777777" w:rsidR="009E40E7" w:rsidRPr="007C277F" w:rsidRDefault="005834AD" w:rsidP="0053291A">
      <w:pPr>
        <w:pStyle w:val="Nadpis4"/>
        <w:tabs>
          <w:tab w:val="clear" w:pos="1701"/>
        </w:tabs>
        <w:ind w:left="1418"/>
      </w:pPr>
      <w:r w:rsidRPr="007C277F">
        <w:t xml:space="preserve">seznam všech posuzovaných soutěžních návrhů; </w:t>
      </w:r>
    </w:p>
    <w:p w14:paraId="0AE12730" w14:textId="77777777" w:rsidR="009E40E7" w:rsidRPr="007C277F" w:rsidRDefault="005834AD" w:rsidP="0053291A">
      <w:pPr>
        <w:pStyle w:val="Nadpis4"/>
        <w:tabs>
          <w:tab w:val="clear" w:pos="1701"/>
        </w:tabs>
        <w:ind w:left="1418"/>
      </w:pPr>
      <w:r w:rsidRPr="007C277F">
        <w:lastRenderedPageBreak/>
        <w:t xml:space="preserve">záznam průběhu hodnocení soutěžních návrhů včetně záznamu hlasování; </w:t>
      </w:r>
    </w:p>
    <w:p w14:paraId="7AA909C4" w14:textId="77777777" w:rsidR="009E40E7" w:rsidRPr="007C277F" w:rsidRDefault="005834AD" w:rsidP="0053291A">
      <w:pPr>
        <w:pStyle w:val="Nadpis4"/>
        <w:tabs>
          <w:tab w:val="clear" w:pos="1701"/>
        </w:tabs>
        <w:ind w:left="1418"/>
      </w:pPr>
      <w:r w:rsidRPr="007C277F">
        <w:t xml:space="preserve">písemné zhodnocení všech návrhů; </w:t>
      </w:r>
    </w:p>
    <w:p w14:paraId="41E8A049" w14:textId="77777777" w:rsidR="009E40E7" w:rsidRPr="007C277F" w:rsidRDefault="000E1BDB" w:rsidP="0053291A">
      <w:pPr>
        <w:pStyle w:val="Nadpis4"/>
        <w:tabs>
          <w:tab w:val="clear" w:pos="1701"/>
        </w:tabs>
        <w:ind w:left="1418"/>
      </w:pPr>
      <w:r w:rsidRPr="007C277F">
        <w:t>údaje o účastnících a autorech a splnění podmínek účasti v soutěži účastníky přiřazené k číslům soutěžních návrhů</w:t>
      </w:r>
      <w:r w:rsidR="005834AD" w:rsidRPr="007C277F">
        <w:t xml:space="preserve">; </w:t>
      </w:r>
    </w:p>
    <w:p w14:paraId="1459E292" w14:textId="77777777" w:rsidR="009E40E7" w:rsidRPr="007C277F" w:rsidRDefault="005834AD" w:rsidP="0053291A">
      <w:pPr>
        <w:pStyle w:val="Nadpis4"/>
        <w:tabs>
          <w:tab w:val="clear" w:pos="1701"/>
        </w:tabs>
        <w:ind w:left="1418"/>
      </w:pPr>
      <w:r w:rsidRPr="007C277F">
        <w:t xml:space="preserve">stanovisko poroty k výběru nejvhodnějších návrhů, ke stanovení jejich pořadí, k rozdělení cen a udělení odměn včetně jeho zdůvodnění a dalších doporučení poroty; </w:t>
      </w:r>
    </w:p>
    <w:p w14:paraId="5755AA8B" w14:textId="77777777" w:rsidR="005834AD" w:rsidRPr="007C277F" w:rsidRDefault="005834AD" w:rsidP="0053291A">
      <w:pPr>
        <w:pStyle w:val="Nadpis4"/>
        <w:tabs>
          <w:tab w:val="clear" w:pos="1701"/>
        </w:tabs>
        <w:ind w:left="1418"/>
      </w:pPr>
      <w:r w:rsidRPr="007C277F">
        <w:t xml:space="preserve">prezenční listiny z jednotlivých zasedání poroty. </w:t>
      </w:r>
    </w:p>
    <w:p w14:paraId="0C7C767C" w14:textId="77777777" w:rsidR="005834AD" w:rsidRPr="007C277F" w:rsidRDefault="005834AD" w:rsidP="0053291A">
      <w:pPr>
        <w:pStyle w:val="Nadpis3"/>
        <w:tabs>
          <w:tab w:val="clear" w:pos="1276"/>
        </w:tabs>
      </w:pPr>
      <w:r w:rsidRPr="007C277F">
        <w:t xml:space="preserve">Do protokolu o průběhu soutěže mohou být zaznamenány odlišné názory členů poroty, jestliže o to tito členové výslovně požádají. </w:t>
      </w:r>
    </w:p>
    <w:p w14:paraId="1DDA1A50" w14:textId="77777777" w:rsidR="005834AD" w:rsidRPr="007C277F" w:rsidRDefault="009E40E7" w:rsidP="0053291A">
      <w:pPr>
        <w:pStyle w:val="Nadpis2"/>
        <w:tabs>
          <w:tab w:val="clear" w:pos="567"/>
        </w:tabs>
        <w:ind w:left="993" w:hanging="567"/>
      </w:pPr>
      <w:r w:rsidRPr="007C277F">
        <w:t>Rozhodnutí o výběru nejvhodnějšího návrhu a jeho oznámení</w:t>
      </w:r>
    </w:p>
    <w:p w14:paraId="5330296E" w14:textId="77777777" w:rsidR="009E40E7" w:rsidRPr="007C277F" w:rsidRDefault="00E80964" w:rsidP="0053291A">
      <w:pPr>
        <w:pStyle w:val="Nadpis3"/>
        <w:tabs>
          <w:tab w:val="clear" w:pos="1276"/>
        </w:tabs>
      </w:pPr>
      <w:r w:rsidRPr="007C277F">
        <w:t>Zadavatel</w:t>
      </w:r>
      <w:r w:rsidR="009E40E7" w:rsidRPr="007C277F">
        <w:t xml:space="preserve"> je při výběru nejvhodnějšího návrhu vázán stanoviskem poroty.</w:t>
      </w:r>
    </w:p>
    <w:p w14:paraId="79B24DE7" w14:textId="0EAAB669" w:rsidR="009F71FD" w:rsidRPr="007C277F" w:rsidRDefault="00E80964" w:rsidP="0053291A">
      <w:pPr>
        <w:pStyle w:val="Nadpis3"/>
        <w:tabs>
          <w:tab w:val="clear" w:pos="1276"/>
        </w:tabs>
      </w:pPr>
      <w:r w:rsidRPr="007C277F">
        <w:t>Zadavatel</w:t>
      </w:r>
      <w:r w:rsidR="009E40E7" w:rsidRPr="007C277F">
        <w:t xml:space="preserve"> přijme rozhodnutí o výběru nejvhodnějšího návrhu do 90 dnů od vydání stanoviska poroty.</w:t>
      </w:r>
    </w:p>
    <w:p w14:paraId="48639B2B" w14:textId="77777777" w:rsidR="009F71FD" w:rsidRPr="007C277F" w:rsidRDefault="00E80964" w:rsidP="00D610B5">
      <w:pPr>
        <w:pStyle w:val="Nadpis3"/>
      </w:pPr>
      <w:r w:rsidRPr="007C277F">
        <w:t>Zadavatel</w:t>
      </w:r>
      <w:r w:rsidR="009E40E7" w:rsidRPr="007C277F">
        <w:t xml:space="preserve"> může rozhodnout o novém hodnocení návrhů z důvodů uvedených v </w:t>
      </w:r>
      <w:r w:rsidR="009F71FD" w:rsidRPr="007C277F">
        <w:t xml:space="preserve">§ 148 odst. 7 zákona a </w:t>
      </w:r>
      <w:r w:rsidR="009E40E7" w:rsidRPr="007C277F">
        <w:t>§ 11 odst. 1 Soutěžního řádu</w:t>
      </w:r>
      <w:r w:rsidR="009F71FD" w:rsidRPr="007C277F">
        <w:t xml:space="preserve"> ČKA.</w:t>
      </w:r>
    </w:p>
    <w:p w14:paraId="30448B07" w14:textId="462481EE" w:rsidR="009F71FD" w:rsidRPr="007C277F" w:rsidRDefault="00E80964" w:rsidP="0053291A">
      <w:pPr>
        <w:pStyle w:val="Nadpis3"/>
        <w:tabs>
          <w:tab w:val="clear" w:pos="1276"/>
        </w:tabs>
      </w:pPr>
      <w:r w:rsidRPr="007C277F">
        <w:t>Zadavatel</w:t>
      </w:r>
      <w:r w:rsidR="009F71FD" w:rsidRPr="007C277F">
        <w:t xml:space="preserve"> oznámí výsledek soutěže a výběr nejvhodnějšího návrhu na profilu </w:t>
      </w:r>
      <w:r w:rsidRPr="007C277F">
        <w:t>zadavatele</w:t>
      </w:r>
      <w:r w:rsidR="009F71FD" w:rsidRPr="007C277F">
        <w:t xml:space="preserve"> do </w:t>
      </w:r>
      <w:r w:rsidR="002A5132">
        <w:t>10</w:t>
      </w:r>
      <w:r w:rsidR="009F71FD" w:rsidRPr="007C277F">
        <w:t xml:space="preserve"> dnů od přijetí rozhodnutí o výběru nejvhodnějšího návrhu. K oznámení připojí protokol o průběhu soutěže.</w:t>
      </w:r>
    </w:p>
    <w:p w14:paraId="50964D2E" w14:textId="77777777" w:rsidR="005834AD" w:rsidRPr="007C277F" w:rsidRDefault="009E40E7" w:rsidP="0053291A">
      <w:pPr>
        <w:pStyle w:val="Nadpis3"/>
        <w:tabs>
          <w:tab w:val="clear" w:pos="1276"/>
        </w:tabs>
      </w:pPr>
      <w:r w:rsidRPr="007C277F">
        <w:t xml:space="preserve">Výsledek soutěže zveřejní </w:t>
      </w:r>
      <w:r w:rsidR="00E80964" w:rsidRPr="007C277F">
        <w:t>zadavatel</w:t>
      </w:r>
      <w:r w:rsidRPr="007C277F">
        <w:t xml:space="preserve"> po doručení rozhodnutí o výběru nejvhodnějšího návrhu dalšími způsoby, kterými zveřejnil vyhlášení soutěže.</w:t>
      </w:r>
    </w:p>
    <w:p w14:paraId="311BBC0C" w14:textId="47954F21" w:rsidR="000E1BDB" w:rsidRPr="007C277F" w:rsidRDefault="000E1BDB" w:rsidP="0053291A">
      <w:pPr>
        <w:pStyle w:val="Nadpis3"/>
        <w:tabs>
          <w:tab w:val="clear" w:pos="1276"/>
        </w:tabs>
      </w:pPr>
      <w:r w:rsidRPr="007C277F">
        <w:t>Zadavatel rozešle rozhodnutí o výběru nejvhodnějšího návrhu a protokol o průběhu soutěže všem účastníkům soutěže prostřednictvím elektronického nástroje zadavatele nejpozději do 10 pracovních dnů od přijetí rozhodnutí o výběru nejvhodnějšího návrhu</w:t>
      </w:r>
      <w:r w:rsidR="002A5132">
        <w:t>.</w:t>
      </w:r>
    </w:p>
    <w:p w14:paraId="1009E623" w14:textId="77777777" w:rsidR="009F71FD" w:rsidRPr="007C277F" w:rsidRDefault="009F71FD" w:rsidP="0053291A">
      <w:pPr>
        <w:pStyle w:val="Nadpis2"/>
        <w:tabs>
          <w:tab w:val="clear" w:pos="567"/>
        </w:tabs>
        <w:ind w:left="993" w:hanging="567"/>
        <w:rPr>
          <w:bCs/>
        </w:rPr>
      </w:pPr>
      <w:r w:rsidRPr="007C277F">
        <w:t>Zpřístupnění soutěžních návrhů</w:t>
      </w:r>
    </w:p>
    <w:p w14:paraId="66CE9505" w14:textId="0199729D" w:rsidR="009F71FD" w:rsidRPr="007C277F" w:rsidRDefault="009F71FD" w:rsidP="0053291A">
      <w:pPr>
        <w:ind w:firstLine="426"/>
      </w:pPr>
      <w:r w:rsidRPr="007C277F">
        <w:t xml:space="preserve">Dnem zveřejnění oznámení výsledku soutěže a protokolů začíná běžet </w:t>
      </w:r>
      <w:r w:rsidR="00F82471">
        <w:t xml:space="preserve">15 </w:t>
      </w:r>
      <w:r w:rsidR="00F82471" w:rsidRPr="007C277F">
        <w:t xml:space="preserve">denní </w:t>
      </w:r>
      <w:r w:rsidRPr="007C277F">
        <w:t>lhůta pro zpřístupnění soutěžních návrhů.</w:t>
      </w:r>
    </w:p>
    <w:p w14:paraId="1E37C586" w14:textId="77777777" w:rsidR="009F71FD" w:rsidRPr="007C277F" w:rsidRDefault="00DB2EA8" w:rsidP="0053291A">
      <w:pPr>
        <w:pStyle w:val="Nadpis2"/>
        <w:tabs>
          <w:tab w:val="clear" w:pos="567"/>
        </w:tabs>
        <w:ind w:left="993" w:hanging="567"/>
        <w:rPr>
          <w:bCs/>
        </w:rPr>
      </w:pPr>
      <w:r w:rsidRPr="007C277F">
        <w:t>Ukončení soutěže</w:t>
      </w:r>
    </w:p>
    <w:p w14:paraId="5CA15DF3" w14:textId="77777777" w:rsidR="00DB2EA8" w:rsidRPr="007C277F" w:rsidRDefault="00DB2EA8" w:rsidP="0053291A">
      <w:pPr>
        <w:ind w:firstLine="426"/>
      </w:pPr>
      <w:r w:rsidRPr="007C277F">
        <w:t xml:space="preserve">Soutěž je ukončena dnem, kdy: </w:t>
      </w:r>
    </w:p>
    <w:p w14:paraId="359E1CED" w14:textId="76CE9AC4" w:rsidR="00DB2EA8" w:rsidRPr="007C277F" w:rsidRDefault="00DB2EA8" w:rsidP="0053291A">
      <w:pPr>
        <w:pStyle w:val="Nadpis4"/>
        <w:tabs>
          <w:tab w:val="clear" w:pos="1701"/>
        </w:tabs>
        <w:ind w:left="1418"/>
      </w:pPr>
      <w:r w:rsidRPr="007C277F">
        <w:t xml:space="preserve">všem účastníkům uplyne lhůta pro podání námitek proti výběru návrhu dle § 241–244 zákona a § 13 </w:t>
      </w:r>
      <w:r w:rsidR="00DB70D2">
        <w:t>S</w:t>
      </w:r>
      <w:r w:rsidR="00DB70D2" w:rsidRPr="007C277F">
        <w:t xml:space="preserve">outěžního </w:t>
      </w:r>
      <w:r w:rsidRPr="007C277F">
        <w:t xml:space="preserve">řádu ČKA, pokud námitky nejsou uplatněny; </w:t>
      </w:r>
    </w:p>
    <w:p w14:paraId="0DC88E49" w14:textId="77777777" w:rsidR="00DB2EA8" w:rsidRPr="007C277F" w:rsidRDefault="00DB2EA8" w:rsidP="0053291A">
      <w:pPr>
        <w:pStyle w:val="Nadpis4"/>
        <w:tabs>
          <w:tab w:val="clear" w:pos="1701"/>
        </w:tabs>
        <w:ind w:left="1418"/>
      </w:pPr>
      <w:r w:rsidRPr="007C277F">
        <w:lastRenderedPageBreak/>
        <w:t xml:space="preserve">v případě uplatnění námitek uplyne lhůta pro podání návrhu na řízení o přezkoumání úkonů </w:t>
      </w:r>
      <w:r w:rsidR="00E80964" w:rsidRPr="007C277F">
        <w:t>zadavatele</w:t>
      </w:r>
      <w:r w:rsidRPr="007C277F">
        <w:t xml:space="preserve"> k ÚOHS dle § 251 odst. 2 a 3 zákona, pokud návrh není podán; </w:t>
      </w:r>
    </w:p>
    <w:p w14:paraId="6207465B" w14:textId="77777777" w:rsidR="009F71FD" w:rsidRPr="007C277F" w:rsidRDefault="00DB2EA8" w:rsidP="0053291A">
      <w:pPr>
        <w:pStyle w:val="Nadpis4"/>
        <w:tabs>
          <w:tab w:val="clear" w:pos="1701"/>
        </w:tabs>
        <w:ind w:left="1418"/>
      </w:pPr>
      <w:r w:rsidRPr="007C277F">
        <w:t xml:space="preserve">v případě podání návrhu podle § 251 zákona, nabude právní moci rozhodnutí o zastavení správního řízení či zamítnutí návrhu. </w:t>
      </w:r>
    </w:p>
    <w:p w14:paraId="4C2307F8" w14:textId="77777777" w:rsidR="00DB2EA8" w:rsidRPr="007C277F" w:rsidRDefault="00DB2EA8" w:rsidP="0053291A">
      <w:pPr>
        <w:pStyle w:val="Nadpis2"/>
        <w:tabs>
          <w:tab w:val="clear" w:pos="567"/>
        </w:tabs>
        <w:ind w:left="993" w:hanging="567"/>
        <w:jc w:val="both"/>
      </w:pPr>
      <w:r w:rsidRPr="007C277F">
        <w:t>Proplacení cen a odměn, event. náhrad nákladů spojených s účastí v soutěži</w:t>
      </w:r>
    </w:p>
    <w:p w14:paraId="76F5990C" w14:textId="77777777" w:rsidR="00DB2EA8" w:rsidRPr="007C277F" w:rsidRDefault="006223AF" w:rsidP="0053291A">
      <w:pPr>
        <w:ind w:firstLine="426"/>
      </w:pPr>
      <w:r w:rsidRPr="007C277F">
        <w:t xml:space="preserve">Ceny, odměny a jiné platby budou vyplaceny nejpozději do 50 dnů od rozhodnutí o výběru nejvhodnějšího návrhu nebo do jednoho týdne od vydání rozhodčího nálezu, bylo-li vedeno rozhodčí řízení. </w:t>
      </w:r>
    </w:p>
    <w:p w14:paraId="46FD4709" w14:textId="77777777" w:rsidR="006223AF" w:rsidRPr="007C277F" w:rsidRDefault="000E1BDB" w:rsidP="0053291A">
      <w:pPr>
        <w:pStyle w:val="Nadpis2"/>
        <w:tabs>
          <w:tab w:val="clear" w:pos="567"/>
        </w:tabs>
        <w:ind w:left="993" w:hanging="567"/>
      </w:pPr>
      <w:r w:rsidRPr="007C277F">
        <w:t>Veřejná výstava soutěžních návrhů</w:t>
      </w:r>
    </w:p>
    <w:p w14:paraId="7D9B10D6" w14:textId="77777777" w:rsidR="006223AF" w:rsidRPr="007C277F" w:rsidRDefault="006223AF" w:rsidP="0053291A">
      <w:pPr>
        <w:ind w:firstLine="426"/>
      </w:pPr>
      <w:r w:rsidRPr="007C277F">
        <w:t xml:space="preserve">Veřejná výstava soutěžních návrhů bude zahájena nejpozději do 90 dnů od oznámení rozhodnutí o výběru nejvhodnějšího návrhu poslednímu z účastníků. </w:t>
      </w:r>
    </w:p>
    <w:p w14:paraId="40E1E983" w14:textId="77777777" w:rsidR="006223AF" w:rsidRPr="007C277F" w:rsidRDefault="006223AF" w:rsidP="0053291A">
      <w:pPr>
        <w:pStyle w:val="Nadpis1"/>
        <w:tabs>
          <w:tab w:val="clear" w:pos="567"/>
          <w:tab w:val="left" w:pos="0"/>
        </w:tabs>
        <w:ind w:left="426" w:hanging="426"/>
        <w:jc w:val="both"/>
      </w:pPr>
      <w:r w:rsidRPr="007C277F">
        <w:t>ŘEŠENÍ ROZPORŮ</w:t>
      </w:r>
    </w:p>
    <w:p w14:paraId="35C82586" w14:textId="77777777" w:rsidR="006223AF" w:rsidRPr="007C277F" w:rsidRDefault="006223AF" w:rsidP="0053291A">
      <w:pPr>
        <w:pStyle w:val="Nadpis2"/>
        <w:tabs>
          <w:tab w:val="clear" w:pos="567"/>
        </w:tabs>
        <w:ind w:left="993" w:hanging="567"/>
      </w:pPr>
      <w:r w:rsidRPr="007C277F">
        <w:t>Námitky</w:t>
      </w:r>
    </w:p>
    <w:p w14:paraId="5A5464D6" w14:textId="77777777" w:rsidR="006223AF" w:rsidRPr="007C277F" w:rsidRDefault="006223AF" w:rsidP="0053291A">
      <w:pPr>
        <w:pStyle w:val="Nadpis3"/>
        <w:tabs>
          <w:tab w:val="clear" w:pos="1276"/>
        </w:tabs>
        <w:ind w:left="1276" w:hanging="850"/>
      </w:pPr>
      <w:r w:rsidRPr="007C277F">
        <w:t>Účastníci mohou podávat námitky proti postupům zadavatele v soutěži o návrh v souladu s částí třináctou zákona.</w:t>
      </w:r>
    </w:p>
    <w:p w14:paraId="72AD59CE" w14:textId="77777777" w:rsidR="006223AF" w:rsidRPr="007C277F" w:rsidRDefault="006223AF" w:rsidP="0053291A">
      <w:pPr>
        <w:pStyle w:val="Nadpis3"/>
        <w:tabs>
          <w:tab w:val="clear" w:pos="1276"/>
        </w:tabs>
        <w:ind w:left="1276" w:hanging="850"/>
      </w:pPr>
      <w:r w:rsidRPr="007C277F">
        <w:t>Každý účastník soutěže může do 15 dnů ode dne doručení oznámení rozhodnutí o výběru nejvhodnějšího návrhu podat zadavateli soutěže zdůvodněné námitky vůči formálnímu postupu poroty.</w:t>
      </w:r>
    </w:p>
    <w:p w14:paraId="7F5B1B88" w14:textId="77777777" w:rsidR="006223AF" w:rsidRPr="007C277F" w:rsidRDefault="006223AF" w:rsidP="0053291A">
      <w:pPr>
        <w:pStyle w:val="Nadpis3"/>
        <w:tabs>
          <w:tab w:val="clear" w:pos="1276"/>
        </w:tabs>
        <w:ind w:left="1276" w:hanging="850"/>
      </w:pPr>
      <w:r w:rsidRPr="007C277F">
        <w:t>Námitky podává účastník (dále jen „stěžovatel“) písemně a musí v nich uvést, kdo je podává, proti kterému postupu poroty či zadavatele námitky směřují, v čem je spatřováno porušení soutěžních podmínek a čeho se stěžovatel domáhá.</w:t>
      </w:r>
    </w:p>
    <w:p w14:paraId="653C3F98" w14:textId="6F145813" w:rsidR="006223AF" w:rsidRPr="007C277F" w:rsidRDefault="00E80964" w:rsidP="0053291A">
      <w:pPr>
        <w:pStyle w:val="Nadpis3"/>
        <w:tabs>
          <w:tab w:val="clear" w:pos="1276"/>
        </w:tabs>
        <w:ind w:left="1276" w:hanging="850"/>
      </w:pPr>
      <w:r w:rsidRPr="007C277F">
        <w:t>Zadavatel</w:t>
      </w:r>
      <w:r w:rsidR="006223AF" w:rsidRPr="007C277F">
        <w:t xml:space="preserve"> přezkoumá podané námitky v plném rozsahu a do 15 dnů od obdržení námitek odešle stěžovateli písemné rozhodnutí o tom, zda námitkám vyhovuje či nikoliv, s uvedením důvodu. Vyhoví-li zadavatel námitkám, uvede v rozhodnutí způsob provedení nápravy a oznámí tuto skutečnost všem účastníkům soutěže. Pokud zadavatel námitkám nevyhoví, uvědomí stěžovatele v písemném rozhodnutí o možnosti podat návrh na zahájení rozhodčího řízení předsedovi Stavovského soudu a návrh na zahájení řízení o přezkoumání úkonů zadavatele u Úřadu pro ochranu hospodářské soutěže.</w:t>
      </w:r>
    </w:p>
    <w:p w14:paraId="5360888D" w14:textId="77777777" w:rsidR="006223AF" w:rsidRPr="007C277F" w:rsidRDefault="006223AF" w:rsidP="0053291A">
      <w:pPr>
        <w:pStyle w:val="Nadpis2"/>
        <w:tabs>
          <w:tab w:val="clear" w:pos="567"/>
        </w:tabs>
        <w:ind w:left="993" w:hanging="567"/>
      </w:pPr>
      <w:r w:rsidRPr="007C277F">
        <w:lastRenderedPageBreak/>
        <w:t>Návrh na zahájení řízení o přezkoumání úkonů zadavatele</w:t>
      </w:r>
    </w:p>
    <w:p w14:paraId="39637D5D" w14:textId="77777777" w:rsidR="002A1F7F" w:rsidRPr="007C277F" w:rsidRDefault="006223AF" w:rsidP="0053291A">
      <w:pPr>
        <w:pStyle w:val="Nadpis3"/>
        <w:tabs>
          <w:tab w:val="clear" w:pos="1276"/>
        </w:tabs>
        <w:ind w:left="1276" w:hanging="850"/>
      </w:pPr>
      <w:r w:rsidRPr="007C277F">
        <w:t>Návrh na zahájení řízení o přezkoumání úkonů zadavatele je nutné doručit</w:t>
      </w:r>
      <w:r w:rsidR="002A1F7F" w:rsidRPr="007C277F">
        <w:t xml:space="preserve"> </w:t>
      </w:r>
      <w:r w:rsidRPr="007C277F">
        <w:t>Úřadu pro ochranu hospodářské soutěže i zadavateli do 10 dnů od doručení</w:t>
      </w:r>
      <w:r w:rsidR="002A1F7F" w:rsidRPr="007C277F">
        <w:t xml:space="preserve"> </w:t>
      </w:r>
      <w:r w:rsidRPr="007C277F">
        <w:t>rozhodnutí zadavatele o námitkách nebo do 25 dnů od odeslání námitek, pokud</w:t>
      </w:r>
      <w:r w:rsidR="002A1F7F" w:rsidRPr="007C277F">
        <w:t xml:space="preserve"> zadavatel o námitkách nerozhodl.</w:t>
      </w:r>
    </w:p>
    <w:p w14:paraId="38CD2117" w14:textId="77777777" w:rsidR="002A1F7F" w:rsidRPr="007C277F" w:rsidRDefault="006223AF" w:rsidP="0053291A">
      <w:pPr>
        <w:pStyle w:val="Nadpis3"/>
        <w:tabs>
          <w:tab w:val="clear" w:pos="1276"/>
        </w:tabs>
        <w:ind w:left="1276" w:hanging="850"/>
        <w:rPr>
          <w:b/>
          <w:bCs/>
        </w:rPr>
      </w:pPr>
      <w:r w:rsidRPr="007C277F">
        <w:t>Náležitosti návrhu na zahájení řízení o přezkoumání úkonů zadavatele a</w:t>
      </w:r>
      <w:r w:rsidR="002A1F7F" w:rsidRPr="007C277F">
        <w:t xml:space="preserve"> </w:t>
      </w:r>
      <w:r w:rsidRPr="007C277F">
        <w:t>dalšího postupu stěžovatele se řídí podle ustanovení § 249 a násl. zákona.</w:t>
      </w:r>
    </w:p>
    <w:p w14:paraId="307B540F" w14:textId="77777777" w:rsidR="002A1F7F" w:rsidRPr="007C277F" w:rsidRDefault="002A1F7F" w:rsidP="0053291A">
      <w:pPr>
        <w:pStyle w:val="Nadpis1"/>
        <w:tabs>
          <w:tab w:val="clear" w:pos="567"/>
          <w:tab w:val="left" w:pos="0"/>
        </w:tabs>
        <w:ind w:left="426" w:hanging="426"/>
        <w:jc w:val="both"/>
      </w:pPr>
      <w:r w:rsidRPr="007C277F">
        <w:t>AUTORSKÁ PRÁVA</w:t>
      </w:r>
    </w:p>
    <w:p w14:paraId="0654A216" w14:textId="77777777" w:rsidR="002A1F7F" w:rsidRPr="007C277F" w:rsidRDefault="002A1F7F" w:rsidP="0053291A">
      <w:pPr>
        <w:pStyle w:val="Nadpis2"/>
        <w:tabs>
          <w:tab w:val="clear" w:pos="567"/>
        </w:tabs>
        <w:ind w:left="993" w:hanging="567"/>
      </w:pPr>
      <w:r w:rsidRPr="007C277F">
        <w:t>Zajištění ochrany autorských práv k návrhu ve vztahu účastník – autor</w:t>
      </w:r>
    </w:p>
    <w:p w14:paraId="77DAE946" w14:textId="77777777" w:rsidR="002A1F7F" w:rsidRPr="007C277F" w:rsidRDefault="002A1F7F" w:rsidP="0053291A">
      <w:pPr>
        <w:ind w:firstLine="426"/>
      </w:pPr>
      <w:r w:rsidRPr="007C277F">
        <w:t>Zajištění ochrany autorských práv k návrhu prokáže účastník.</w:t>
      </w:r>
    </w:p>
    <w:p w14:paraId="243426FB" w14:textId="4E980EE3" w:rsidR="002A1F7F" w:rsidRPr="007C277F" w:rsidRDefault="002A1F7F" w:rsidP="0053291A">
      <w:pPr>
        <w:pStyle w:val="Nadpis4"/>
        <w:tabs>
          <w:tab w:val="clear" w:pos="1701"/>
        </w:tabs>
        <w:ind w:left="1418"/>
      </w:pPr>
      <w:r w:rsidRPr="007C277F">
        <w:t>prohlášením, že účastník je zároveň autorem v případě, kdy soutěžní návrh pře</w:t>
      </w:r>
      <w:r w:rsidR="005F32C0" w:rsidRPr="007C277F">
        <w:t>d</w:t>
      </w:r>
      <w:r w:rsidRPr="007C277F">
        <w:t>kládá fyzická osoba, která je zároveň účastníkem i autorem, nebo právnická osoba, jejímž statutárním orgánem je osoba, která je autorem návrhu</w:t>
      </w:r>
      <w:r w:rsidR="000E1BDB" w:rsidRPr="007C277F">
        <w:t xml:space="preserve"> </w:t>
      </w:r>
      <w:r w:rsidR="00E0543B" w:rsidRPr="00A61BC2">
        <w:t>(</w:t>
      </w:r>
      <w:r w:rsidR="00BB352C" w:rsidRPr="00A61BC2">
        <w:t>příloha č. 3</w:t>
      </w:r>
      <w:r w:rsidR="000E1BDB" w:rsidRPr="00A61BC2">
        <w:t>)</w:t>
      </w:r>
      <w:r w:rsidRPr="00A61BC2">
        <w:t>;</w:t>
      </w:r>
      <w:r w:rsidRPr="007C277F">
        <w:t xml:space="preserve"> </w:t>
      </w:r>
    </w:p>
    <w:p w14:paraId="7FC82B18" w14:textId="77777777" w:rsidR="002A1F7F" w:rsidRPr="007C277F" w:rsidRDefault="002A1F7F" w:rsidP="0053291A">
      <w:pPr>
        <w:pStyle w:val="Nadpis4"/>
        <w:tabs>
          <w:tab w:val="clear" w:pos="1701"/>
        </w:tabs>
        <w:ind w:left="1418"/>
      </w:pPr>
      <w:r w:rsidRPr="007C277F">
        <w:t xml:space="preserve">licenční smlouvou upravující vypořádání autorských práv mezi autory – fyzickými osobami předkládajícími návrh společně jako účastník; </w:t>
      </w:r>
    </w:p>
    <w:p w14:paraId="3D2A3599" w14:textId="77777777" w:rsidR="002A1F7F" w:rsidRPr="007C277F" w:rsidRDefault="002A1F7F" w:rsidP="0053291A">
      <w:pPr>
        <w:pStyle w:val="Nadpis4"/>
        <w:tabs>
          <w:tab w:val="clear" w:pos="1701"/>
        </w:tabs>
        <w:ind w:left="1418"/>
      </w:pPr>
      <w:r w:rsidRPr="007C277F">
        <w:t xml:space="preserve">licenční smlouvou upravující vypořádání autorských práv mezi právnickými osobami předkládajícími návrh společně jako účastník, pokud je autorem návrhu statutární orgán nebo zaměstnanec právnické osoby; </w:t>
      </w:r>
    </w:p>
    <w:p w14:paraId="17570E6B" w14:textId="77777777" w:rsidR="00DB2EA8" w:rsidRPr="007C277F" w:rsidRDefault="002A1F7F" w:rsidP="0053291A">
      <w:pPr>
        <w:pStyle w:val="Nadpis4"/>
        <w:tabs>
          <w:tab w:val="clear" w:pos="1701"/>
        </w:tabs>
        <w:ind w:left="1418"/>
      </w:pPr>
      <w:r w:rsidRPr="007C277F">
        <w:t xml:space="preserve">licenční smlouvou mezi účastníkem a autorem v případě, že autor je poddodavatelem účastníka. </w:t>
      </w:r>
    </w:p>
    <w:p w14:paraId="01D0DE90" w14:textId="77777777" w:rsidR="002A1F7F" w:rsidRPr="007C277F" w:rsidRDefault="002A1F7F" w:rsidP="0053291A">
      <w:pPr>
        <w:pStyle w:val="Nadpis2"/>
        <w:tabs>
          <w:tab w:val="clear" w:pos="567"/>
        </w:tabs>
        <w:ind w:left="993" w:hanging="567"/>
      </w:pPr>
      <w:r w:rsidRPr="007C277F">
        <w:t xml:space="preserve">Zajištění ochrany autorských práv k návrhu ve vztahu účastník – </w:t>
      </w:r>
      <w:r w:rsidR="00E80964" w:rsidRPr="007C277F">
        <w:t>zadavatel</w:t>
      </w:r>
    </w:p>
    <w:p w14:paraId="44F6FCEC" w14:textId="77777777" w:rsidR="002A1F7F" w:rsidRPr="007C277F" w:rsidRDefault="002A1F7F" w:rsidP="0053291A">
      <w:pPr>
        <w:pStyle w:val="Nadpis3"/>
        <w:tabs>
          <w:tab w:val="clear" w:pos="1276"/>
        </w:tabs>
        <w:ind w:left="1276" w:hanging="850"/>
      </w:pPr>
      <w:r w:rsidRPr="007C277F">
        <w:t xml:space="preserve">Autoři soutěžních návrhů si podrží svá autorská práva, mohou své soutěžní návrhy publikovat a mohou jich opět využít v jiném případě. </w:t>
      </w:r>
    </w:p>
    <w:p w14:paraId="5251D5EF" w14:textId="77777777" w:rsidR="002A1F7F" w:rsidRPr="007C277F" w:rsidRDefault="002A1F7F" w:rsidP="0053291A">
      <w:pPr>
        <w:pStyle w:val="Nadpis3"/>
        <w:tabs>
          <w:tab w:val="clear" w:pos="1276"/>
        </w:tabs>
        <w:ind w:left="1276" w:hanging="850"/>
      </w:pPr>
      <w:r w:rsidRPr="007C277F">
        <w:t xml:space="preserve">Odevzdáním soutěžních návrhů vyslovují účastníci souhlas s bezplatnou reprodukcí a vystavením svých soutěžních návrhů v rámci propagace soutěže a jejích výsledků. </w:t>
      </w:r>
    </w:p>
    <w:p w14:paraId="28890765" w14:textId="77777777" w:rsidR="002A1F7F" w:rsidRPr="007C277F" w:rsidRDefault="002A1F7F" w:rsidP="0053291A">
      <w:pPr>
        <w:pStyle w:val="Nadpis3"/>
        <w:tabs>
          <w:tab w:val="clear" w:pos="1276"/>
        </w:tabs>
        <w:ind w:left="1276" w:hanging="850"/>
      </w:pPr>
      <w:r w:rsidRPr="007C277F">
        <w:t xml:space="preserve">Oceněné a odměněné návrhy se stávají majetkem zadavatele. Autoři těchto návrhů udělují zadavateli souhlas užít jejich autorská díla pro účely této soutěže. Užití návrhů díla či jejich částí pro jiné účely, než které jsou uvedeny v těchto soutěžních podmínkách, je vázáno na výslovné svolení autorů. </w:t>
      </w:r>
    </w:p>
    <w:p w14:paraId="2BED71CE" w14:textId="77777777" w:rsidR="002A1F7F" w:rsidRPr="007C277F" w:rsidRDefault="002A1F7F" w:rsidP="0053291A">
      <w:pPr>
        <w:pStyle w:val="Nadpis3"/>
        <w:tabs>
          <w:tab w:val="clear" w:pos="1276"/>
        </w:tabs>
        <w:ind w:left="1276" w:hanging="850"/>
      </w:pPr>
      <w:r w:rsidRPr="007C277F">
        <w:t>Neoceněné a neodměněné návrhy budou po ukončení výstavy na požádání vráceny autorům.</w:t>
      </w:r>
    </w:p>
    <w:p w14:paraId="4F33A395" w14:textId="77777777" w:rsidR="009A5B63" w:rsidRPr="007C277F" w:rsidRDefault="002A1F7F" w:rsidP="0053291A">
      <w:pPr>
        <w:pStyle w:val="Nadpis1"/>
        <w:tabs>
          <w:tab w:val="clear" w:pos="567"/>
          <w:tab w:val="left" w:pos="0"/>
        </w:tabs>
        <w:ind w:left="426" w:hanging="426"/>
        <w:jc w:val="both"/>
      </w:pPr>
      <w:r w:rsidRPr="007C277F">
        <w:lastRenderedPageBreak/>
        <w:t xml:space="preserve">OSTATNÍ PODMÍNKY </w:t>
      </w:r>
    </w:p>
    <w:p w14:paraId="0B176A5E" w14:textId="77777777" w:rsidR="002A1F7F" w:rsidRPr="007C277F" w:rsidRDefault="002A1F7F" w:rsidP="0053291A">
      <w:pPr>
        <w:pStyle w:val="Nadpis2"/>
        <w:tabs>
          <w:tab w:val="clear" w:pos="567"/>
        </w:tabs>
        <w:ind w:left="993" w:hanging="567"/>
      </w:pPr>
      <w:r w:rsidRPr="007C277F">
        <w:t xml:space="preserve">Jazyk soutěže </w:t>
      </w:r>
    </w:p>
    <w:p w14:paraId="1C584675" w14:textId="7A83B47B" w:rsidR="002A1F7F" w:rsidRPr="007C277F" w:rsidRDefault="002A1F7F" w:rsidP="0053291A">
      <w:pPr>
        <w:ind w:firstLine="426"/>
      </w:pPr>
      <w:r w:rsidRPr="006F5AD5">
        <w:t>Soutěž se vyhlašuje a bude probíhat v</w:t>
      </w:r>
      <w:r w:rsidR="00CE4951">
        <w:t> </w:t>
      </w:r>
      <w:r w:rsidRPr="006F5AD5">
        <w:t>českém</w:t>
      </w:r>
      <w:r w:rsidR="00CE4951">
        <w:t>,</w:t>
      </w:r>
      <w:r w:rsidRPr="006F5AD5">
        <w:t xml:space="preserve"> </w:t>
      </w:r>
      <w:r w:rsidR="000869EF" w:rsidRPr="006F5AD5">
        <w:t xml:space="preserve">popř. slovenském </w:t>
      </w:r>
      <w:r w:rsidRPr="006F5AD5">
        <w:t>jazyce. Veškeré části soutěžního návrhu proto musí být vyhotoveny v</w:t>
      </w:r>
      <w:r w:rsidR="000869EF" w:rsidRPr="006F5AD5">
        <w:t> </w:t>
      </w:r>
      <w:r w:rsidRPr="006F5AD5">
        <w:t>českém</w:t>
      </w:r>
      <w:r w:rsidR="000869EF" w:rsidRPr="006F5AD5">
        <w:t xml:space="preserve"> nebo slovenském</w:t>
      </w:r>
      <w:r w:rsidRPr="007C277F">
        <w:t xml:space="preserve"> jazyce. </w:t>
      </w:r>
    </w:p>
    <w:p w14:paraId="0193B3B9" w14:textId="77777777" w:rsidR="002A1F7F" w:rsidRPr="007C277F" w:rsidRDefault="002A1F7F" w:rsidP="0053291A">
      <w:pPr>
        <w:pStyle w:val="Nadpis2"/>
        <w:tabs>
          <w:tab w:val="clear" w:pos="567"/>
        </w:tabs>
        <w:ind w:left="993" w:hanging="567"/>
      </w:pPr>
      <w:r w:rsidRPr="007C277F">
        <w:t xml:space="preserve">Právní řád </w:t>
      </w:r>
    </w:p>
    <w:p w14:paraId="1A62830C" w14:textId="77777777" w:rsidR="002A1F7F" w:rsidRPr="007C277F" w:rsidRDefault="002A1F7F" w:rsidP="00B57B5E">
      <w:r w:rsidRPr="007C277F">
        <w:t xml:space="preserve">Soutěž bude probíhat v souladu s českým právním řádem. </w:t>
      </w:r>
    </w:p>
    <w:p w14:paraId="504A17BC" w14:textId="77777777" w:rsidR="002A1F7F" w:rsidRPr="007C277F" w:rsidRDefault="002A1F7F" w:rsidP="0053291A">
      <w:pPr>
        <w:pStyle w:val="Nadpis2"/>
        <w:tabs>
          <w:tab w:val="clear" w:pos="567"/>
        </w:tabs>
        <w:ind w:left="993" w:hanging="567"/>
      </w:pPr>
      <w:r w:rsidRPr="007C277F">
        <w:t xml:space="preserve">Klauzule o akceptování podmínek soutěže </w:t>
      </w:r>
    </w:p>
    <w:p w14:paraId="457D6B5D" w14:textId="29AFBBF6" w:rsidR="009A5B63" w:rsidRPr="007C277F" w:rsidRDefault="002A1F7F" w:rsidP="0053291A">
      <w:pPr>
        <w:pStyle w:val="Nadpis3"/>
        <w:tabs>
          <w:tab w:val="clear" w:pos="1276"/>
        </w:tabs>
        <w:ind w:left="1276" w:hanging="850"/>
      </w:pPr>
      <w:r w:rsidRPr="007C277F">
        <w:t xml:space="preserve">Svou účastí v soutěži potvrzují zadavatel, sekretář soutěže, </w:t>
      </w:r>
      <w:proofErr w:type="spellStart"/>
      <w:r w:rsidRPr="007C277F">
        <w:t>přezkušovatel</w:t>
      </w:r>
      <w:proofErr w:type="spellEnd"/>
      <w:r w:rsidRPr="007C277F">
        <w:t xml:space="preserve">, porotci a přizvaní odborníci, že se seznámili se všemi podmínkami soutěže a zavazují se, že budou tyto soutěžní podmínky jakožto smlouvu dodržovat a ctít. </w:t>
      </w:r>
    </w:p>
    <w:p w14:paraId="778CABB1" w14:textId="77777777" w:rsidR="002A1F7F" w:rsidRPr="007C277F" w:rsidRDefault="002A1F7F" w:rsidP="0053291A">
      <w:pPr>
        <w:pStyle w:val="Nadpis3"/>
        <w:tabs>
          <w:tab w:val="clear" w:pos="1276"/>
        </w:tabs>
        <w:ind w:left="1276" w:hanging="850"/>
      </w:pPr>
      <w:r w:rsidRPr="007C277F">
        <w:t xml:space="preserve">Odevzdáním soutěžních návrhů vyslovují účastníci souhlas se všemi podmínkami soutěže jakožto smlouvy a s rozhodnutími poroty učiněnými v jejich rámci a v souladu s nimi. </w:t>
      </w:r>
    </w:p>
    <w:p w14:paraId="6AA3AE7E" w14:textId="77777777" w:rsidR="009A5B63" w:rsidRPr="007C277F" w:rsidRDefault="009A5B63" w:rsidP="007F70E7"/>
    <w:p w14:paraId="246A0818" w14:textId="1870D419" w:rsidR="002A1F7F" w:rsidRPr="007C277F" w:rsidRDefault="002A1F7F" w:rsidP="0053291A">
      <w:pPr>
        <w:ind w:firstLine="426"/>
      </w:pPr>
      <w:r w:rsidRPr="007C277F">
        <w:t>V</w:t>
      </w:r>
      <w:r w:rsidR="009A5B63" w:rsidRPr="007C277F">
        <w:t xml:space="preserve">e Dvoře Králové nad </w:t>
      </w:r>
      <w:r w:rsidR="009A5B63" w:rsidRPr="005F06DC">
        <w:t>Labem</w:t>
      </w:r>
      <w:r w:rsidRPr="005F06DC">
        <w:t xml:space="preserve"> </w:t>
      </w:r>
      <w:r w:rsidR="005F06DC" w:rsidRPr="005F06DC">
        <w:t>2</w:t>
      </w:r>
      <w:r w:rsidR="00E5603B">
        <w:t>9</w:t>
      </w:r>
      <w:r w:rsidRPr="005F06DC">
        <w:t>.</w:t>
      </w:r>
      <w:r w:rsidR="0008288B" w:rsidRPr="005F06DC">
        <w:t xml:space="preserve"> </w:t>
      </w:r>
      <w:r w:rsidR="006838F5" w:rsidRPr="005F06DC">
        <w:t>03</w:t>
      </w:r>
      <w:r w:rsidRPr="005F06DC">
        <w:t>.</w:t>
      </w:r>
      <w:r w:rsidR="0008288B" w:rsidRPr="005F06DC">
        <w:t xml:space="preserve"> </w:t>
      </w:r>
      <w:r w:rsidR="006838F5" w:rsidRPr="005F06DC">
        <w:t>2021</w:t>
      </w:r>
      <w:r w:rsidR="006838F5" w:rsidRPr="007C277F">
        <w:t xml:space="preserve"> </w:t>
      </w:r>
    </w:p>
    <w:p w14:paraId="12C53EEA" w14:textId="77777777" w:rsidR="009A5B63" w:rsidRPr="007C277F" w:rsidRDefault="009A5B63" w:rsidP="007F70E7"/>
    <w:p w14:paraId="340B4158" w14:textId="77777777" w:rsidR="009A5B63" w:rsidRPr="007C277F" w:rsidRDefault="009A5B63" w:rsidP="007F70E7"/>
    <w:p w14:paraId="2ED6987F" w14:textId="77777777" w:rsidR="002A1F7F" w:rsidRPr="007C277F" w:rsidRDefault="002A1F7F" w:rsidP="001754C3">
      <w:pPr>
        <w:ind w:left="4536"/>
        <w:jc w:val="center"/>
      </w:pPr>
      <w:r w:rsidRPr="007C277F">
        <w:t>……………………………….</w:t>
      </w:r>
    </w:p>
    <w:p w14:paraId="79A51D92" w14:textId="77777777" w:rsidR="009A5B63" w:rsidRPr="007C277F" w:rsidRDefault="009A5B63" w:rsidP="001754C3">
      <w:pPr>
        <w:ind w:left="4536"/>
        <w:jc w:val="center"/>
      </w:pPr>
    </w:p>
    <w:p w14:paraId="4E6C5749" w14:textId="77777777" w:rsidR="002A1F7F" w:rsidRPr="007C277F" w:rsidRDefault="009A5B63" w:rsidP="001754C3">
      <w:pPr>
        <w:ind w:left="4536"/>
        <w:jc w:val="center"/>
      </w:pPr>
      <w:r w:rsidRPr="007C277F">
        <w:t>Ing. Jan Jarolím</w:t>
      </w:r>
      <w:r w:rsidR="002A1F7F" w:rsidRPr="007C277F">
        <w:t xml:space="preserve"> v. r.</w:t>
      </w:r>
    </w:p>
    <w:p w14:paraId="2D5D5F11" w14:textId="508FB350" w:rsidR="002A1F7F" w:rsidRDefault="004450C4" w:rsidP="001754C3">
      <w:pPr>
        <w:ind w:left="4536"/>
        <w:jc w:val="center"/>
      </w:pPr>
      <w:r>
        <w:t>s</w:t>
      </w:r>
      <w:r w:rsidR="002A1F7F" w:rsidRPr="007C277F">
        <w:t>tarosta</w:t>
      </w:r>
      <w:r>
        <w:t xml:space="preserve"> města</w:t>
      </w:r>
    </w:p>
    <w:p w14:paraId="01E5E817" w14:textId="77777777" w:rsidR="004450C4" w:rsidRDefault="004450C4" w:rsidP="004450C4">
      <w:pPr>
        <w:jc w:val="left"/>
      </w:pPr>
    </w:p>
    <w:p w14:paraId="6C05649D" w14:textId="77777777" w:rsidR="004450C4" w:rsidRDefault="004450C4" w:rsidP="004450C4">
      <w:pPr>
        <w:jc w:val="left"/>
      </w:pPr>
    </w:p>
    <w:p w14:paraId="249DB0AD" w14:textId="551AD839" w:rsidR="004450C4" w:rsidRPr="00A61BC2" w:rsidRDefault="004450C4" w:rsidP="004450C4">
      <w:pPr>
        <w:jc w:val="left"/>
      </w:pPr>
      <w:r w:rsidRPr="00A61BC2">
        <w:t>Seznam příloh:</w:t>
      </w:r>
    </w:p>
    <w:p w14:paraId="7F693B50" w14:textId="55CA87C9" w:rsidR="00565BF4" w:rsidRPr="00A61BC2" w:rsidRDefault="00CE4951" w:rsidP="004450C4">
      <w:pPr>
        <w:jc w:val="left"/>
      </w:pPr>
      <w:r w:rsidRPr="00A61BC2">
        <w:t>P</w:t>
      </w:r>
      <w:r w:rsidR="00565BF4" w:rsidRPr="00A61BC2">
        <w:t>říloha č. 1 – Čestné prohlášení</w:t>
      </w:r>
      <w:r w:rsidR="00AB15BB" w:rsidRPr="00A61BC2">
        <w:t xml:space="preserve"> účastníka</w:t>
      </w:r>
    </w:p>
    <w:p w14:paraId="4519E385" w14:textId="75853DE0" w:rsidR="00D85529" w:rsidRPr="00A61BC2" w:rsidRDefault="00CE4951" w:rsidP="004450C4">
      <w:pPr>
        <w:jc w:val="left"/>
      </w:pPr>
      <w:r w:rsidRPr="00A61BC2">
        <w:t xml:space="preserve">Příloha </w:t>
      </w:r>
      <w:r w:rsidR="00CA7611" w:rsidRPr="00A61BC2">
        <w:t xml:space="preserve">č. 2 – </w:t>
      </w:r>
      <w:r w:rsidR="0062373F" w:rsidRPr="00A61BC2">
        <w:t>Schéma označení a obsahu soutěžních návrhů</w:t>
      </w:r>
    </w:p>
    <w:p w14:paraId="67ABE486" w14:textId="09AFC34F" w:rsidR="00565BF4" w:rsidRPr="00A61BC2" w:rsidRDefault="00CE4951" w:rsidP="004450C4">
      <w:pPr>
        <w:jc w:val="left"/>
      </w:pPr>
      <w:r w:rsidRPr="00A61BC2">
        <w:t xml:space="preserve">Příloha </w:t>
      </w:r>
      <w:r w:rsidR="00565BF4" w:rsidRPr="00A61BC2">
        <w:t xml:space="preserve">č. 3 – Prohlášení </w:t>
      </w:r>
      <w:r w:rsidR="00EA1BA6" w:rsidRPr="00A61BC2">
        <w:t xml:space="preserve">o právním vztahu </w:t>
      </w:r>
      <w:r w:rsidR="00565BF4" w:rsidRPr="00A61BC2">
        <w:t>účastníka</w:t>
      </w:r>
    </w:p>
    <w:p w14:paraId="39AF2FFC" w14:textId="72D5687E" w:rsidR="00565BF4" w:rsidRPr="00A61BC2" w:rsidRDefault="00CE4951" w:rsidP="004450C4">
      <w:pPr>
        <w:jc w:val="left"/>
      </w:pPr>
      <w:r w:rsidRPr="00A61BC2">
        <w:t xml:space="preserve">Příloha </w:t>
      </w:r>
      <w:r w:rsidR="00565BF4" w:rsidRPr="00A61BC2">
        <w:t xml:space="preserve">č. 4 – Předběžná cenová nabídka </w:t>
      </w:r>
    </w:p>
    <w:p w14:paraId="1CBFA968" w14:textId="7C144093" w:rsidR="00A67E5F" w:rsidRPr="00A61BC2" w:rsidRDefault="00CE4951" w:rsidP="004450C4">
      <w:pPr>
        <w:jc w:val="left"/>
      </w:pPr>
      <w:r w:rsidRPr="00A61BC2">
        <w:t xml:space="preserve">Příloha </w:t>
      </w:r>
      <w:r w:rsidR="00A67E5F" w:rsidRPr="00A61BC2">
        <w:t xml:space="preserve">č. 5 </w:t>
      </w:r>
      <w:r w:rsidR="00EF2FFC" w:rsidRPr="00A61BC2">
        <w:t>–</w:t>
      </w:r>
      <w:r w:rsidR="00A67E5F" w:rsidRPr="00A61BC2">
        <w:t xml:space="preserve"> </w:t>
      </w:r>
      <w:r w:rsidR="00EF2FFC" w:rsidRPr="00A61BC2">
        <w:t>Titulní strana</w:t>
      </w:r>
      <w:r w:rsidR="00A67E5F" w:rsidRPr="00A61BC2">
        <w:t xml:space="preserve"> textové části</w:t>
      </w:r>
    </w:p>
    <w:p w14:paraId="44269E09" w14:textId="45B82B2D" w:rsidR="00AB15BB" w:rsidRPr="00A61BC2" w:rsidRDefault="00CE4951" w:rsidP="004450C4">
      <w:pPr>
        <w:jc w:val="left"/>
      </w:pPr>
      <w:r w:rsidRPr="00A61BC2">
        <w:t xml:space="preserve">Příloha </w:t>
      </w:r>
      <w:r w:rsidR="00AB15BB" w:rsidRPr="00A61BC2">
        <w:t>č. 6 – Layout grafické části</w:t>
      </w:r>
    </w:p>
    <w:p w14:paraId="70D03B59" w14:textId="0FA6058B" w:rsidR="004450C4" w:rsidRDefault="00CE4951" w:rsidP="00492872">
      <w:pPr>
        <w:jc w:val="left"/>
      </w:pPr>
      <w:r w:rsidRPr="00A61BC2">
        <w:t xml:space="preserve">Příloha </w:t>
      </w:r>
      <w:r w:rsidR="00D97EFE" w:rsidRPr="00A61BC2">
        <w:t xml:space="preserve">č. 7 </w:t>
      </w:r>
      <w:r w:rsidR="00170018">
        <w:t xml:space="preserve">– </w:t>
      </w:r>
      <w:r w:rsidR="00D97EFE" w:rsidRPr="00A61BC2">
        <w:t>Bilance stavebních prací</w:t>
      </w:r>
    </w:p>
    <w:p w14:paraId="6376D4E1" w14:textId="77777777" w:rsidR="00492872" w:rsidRPr="007C277F" w:rsidRDefault="00492872" w:rsidP="00492872">
      <w:pPr>
        <w:jc w:val="left"/>
      </w:pPr>
    </w:p>
    <w:sectPr w:rsidR="00492872" w:rsidRPr="007C277F" w:rsidSect="0095095C">
      <w:headerReference w:type="default" r:id="rId20"/>
      <w:footerReference w:type="default" r:id="rId21"/>
      <w:headerReference w:type="first" r:id="rId22"/>
      <w:type w:val="nextColumn"/>
      <w:pgSz w:w="11906" w:h="16838" w:code="9"/>
      <w:pgMar w:top="1418" w:right="1134" w:bottom="1418" w:left="1134" w:header="425" w:footer="6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A165" w14:textId="77777777" w:rsidR="008F6C86" w:rsidRDefault="008F6C86" w:rsidP="00B57B5E">
      <w:r>
        <w:separator/>
      </w:r>
    </w:p>
  </w:endnote>
  <w:endnote w:type="continuationSeparator" w:id="0">
    <w:p w14:paraId="144DC9D2" w14:textId="77777777" w:rsidR="008F6C86" w:rsidRDefault="008F6C86" w:rsidP="00B5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4C3C" w14:textId="77777777" w:rsidR="00B57767" w:rsidRPr="00FF525C" w:rsidRDefault="00B57767" w:rsidP="0046694C">
    <w:pPr>
      <w:pStyle w:val="Zpat"/>
      <w:pBdr>
        <w:top w:val="single" w:sz="4" w:space="1" w:color="auto"/>
      </w:pBdr>
      <w:jc w:val="center"/>
    </w:pPr>
    <w:r w:rsidRPr="00686171">
      <w:rPr>
        <w:rStyle w:val="slostrnky"/>
        <w:rFonts w:ascii="Arial" w:hAnsi="Arial" w:cs="Arial"/>
      </w:rPr>
      <w:fldChar w:fldCharType="begin"/>
    </w:r>
    <w:r w:rsidRPr="00686171">
      <w:rPr>
        <w:rStyle w:val="slostrnky"/>
        <w:rFonts w:ascii="Arial" w:hAnsi="Arial" w:cs="Arial"/>
      </w:rPr>
      <w:instrText xml:space="preserve"> PAGE </w:instrText>
    </w:r>
    <w:r w:rsidRPr="00686171">
      <w:rPr>
        <w:rStyle w:val="slostrnky"/>
        <w:rFonts w:ascii="Arial" w:hAnsi="Arial" w:cs="Arial"/>
      </w:rPr>
      <w:fldChar w:fldCharType="separate"/>
    </w:r>
    <w:r w:rsidR="00346708">
      <w:rPr>
        <w:rStyle w:val="slostrnky"/>
        <w:rFonts w:ascii="Arial" w:hAnsi="Arial" w:cs="Arial"/>
        <w:noProof/>
      </w:rPr>
      <w:t>17</w:t>
    </w:r>
    <w:r w:rsidRPr="00686171">
      <w:rPr>
        <w:rStyle w:val="slostrnky"/>
        <w:rFonts w:ascii="Arial" w:hAnsi="Arial" w:cs="Arial"/>
      </w:rPr>
      <w:fldChar w:fldCharType="end"/>
    </w:r>
  </w:p>
  <w:p w14:paraId="5FF28817" w14:textId="77777777" w:rsidR="00B57767" w:rsidRDefault="00B57767" w:rsidP="00B57B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4218" w14:textId="77777777" w:rsidR="008F6C86" w:rsidRDefault="008F6C86" w:rsidP="00B57B5E">
      <w:r>
        <w:separator/>
      </w:r>
    </w:p>
  </w:footnote>
  <w:footnote w:type="continuationSeparator" w:id="0">
    <w:p w14:paraId="64C64386" w14:textId="77777777" w:rsidR="008F6C86" w:rsidRDefault="008F6C86" w:rsidP="00B5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F5FB" w14:textId="77777777" w:rsidR="00B57767" w:rsidRPr="0062377E" w:rsidRDefault="00B57767" w:rsidP="00C664EA">
    <w:pPr>
      <w:pStyle w:val="Nadpis1"/>
      <w:numPr>
        <w:ilvl w:val="0"/>
        <w:numId w:val="0"/>
      </w:numPr>
      <w:spacing w:before="0" w:after="0" w:line="360" w:lineRule="auto"/>
      <w:ind w:left="902"/>
      <w:jc w:val="center"/>
      <w:rPr>
        <w:rFonts w:ascii="Calibri" w:hAnsi="Calibri" w:cs="Calibri"/>
        <w:sz w:val="22"/>
        <w:szCs w:val="22"/>
      </w:rPr>
    </w:pPr>
    <w:r w:rsidRPr="0062377E">
      <w:rPr>
        <w:rFonts w:ascii="Calibri" w:hAnsi="Calibri" w:cs="Calibri"/>
        <w:sz w:val="22"/>
        <w:szCs w:val="22"/>
      </w:rPr>
      <w:t>Město Dvůr Králové nad Labem</w:t>
    </w:r>
  </w:p>
  <w:p w14:paraId="16DC916D" w14:textId="77777777" w:rsidR="00B57767" w:rsidRPr="0062377E" w:rsidRDefault="00B57767" w:rsidP="00C664EA">
    <w:pPr>
      <w:spacing w:before="0" w:line="360" w:lineRule="auto"/>
      <w:ind w:left="900"/>
      <w:jc w:val="center"/>
      <w:rPr>
        <w:rFonts w:ascii="Calibri" w:hAnsi="Calibri" w:cs="Calibri"/>
        <w:spacing w:val="20"/>
        <w:sz w:val="20"/>
        <w:szCs w:val="20"/>
      </w:rPr>
    </w:pPr>
    <w:r w:rsidRPr="0062377E">
      <w:rPr>
        <w:rFonts w:ascii="Calibri" w:hAnsi="Calibri" w:cs="Calibri"/>
        <w:spacing w:val="20"/>
        <w:sz w:val="20"/>
        <w:szCs w:val="20"/>
      </w:rPr>
      <w:t>náměstí T. G. Masaryka 38, 544 17 Dvůr Králové nad Labem</w:t>
    </w:r>
  </w:p>
  <w:p w14:paraId="26C3C429" w14:textId="77777777" w:rsidR="00B57767" w:rsidRDefault="00B577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9B02" w14:textId="77777777" w:rsidR="00B57767" w:rsidRPr="0062377E" w:rsidRDefault="00B57767" w:rsidP="0062377E">
    <w:pPr>
      <w:pStyle w:val="Nadpis1"/>
      <w:numPr>
        <w:ilvl w:val="0"/>
        <w:numId w:val="0"/>
      </w:numPr>
      <w:spacing w:before="0" w:after="0" w:line="360" w:lineRule="auto"/>
      <w:ind w:left="902"/>
      <w:jc w:val="center"/>
      <w:rPr>
        <w:rFonts w:ascii="Calibri" w:hAnsi="Calibri" w:cs="Calibri"/>
        <w:sz w:val="22"/>
        <w:szCs w:val="22"/>
      </w:rPr>
    </w:pPr>
    <w:r w:rsidRPr="0062377E">
      <w:rPr>
        <w:rFonts w:ascii="Calibri" w:hAnsi="Calibri" w:cs="Calibri"/>
        <w:sz w:val="22"/>
        <w:szCs w:val="22"/>
      </w:rPr>
      <w:t>Město Dvůr Králové nad Labem</w:t>
    </w:r>
  </w:p>
  <w:p w14:paraId="17FB5D4B" w14:textId="77777777" w:rsidR="00B57767" w:rsidRPr="0062377E" w:rsidRDefault="00B57767" w:rsidP="0062377E">
    <w:pPr>
      <w:spacing w:before="0" w:line="360" w:lineRule="auto"/>
      <w:ind w:left="900"/>
      <w:jc w:val="center"/>
      <w:rPr>
        <w:rFonts w:ascii="Calibri" w:hAnsi="Calibri" w:cs="Calibri"/>
        <w:spacing w:val="20"/>
        <w:sz w:val="20"/>
        <w:szCs w:val="20"/>
      </w:rPr>
    </w:pPr>
    <w:r w:rsidRPr="0062377E">
      <w:rPr>
        <w:rFonts w:ascii="Calibri" w:hAnsi="Calibri" w:cs="Calibri"/>
        <w:spacing w:val="20"/>
        <w:sz w:val="20"/>
        <w:szCs w:val="20"/>
      </w:rPr>
      <w:t xml:space="preserve">náměstí T. G. Masaryka 38, </w:t>
    </w:r>
    <w:proofErr w:type="gramStart"/>
    <w:r w:rsidRPr="0062377E">
      <w:rPr>
        <w:rFonts w:ascii="Calibri" w:hAnsi="Calibri" w:cs="Calibri"/>
        <w:spacing w:val="20"/>
        <w:sz w:val="20"/>
        <w:szCs w:val="20"/>
      </w:rPr>
      <w:t>544 17  Dvůr</w:t>
    </w:r>
    <w:proofErr w:type="gramEnd"/>
    <w:r w:rsidRPr="0062377E">
      <w:rPr>
        <w:rFonts w:ascii="Calibri" w:hAnsi="Calibri" w:cs="Calibri"/>
        <w:spacing w:val="20"/>
        <w:sz w:val="20"/>
        <w:szCs w:val="20"/>
      </w:rPr>
      <w:t xml:space="preserve"> Králové nad Labem</w:t>
    </w:r>
  </w:p>
  <w:p w14:paraId="2136B740" w14:textId="77777777" w:rsidR="00B57767" w:rsidRDefault="00B577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CAA664"/>
    <w:lvl w:ilvl="0">
      <w:start w:val="1"/>
      <w:numFmt w:val="decimal"/>
      <w:lvlText w:val="%1"/>
      <w:lvlJc w:val="left"/>
      <w:pPr>
        <w:tabs>
          <w:tab w:val="num" w:pos="0"/>
        </w:tabs>
        <w:ind w:left="432" w:hanging="432"/>
      </w:pPr>
      <w:rPr>
        <w:sz w:val="24"/>
        <w:szCs w:val="24"/>
      </w:rPr>
    </w:lvl>
    <w:lvl w:ilvl="1">
      <w:start w:val="1"/>
      <w:numFmt w:val="decimal"/>
      <w:lvlText w:val="%1.%2"/>
      <w:lvlJc w:val="left"/>
      <w:pPr>
        <w:tabs>
          <w:tab w:val="num" w:pos="142"/>
        </w:tabs>
        <w:ind w:left="718" w:hanging="576"/>
      </w:pPr>
      <w:rPr>
        <w:i w:val="0"/>
        <w:color w:val="auto"/>
      </w:rPr>
    </w:lvl>
    <w:lvl w:ilvl="2">
      <w:start w:val="1"/>
      <w:numFmt w:val="decimal"/>
      <w:lvlText w:val="%1.%2.%3"/>
      <w:lvlJc w:val="left"/>
      <w:pPr>
        <w:tabs>
          <w:tab w:val="num" w:pos="-142"/>
        </w:tabs>
        <w:ind w:left="1004" w:hanging="720"/>
      </w:pPr>
      <w:rPr>
        <w:b w:val="0"/>
        <w:i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pStyle w:val="odstavcovtext"/>
      <w:lvlText w:val="%1)"/>
      <w:lvlJc w:val="left"/>
      <w:pPr>
        <w:tabs>
          <w:tab w:val="num" w:pos="927"/>
        </w:tabs>
        <w:ind w:left="927" w:hanging="360"/>
      </w:pPr>
      <w:rPr>
        <w:b w:val="0"/>
        <w:color w:val="auto"/>
        <w:sz w:val="22"/>
        <w:szCs w:val="22"/>
      </w:rPr>
    </w:lvl>
  </w:abstractNum>
  <w:abstractNum w:abstractNumId="2">
    <w:nsid w:val="00000003"/>
    <w:multiLevelType w:val="multilevel"/>
    <w:tmpl w:val="00000003"/>
    <w:name w:val="WW8Num3"/>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1"/>
      <w:numFmt w:val="decimal"/>
      <w:lvlText w:val="%1.%2.%3."/>
      <w:lvlJc w:val="left"/>
      <w:pPr>
        <w:tabs>
          <w:tab w:val="num" w:pos="0"/>
        </w:tabs>
        <w:ind w:left="50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numFmt w:val="bullet"/>
      <w:pStyle w:val="odr-tver-6ped"/>
      <w:lvlText w:val="▪"/>
      <w:lvlJc w:val="left"/>
      <w:pPr>
        <w:tabs>
          <w:tab w:val="num" w:pos="1069"/>
        </w:tabs>
        <w:ind w:left="993" w:hanging="284"/>
      </w:pPr>
      <w:rPr>
        <w:rFonts w:ascii="Tahoma" w:hAnsi="Tahoma"/>
        <w:b w:val="0"/>
        <w:i w:val="0"/>
        <w:sz w:val="32"/>
      </w:rPr>
    </w:lvl>
  </w:abstractNum>
  <w:abstractNum w:abstractNumId="4">
    <w:nsid w:val="00000005"/>
    <w:multiLevelType w:val="multilevel"/>
    <w:tmpl w:val="00000005"/>
    <w:name w:val="WW8Num5"/>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2"/>
      <w:numFmt w:val="decimal"/>
      <w:lvlText w:val="%1.%2.%3."/>
      <w:lvlJc w:val="left"/>
      <w:pPr>
        <w:tabs>
          <w:tab w:val="num" w:pos="0"/>
        </w:tabs>
        <w:ind w:left="50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4"/>
      <w:numFmt w:val="decimal"/>
      <w:lvlText w:val="%1.%2.%3."/>
      <w:lvlJc w:val="left"/>
      <w:pPr>
        <w:tabs>
          <w:tab w:val="num" w:pos="0"/>
        </w:tabs>
        <w:ind w:left="50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00000007"/>
    <w:name w:val="WW8Num7"/>
    <w:lvl w:ilvl="0">
      <w:start w:val="4"/>
      <w:numFmt w:val="decimal"/>
      <w:lvlText w:val="%1."/>
      <w:lvlJc w:val="left"/>
      <w:pPr>
        <w:tabs>
          <w:tab w:val="num" w:pos="0"/>
        </w:tabs>
        <w:ind w:left="360" w:hanging="360"/>
      </w:pPr>
    </w:lvl>
    <w:lvl w:ilvl="1">
      <w:start w:val="2"/>
      <w:numFmt w:val="decimal"/>
      <w:lvlText w:val="%1.%2."/>
      <w:lvlJc w:val="left"/>
      <w:pPr>
        <w:tabs>
          <w:tab w:val="num" w:pos="0"/>
        </w:tabs>
        <w:ind w:left="792" w:hanging="432"/>
      </w:pPr>
    </w:lvl>
    <w:lvl w:ilvl="2">
      <w:start w:val="3"/>
      <w:numFmt w:val="decimal"/>
      <w:lvlText w:val="%1.%2.%3."/>
      <w:lvlJc w:val="left"/>
      <w:pPr>
        <w:tabs>
          <w:tab w:val="num" w:pos="0"/>
        </w:tabs>
        <w:ind w:left="50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38B10B1"/>
    <w:multiLevelType w:val="hybridMultilevel"/>
    <w:tmpl w:val="16481C6C"/>
    <w:lvl w:ilvl="0" w:tplc="343C3F84">
      <w:start w:val="1"/>
      <w:numFmt w:val="lowerLetter"/>
      <w:pStyle w:val="Vrazncitt"/>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2C24155"/>
    <w:multiLevelType w:val="hybridMultilevel"/>
    <w:tmpl w:val="E7869D20"/>
    <w:lvl w:ilvl="0" w:tplc="56B27BE8">
      <w:start w:val="1"/>
      <w:numFmt w:val="lowerLetter"/>
      <w:pStyle w:val="Odstavecseseznamem"/>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14CA3040"/>
    <w:multiLevelType w:val="hybridMultilevel"/>
    <w:tmpl w:val="E61A2754"/>
    <w:lvl w:ilvl="0" w:tplc="329CE802">
      <w:start w:val="1"/>
      <w:numFmt w:val="lowerLetter"/>
      <w:pStyle w:val="Nadpis5"/>
      <w:lvlText w:val="a%1)"/>
      <w:lvlJc w:val="left"/>
      <w:pPr>
        <w:ind w:left="24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8AFCFC">
      <w:start w:val="1"/>
      <w:numFmt w:val="lowerLetter"/>
      <w:lvlText w:val="%2)"/>
      <w:lvlJc w:val="left"/>
      <w:pPr>
        <w:ind w:left="3140" w:hanging="360"/>
      </w:pPr>
      <w:rPr>
        <w:rFonts w:hint="default"/>
      </w:rPr>
    </w:lvl>
    <w:lvl w:ilvl="2" w:tplc="54F48ED0">
      <w:start w:val="5"/>
      <w:numFmt w:val="bullet"/>
      <w:lvlText w:val="-"/>
      <w:lvlJc w:val="left"/>
      <w:pPr>
        <w:ind w:left="4040" w:hanging="360"/>
      </w:pPr>
      <w:rPr>
        <w:rFonts w:ascii="Arial" w:eastAsia="Times New Roman" w:hAnsi="Arial" w:cs="Arial" w:hint="default"/>
      </w:rPr>
    </w:lvl>
    <w:lvl w:ilvl="3" w:tplc="1FE623EC">
      <w:start w:val="1"/>
      <w:numFmt w:val="upperLetter"/>
      <w:lvlText w:val="%4)"/>
      <w:lvlJc w:val="left"/>
      <w:pPr>
        <w:ind w:left="4580" w:hanging="360"/>
      </w:pPr>
      <w:rPr>
        <w:rFonts w:hint="default"/>
      </w:rPr>
    </w:lvl>
    <w:lvl w:ilvl="4" w:tplc="04050019" w:tentative="1">
      <w:start w:val="1"/>
      <w:numFmt w:val="lowerLetter"/>
      <w:lvlText w:val="%5."/>
      <w:lvlJc w:val="left"/>
      <w:pPr>
        <w:ind w:left="5300" w:hanging="360"/>
      </w:pPr>
    </w:lvl>
    <w:lvl w:ilvl="5" w:tplc="0405001B" w:tentative="1">
      <w:start w:val="1"/>
      <w:numFmt w:val="lowerRoman"/>
      <w:lvlText w:val="%6."/>
      <w:lvlJc w:val="right"/>
      <w:pPr>
        <w:ind w:left="6020" w:hanging="180"/>
      </w:pPr>
    </w:lvl>
    <w:lvl w:ilvl="6" w:tplc="0405000F" w:tentative="1">
      <w:start w:val="1"/>
      <w:numFmt w:val="decimal"/>
      <w:lvlText w:val="%7."/>
      <w:lvlJc w:val="left"/>
      <w:pPr>
        <w:ind w:left="6740" w:hanging="360"/>
      </w:pPr>
    </w:lvl>
    <w:lvl w:ilvl="7" w:tplc="04050019" w:tentative="1">
      <w:start w:val="1"/>
      <w:numFmt w:val="lowerLetter"/>
      <w:lvlText w:val="%8."/>
      <w:lvlJc w:val="left"/>
      <w:pPr>
        <w:ind w:left="7460" w:hanging="360"/>
      </w:pPr>
    </w:lvl>
    <w:lvl w:ilvl="8" w:tplc="0405001B" w:tentative="1">
      <w:start w:val="1"/>
      <w:numFmt w:val="lowerRoman"/>
      <w:lvlText w:val="%9."/>
      <w:lvlJc w:val="right"/>
      <w:pPr>
        <w:ind w:left="8180" w:hanging="180"/>
      </w:pPr>
    </w:lvl>
  </w:abstractNum>
  <w:abstractNum w:abstractNumId="10">
    <w:nsid w:val="25543F19"/>
    <w:multiLevelType w:val="multilevel"/>
    <w:tmpl w:val="90C2D0BC"/>
    <w:lvl w:ilvl="0">
      <w:start w:val="1"/>
      <w:numFmt w:val="decimal"/>
      <w:pStyle w:val="Nadpis1"/>
      <w:lvlText w:val="%1"/>
      <w:lvlJc w:val="left"/>
      <w:pPr>
        <w:ind w:left="720" w:hanging="360"/>
      </w:pPr>
      <w:rPr>
        <w:rFonts w:hint="default"/>
        <w:sz w:val="28"/>
        <w:szCs w:val="28"/>
      </w:rPr>
    </w:lvl>
    <w:lvl w:ilvl="1">
      <w:start w:val="1"/>
      <w:numFmt w:val="decimal"/>
      <w:pStyle w:val="Nadpis2"/>
      <w:isLgl/>
      <w:lvlText w:val="%1.%2"/>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adpis4"/>
      <w:lvlText w:val="%4)"/>
      <w:lvlJc w:val="left"/>
      <w:pPr>
        <w:ind w:left="1559" w:hanging="425"/>
      </w:pPr>
      <w:rPr>
        <w:rFonts w:hint="default"/>
      </w:rPr>
    </w:lvl>
    <w:lvl w:ilvl="4">
      <w:start w:val="1"/>
      <w:numFmt w:val="lowerLetter"/>
      <w:lvlText w:val="%4%5)"/>
      <w:lvlJc w:val="left"/>
      <w:pPr>
        <w:ind w:left="1985" w:hanging="42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ACB5BFB"/>
    <w:multiLevelType w:val="hybridMultilevel"/>
    <w:tmpl w:val="3598641C"/>
    <w:lvl w:ilvl="0" w:tplc="EDF45AF0">
      <w:start w:val="1"/>
      <w:numFmt w:val="lowerLetter"/>
      <w:lvlText w:val="%1)"/>
      <w:lvlJc w:val="left"/>
      <w:pPr>
        <w:ind w:left="2138" w:hanging="360"/>
      </w:pPr>
      <w:rPr>
        <w:strike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nsid w:val="3BBA1AA3"/>
    <w:multiLevelType w:val="hybridMultilevel"/>
    <w:tmpl w:val="E7A89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DE62B3"/>
    <w:multiLevelType w:val="hybridMultilevel"/>
    <w:tmpl w:val="CAF0F602"/>
    <w:lvl w:ilvl="0" w:tplc="6FE4E1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ˇ"/>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ˇ"/>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7D934238"/>
    <w:multiLevelType w:val="hybridMultilevel"/>
    <w:tmpl w:val="390CED6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num>
  <w:num w:numId="6">
    <w:abstractNumId w:val="8"/>
  </w:num>
  <w:num w:numId="7">
    <w:abstractNumId w:val="10"/>
  </w:num>
  <w:num w:numId="8">
    <w:abstractNumId w:val="14"/>
  </w:num>
  <w:num w:numId="9">
    <w:abstractNumId w:val="12"/>
  </w:num>
  <w:num w:numId="10">
    <w:abstractNumId w:val="11"/>
  </w:num>
  <w:num w:numId="11">
    <w:abstractNumId w:val="10"/>
  </w:num>
  <w:num w:numId="12">
    <w:abstractNumId w:val="10"/>
  </w:num>
  <w:num w:numId="13">
    <w:abstractNumId w:val="10"/>
  </w:num>
  <w:num w:numId="14">
    <w:abstractNumId w:val="10"/>
  </w:num>
  <w:num w:numId="15">
    <w:abstractNumId w:val="10"/>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2"/>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58"/>
    <w:rsid w:val="00006F1E"/>
    <w:rsid w:val="000105A4"/>
    <w:rsid w:val="00012B57"/>
    <w:rsid w:val="000154AE"/>
    <w:rsid w:val="00015EDE"/>
    <w:rsid w:val="000216FA"/>
    <w:rsid w:val="000228CC"/>
    <w:rsid w:val="00031EAA"/>
    <w:rsid w:val="000337A5"/>
    <w:rsid w:val="00034355"/>
    <w:rsid w:val="00035E40"/>
    <w:rsid w:val="00041FF8"/>
    <w:rsid w:val="00044C60"/>
    <w:rsid w:val="000510F6"/>
    <w:rsid w:val="00051C0D"/>
    <w:rsid w:val="00057E3D"/>
    <w:rsid w:val="0006522E"/>
    <w:rsid w:val="0007040E"/>
    <w:rsid w:val="00072534"/>
    <w:rsid w:val="00073BE7"/>
    <w:rsid w:val="00074243"/>
    <w:rsid w:val="00076897"/>
    <w:rsid w:val="0007694B"/>
    <w:rsid w:val="00077E42"/>
    <w:rsid w:val="000803DF"/>
    <w:rsid w:val="00080612"/>
    <w:rsid w:val="0008288B"/>
    <w:rsid w:val="000866D6"/>
    <w:rsid w:val="000869EF"/>
    <w:rsid w:val="00090EBA"/>
    <w:rsid w:val="0009226A"/>
    <w:rsid w:val="0009632F"/>
    <w:rsid w:val="000A22CA"/>
    <w:rsid w:val="000A56C5"/>
    <w:rsid w:val="000A6369"/>
    <w:rsid w:val="000B0197"/>
    <w:rsid w:val="000B1B53"/>
    <w:rsid w:val="000B2152"/>
    <w:rsid w:val="000B5145"/>
    <w:rsid w:val="000B52C3"/>
    <w:rsid w:val="000D1C8D"/>
    <w:rsid w:val="000D4854"/>
    <w:rsid w:val="000D7F3E"/>
    <w:rsid w:val="000E1BDB"/>
    <w:rsid w:val="000E3CE7"/>
    <w:rsid w:val="000F0646"/>
    <w:rsid w:val="000F3988"/>
    <w:rsid w:val="000F40BB"/>
    <w:rsid w:val="000F4DC3"/>
    <w:rsid w:val="000F7F43"/>
    <w:rsid w:val="00101E9F"/>
    <w:rsid w:val="00104F41"/>
    <w:rsid w:val="00106F38"/>
    <w:rsid w:val="00107CAD"/>
    <w:rsid w:val="0011017B"/>
    <w:rsid w:val="001121D7"/>
    <w:rsid w:val="001158A5"/>
    <w:rsid w:val="0012245C"/>
    <w:rsid w:val="0012266A"/>
    <w:rsid w:val="0012478E"/>
    <w:rsid w:val="0013093A"/>
    <w:rsid w:val="00136706"/>
    <w:rsid w:val="001409D1"/>
    <w:rsid w:val="0014417E"/>
    <w:rsid w:val="00170018"/>
    <w:rsid w:val="00171977"/>
    <w:rsid w:val="001751B6"/>
    <w:rsid w:val="001754C3"/>
    <w:rsid w:val="00176A66"/>
    <w:rsid w:val="00180DE2"/>
    <w:rsid w:val="00182D34"/>
    <w:rsid w:val="00185484"/>
    <w:rsid w:val="00186DE0"/>
    <w:rsid w:val="00187BA0"/>
    <w:rsid w:val="00196170"/>
    <w:rsid w:val="001A03B9"/>
    <w:rsid w:val="001A1867"/>
    <w:rsid w:val="001A6242"/>
    <w:rsid w:val="001A76BA"/>
    <w:rsid w:val="001B2789"/>
    <w:rsid w:val="001B4540"/>
    <w:rsid w:val="001B5FDE"/>
    <w:rsid w:val="001C189D"/>
    <w:rsid w:val="001C1F01"/>
    <w:rsid w:val="001C23AA"/>
    <w:rsid w:val="001D2802"/>
    <w:rsid w:val="001D7EA8"/>
    <w:rsid w:val="001E02C1"/>
    <w:rsid w:val="001E1BBC"/>
    <w:rsid w:val="001E263A"/>
    <w:rsid w:val="001E2E3E"/>
    <w:rsid w:val="001E591F"/>
    <w:rsid w:val="00202094"/>
    <w:rsid w:val="0020305A"/>
    <w:rsid w:val="002033F4"/>
    <w:rsid w:val="0020734A"/>
    <w:rsid w:val="0021064D"/>
    <w:rsid w:val="00217A30"/>
    <w:rsid w:val="002249AE"/>
    <w:rsid w:val="002316DC"/>
    <w:rsid w:val="00232A15"/>
    <w:rsid w:val="00237EBD"/>
    <w:rsid w:val="002406B1"/>
    <w:rsid w:val="00241B73"/>
    <w:rsid w:val="002478D6"/>
    <w:rsid w:val="0025645C"/>
    <w:rsid w:val="002565CA"/>
    <w:rsid w:val="00256CDA"/>
    <w:rsid w:val="00260405"/>
    <w:rsid w:val="00263272"/>
    <w:rsid w:val="002634E7"/>
    <w:rsid w:val="002653EF"/>
    <w:rsid w:val="00266418"/>
    <w:rsid w:val="00266CD1"/>
    <w:rsid w:val="0028031E"/>
    <w:rsid w:val="00282373"/>
    <w:rsid w:val="00286C1F"/>
    <w:rsid w:val="00292646"/>
    <w:rsid w:val="00293F24"/>
    <w:rsid w:val="002A16A8"/>
    <w:rsid w:val="002A1B60"/>
    <w:rsid w:val="002A1F7F"/>
    <w:rsid w:val="002A4860"/>
    <w:rsid w:val="002A5132"/>
    <w:rsid w:val="002B1E0A"/>
    <w:rsid w:val="002C1093"/>
    <w:rsid w:val="002C2C8A"/>
    <w:rsid w:val="002C3832"/>
    <w:rsid w:val="002C3D81"/>
    <w:rsid w:val="002C4AE6"/>
    <w:rsid w:val="002D0B32"/>
    <w:rsid w:val="002D449E"/>
    <w:rsid w:val="002D4570"/>
    <w:rsid w:val="002D55C3"/>
    <w:rsid w:val="002E4030"/>
    <w:rsid w:val="00300D0A"/>
    <w:rsid w:val="0030344E"/>
    <w:rsid w:val="00315D4B"/>
    <w:rsid w:val="00316C5F"/>
    <w:rsid w:val="0032578F"/>
    <w:rsid w:val="003268F9"/>
    <w:rsid w:val="00326A77"/>
    <w:rsid w:val="003300CF"/>
    <w:rsid w:val="00336790"/>
    <w:rsid w:val="00344E86"/>
    <w:rsid w:val="00346708"/>
    <w:rsid w:val="00356740"/>
    <w:rsid w:val="00360514"/>
    <w:rsid w:val="00361AD6"/>
    <w:rsid w:val="00366922"/>
    <w:rsid w:val="00370E6C"/>
    <w:rsid w:val="00375650"/>
    <w:rsid w:val="003907B7"/>
    <w:rsid w:val="00396C4D"/>
    <w:rsid w:val="003A1105"/>
    <w:rsid w:val="003B10DD"/>
    <w:rsid w:val="003B17D7"/>
    <w:rsid w:val="003B5FE7"/>
    <w:rsid w:val="003B60F0"/>
    <w:rsid w:val="003B6920"/>
    <w:rsid w:val="003C3FD6"/>
    <w:rsid w:val="003D26B3"/>
    <w:rsid w:val="003D26D2"/>
    <w:rsid w:val="003E09C3"/>
    <w:rsid w:val="003E47E5"/>
    <w:rsid w:val="003E63F2"/>
    <w:rsid w:val="003F30FD"/>
    <w:rsid w:val="003F366F"/>
    <w:rsid w:val="003F7D6D"/>
    <w:rsid w:val="00405EE3"/>
    <w:rsid w:val="00407B4B"/>
    <w:rsid w:val="004122EC"/>
    <w:rsid w:val="00413DFB"/>
    <w:rsid w:val="004165FC"/>
    <w:rsid w:val="0042373D"/>
    <w:rsid w:val="00423D39"/>
    <w:rsid w:val="00426344"/>
    <w:rsid w:val="00434E65"/>
    <w:rsid w:val="004450C4"/>
    <w:rsid w:val="00452EB0"/>
    <w:rsid w:val="00462646"/>
    <w:rsid w:val="0046588D"/>
    <w:rsid w:val="00465B59"/>
    <w:rsid w:val="0046694C"/>
    <w:rsid w:val="004711AB"/>
    <w:rsid w:val="00480086"/>
    <w:rsid w:val="00481879"/>
    <w:rsid w:val="004830E5"/>
    <w:rsid w:val="00485634"/>
    <w:rsid w:val="00492872"/>
    <w:rsid w:val="0049660F"/>
    <w:rsid w:val="00496F0E"/>
    <w:rsid w:val="00497685"/>
    <w:rsid w:val="004B415F"/>
    <w:rsid w:val="004B6C7D"/>
    <w:rsid w:val="004C63C7"/>
    <w:rsid w:val="004C7606"/>
    <w:rsid w:val="004D2DCC"/>
    <w:rsid w:val="004D5142"/>
    <w:rsid w:val="004D7709"/>
    <w:rsid w:val="004E151F"/>
    <w:rsid w:val="004E1647"/>
    <w:rsid w:val="004E46B3"/>
    <w:rsid w:val="004E5861"/>
    <w:rsid w:val="004F7A96"/>
    <w:rsid w:val="00500A7C"/>
    <w:rsid w:val="00501B7A"/>
    <w:rsid w:val="00507A35"/>
    <w:rsid w:val="00521259"/>
    <w:rsid w:val="00526C7C"/>
    <w:rsid w:val="00531108"/>
    <w:rsid w:val="0053291A"/>
    <w:rsid w:val="00535ADC"/>
    <w:rsid w:val="00540913"/>
    <w:rsid w:val="0054354C"/>
    <w:rsid w:val="00544069"/>
    <w:rsid w:val="0055040A"/>
    <w:rsid w:val="005506E9"/>
    <w:rsid w:val="00551B70"/>
    <w:rsid w:val="00555F1A"/>
    <w:rsid w:val="005577DC"/>
    <w:rsid w:val="00561AF5"/>
    <w:rsid w:val="00565BF4"/>
    <w:rsid w:val="00565FFB"/>
    <w:rsid w:val="005662C6"/>
    <w:rsid w:val="00566D23"/>
    <w:rsid w:val="005671A1"/>
    <w:rsid w:val="005830CF"/>
    <w:rsid w:val="005834AD"/>
    <w:rsid w:val="00584E94"/>
    <w:rsid w:val="005879C6"/>
    <w:rsid w:val="00587F50"/>
    <w:rsid w:val="0059153D"/>
    <w:rsid w:val="00591CE6"/>
    <w:rsid w:val="00594ED6"/>
    <w:rsid w:val="005A169C"/>
    <w:rsid w:val="005A6032"/>
    <w:rsid w:val="005B068E"/>
    <w:rsid w:val="005B7D86"/>
    <w:rsid w:val="005C14AF"/>
    <w:rsid w:val="005C7741"/>
    <w:rsid w:val="005C7B1E"/>
    <w:rsid w:val="005D122F"/>
    <w:rsid w:val="005D3821"/>
    <w:rsid w:val="005E2670"/>
    <w:rsid w:val="005E2BDE"/>
    <w:rsid w:val="005E525C"/>
    <w:rsid w:val="005E7283"/>
    <w:rsid w:val="005E7A08"/>
    <w:rsid w:val="005F06DC"/>
    <w:rsid w:val="005F32C0"/>
    <w:rsid w:val="005F61F6"/>
    <w:rsid w:val="005F6CDF"/>
    <w:rsid w:val="00614B07"/>
    <w:rsid w:val="0061668B"/>
    <w:rsid w:val="006223AF"/>
    <w:rsid w:val="0062373F"/>
    <w:rsid w:val="0062377E"/>
    <w:rsid w:val="0062730C"/>
    <w:rsid w:val="0063238E"/>
    <w:rsid w:val="00637784"/>
    <w:rsid w:val="00637923"/>
    <w:rsid w:val="00644A6A"/>
    <w:rsid w:val="00650010"/>
    <w:rsid w:val="00650848"/>
    <w:rsid w:val="00650D5D"/>
    <w:rsid w:val="006522F6"/>
    <w:rsid w:val="0065284E"/>
    <w:rsid w:val="00655E74"/>
    <w:rsid w:val="00662C40"/>
    <w:rsid w:val="0066407D"/>
    <w:rsid w:val="00673B4B"/>
    <w:rsid w:val="00673BC5"/>
    <w:rsid w:val="006838F5"/>
    <w:rsid w:val="00686171"/>
    <w:rsid w:val="00687626"/>
    <w:rsid w:val="00687BD0"/>
    <w:rsid w:val="00697130"/>
    <w:rsid w:val="006A1D34"/>
    <w:rsid w:val="006A4894"/>
    <w:rsid w:val="006B5D1A"/>
    <w:rsid w:val="006B77AC"/>
    <w:rsid w:val="006C41E1"/>
    <w:rsid w:val="006C508B"/>
    <w:rsid w:val="006C6247"/>
    <w:rsid w:val="006C6E11"/>
    <w:rsid w:val="006D3BF2"/>
    <w:rsid w:val="006E358A"/>
    <w:rsid w:val="006E7147"/>
    <w:rsid w:val="006F5AD5"/>
    <w:rsid w:val="00712848"/>
    <w:rsid w:val="00713282"/>
    <w:rsid w:val="007171FC"/>
    <w:rsid w:val="00717AE2"/>
    <w:rsid w:val="00727AFD"/>
    <w:rsid w:val="00734726"/>
    <w:rsid w:val="00741947"/>
    <w:rsid w:val="00743BFC"/>
    <w:rsid w:val="00746A44"/>
    <w:rsid w:val="007553E0"/>
    <w:rsid w:val="00757ABA"/>
    <w:rsid w:val="00761A0F"/>
    <w:rsid w:val="00765CF8"/>
    <w:rsid w:val="007671B6"/>
    <w:rsid w:val="007707F1"/>
    <w:rsid w:val="00774FF9"/>
    <w:rsid w:val="00776B10"/>
    <w:rsid w:val="007800CB"/>
    <w:rsid w:val="007A17A3"/>
    <w:rsid w:val="007A5D29"/>
    <w:rsid w:val="007A748B"/>
    <w:rsid w:val="007B1B5E"/>
    <w:rsid w:val="007B2AEA"/>
    <w:rsid w:val="007B564F"/>
    <w:rsid w:val="007C0A56"/>
    <w:rsid w:val="007C277F"/>
    <w:rsid w:val="007C27D3"/>
    <w:rsid w:val="007C311E"/>
    <w:rsid w:val="007C3568"/>
    <w:rsid w:val="007C517F"/>
    <w:rsid w:val="007D4357"/>
    <w:rsid w:val="007E220B"/>
    <w:rsid w:val="007E3804"/>
    <w:rsid w:val="007E5CB9"/>
    <w:rsid w:val="007F18A8"/>
    <w:rsid w:val="007F70E7"/>
    <w:rsid w:val="00803B7C"/>
    <w:rsid w:val="008061F8"/>
    <w:rsid w:val="00811D6B"/>
    <w:rsid w:val="0082021A"/>
    <w:rsid w:val="008401FA"/>
    <w:rsid w:val="0084157D"/>
    <w:rsid w:val="0085114E"/>
    <w:rsid w:val="00852163"/>
    <w:rsid w:val="0085272B"/>
    <w:rsid w:val="00860317"/>
    <w:rsid w:val="008662E6"/>
    <w:rsid w:val="00866E53"/>
    <w:rsid w:val="00870088"/>
    <w:rsid w:val="00870AB0"/>
    <w:rsid w:val="00880489"/>
    <w:rsid w:val="00883A5E"/>
    <w:rsid w:val="00884FBA"/>
    <w:rsid w:val="00894659"/>
    <w:rsid w:val="008974C0"/>
    <w:rsid w:val="008A0A8D"/>
    <w:rsid w:val="008A5B7A"/>
    <w:rsid w:val="008C6793"/>
    <w:rsid w:val="008D60C0"/>
    <w:rsid w:val="008E32E2"/>
    <w:rsid w:val="008E3E01"/>
    <w:rsid w:val="008E50B7"/>
    <w:rsid w:val="008E575F"/>
    <w:rsid w:val="008E6510"/>
    <w:rsid w:val="008F0C63"/>
    <w:rsid w:val="008F2F6B"/>
    <w:rsid w:val="008F4CCE"/>
    <w:rsid w:val="008F513E"/>
    <w:rsid w:val="008F6C86"/>
    <w:rsid w:val="00901AD4"/>
    <w:rsid w:val="00902215"/>
    <w:rsid w:val="00902A70"/>
    <w:rsid w:val="00902F92"/>
    <w:rsid w:val="009072E0"/>
    <w:rsid w:val="009140DD"/>
    <w:rsid w:val="009170E4"/>
    <w:rsid w:val="00922D29"/>
    <w:rsid w:val="00924CF8"/>
    <w:rsid w:val="00925F46"/>
    <w:rsid w:val="00931472"/>
    <w:rsid w:val="00933DF5"/>
    <w:rsid w:val="00934671"/>
    <w:rsid w:val="00936370"/>
    <w:rsid w:val="00943F3A"/>
    <w:rsid w:val="009448D6"/>
    <w:rsid w:val="0095095C"/>
    <w:rsid w:val="0095620D"/>
    <w:rsid w:val="009617CC"/>
    <w:rsid w:val="0097507C"/>
    <w:rsid w:val="009779B7"/>
    <w:rsid w:val="009830E6"/>
    <w:rsid w:val="00991F4E"/>
    <w:rsid w:val="009A0584"/>
    <w:rsid w:val="009A47A6"/>
    <w:rsid w:val="009A5B63"/>
    <w:rsid w:val="009B7412"/>
    <w:rsid w:val="009C1981"/>
    <w:rsid w:val="009C46B0"/>
    <w:rsid w:val="009C6200"/>
    <w:rsid w:val="009D2850"/>
    <w:rsid w:val="009D6476"/>
    <w:rsid w:val="009E40E7"/>
    <w:rsid w:val="009F34B5"/>
    <w:rsid w:val="009F71FD"/>
    <w:rsid w:val="00A061D6"/>
    <w:rsid w:val="00A10409"/>
    <w:rsid w:val="00A12379"/>
    <w:rsid w:val="00A12ED6"/>
    <w:rsid w:val="00A20DCD"/>
    <w:rsid w:val="00A23342"/>
    <w:rsid w:val="00A23671"/>
    <w:rsid w:val="00A24D9E"/>
    <w:rsid w:val="00A30AA5"/>
    <w:rsid w:val="00A32EBE"/>
    <w:rsid w:val="00A34E45"/>
    <w:rsid w:val="00A450C7"/>
    <w:rsid w:val="00A5128E"/>
    <w:rsid w:val="00A517C7"/>
    <w:rsid w:val="00A51AE4"/>
    <w:rsid w:val="00A55E58"/>
    <w:rsid w:val="00A61BC2"/>
    <w:rsid w:val="00A62ADB"/>
    <w:rsid w:val="00A62F68"/>
    <w:rsid w:val="00A67E5F"/>
    <w:rsid w:val="00A7368C"/>
    <w:rsid w:val="00A766D4"/>
    <w:rsid w:val="00A829A1"/>
    <w:rsid w:val="00A87161"/>
    <w:rsid w:val="00A95502"/>
    <w:rsid w:val="00AA17A3"/>
    <w:rsid w:val="00AB15BB"/>
    <w:rsid w:val="00AB445F"/>
    <w:rsid w:val="00AB75E9"/>
    <w:rsid w:val="00AB7F0B"/>
    <w:rsid w:val="00AC3DE3"/>
    <w:rsid w:val="00AD0306"/>
    <w:rsid w:val="00AD235A"/>
    <w:rsid w:val="00AD2C2A"/>
    <w:rsid w:val="00AE0C66"/>
    <w:rsid w:val="00AE47A6"/>
    <w:rsid w:val="00AF27A6"/>
    <w:rsid w:val="00AF612A"/>
    <w:rsid w:val="00AF70BA"/>
    <w:rsid w:val="00B00C88"/>
    <w:rsid w:val="00B10D5B"/>
    <w:rsid w:val="00B16D75"/>
    <w:rsid w:val="00B203DD"/>
    <w:rsid w:val="00B203E3"/>
    <w:rsid w:val="00B228E3"/>
    <w:rsid w:val="00B24D52"/>
    <w:rsid w:val="00B27ED2"/>
    <w:rsid w:val="00B3170D"/>
    <w:rsid w:val="00B40A36"/>
    <w:rsid w:val="00B445F2"/>
    <w:rsid w:val="00B528BA"/>
    <w:rsid w:val="00B57767"/>
    <w:rsid w:val="00B57B5E"/>
    <w:rsid w:val="00B605A3"/>
    <w:rsid w:val="00B62746"/>
    <w:rsid w:val="00B62B5C"/>
    <w:rsid w:val="00B65FC5"/>
    <w:rsid w:val="00B7206B"/>
    <w:rsid w:val="00B760B2"/>
    <w:rsid w:val="00B771CC"/>
    <w:rsid w:val="00B81291"/>
    <w:rsid w:val="00B8146B"/>
    <w:rsid w:val="00B8311B"/>
    <w:rsid w:val="00B84641"/>
    <w:rsid w:val="00B86041"/>
    <w:rsid w:val="00B86F54"/>
    <w:rsid w:val="00BA1848"/>
    <w:rsid w:val="00BA5DE6"/>
    <w:rsid w:val="00BA7881"/>
    <w:rsid w:val="00BB0917"/>
    <w:rsid w:val="00BB2D5F"/>
    <w:rsid w:val="00BB352C"/>
    <w:rsid w:val="00BB3DD6"/>
    <w:rsid w:val="00BC21C0"/>
    <w:rsid w:val="00BC492C"/>
    <w:rsid w:val="00BC4CF0"/>
    <w:rsid w:val="00BC6909"/>
    <w:rsid w:val="00BD0210"/>
    <w:rsid w:val="00BE1048"/>
    <w:rsid w:val="00BE2629"/>
    <w:rsid w:val="00BF1BD2"/>
    <w:rsid w:val="00BF201D"/>
    <w:rsid w:val="00BF2EDC"/>
    <w:rsid w:val="00BF4091"/>
    <w:rsid w:val="00BF6CEA"/>
    <w:rsid w:val="00C014D7"/>
    <w:rsid w:val="00C02557"/>
    <w:rsid w:val="00C0419B"/>
    <w:rsid w:val="00C04EF0"/>
    <w:rsid w:val="00C10CE5"/>
    <w:rsid w:val="00C12778"/>
    <w:rsid w:val="00C16EFD"/>
    <w:rsid w:val="00C275EA"/>
    <w:rsid w:val="00C333BC"/>
    <w:rsid w:val="00C33832"/>
    <w:rsid w:val="00C405A1"/>
    <w:rsid w:val="00C41401"/>
    <w:rsid w:val="00C44078"/>
    <w:rsid w:val="00C47431"/>
    <w:rsid w:val="00C505F9"/>
    <w:rsid w:val="00C54F93"/>
    <w:rsid w:val="00C56A26"/>
    <w:rsid w:val="00C62A4F"/>
    <w:rsid w:val="00C664EA"/>
    <w:rsid w:val="00C6753B"/>
    <w:rsid w:val="00C72C0B"/>
    <w:rsid w:val="00C754EE"/>
    <w:rsid w:val="00C801C3"/>
    <w:rsid w:val="00C82938"/>
    <w:rsid w:val="00C869DA"/>
    <w:rsid w:val="00C9434B"/>
    <w:rsid w:val="00C94C4C"/>
    <w:rsid w:val="00C9557F"/>
    <w:rsid w:val="00C96821"/>
    <w:rsid w:val="00CA047F"/>
    <w:rsid w:val="00CA7611"/>
    <w:rsid w:val="00CB07FD"/>
    <w:rsid w:val="00CB3A7E"/>
    <w:rsid w:val="00CB68FD"/>
    <w:rsid w:val="00CC01C0"/>
    <w:rsid w:val="00CD3B1B"/>
    <w:rsid w:val="00CE4951"/>
    <w:rsid w:val="00D00817"/>
    <w:rsid w:val="00D03AED"/>
    <w:rsid w:val="00D10CBA"/>
    <w:rsid w:val="00D11D3E"/>
    <w:rsid w:val="00D125C3"/>
    <w:rsid w:val="00D4273D"/>
    <w:rsid w:val="00D45E14"/>
    <w:rsid w:val="00D46043"/>
    <w:rsid w:val="00D50ADE"/>
    <w:rsid w:val="00D51B9B"/>
    <w:rsid w:val="00D531ED"/>
    <w:rsid w:val="00D55FDD"/>
    <w:rsid w:val="00D570FB"/>
    <w:rsid w:val="00D610B5"/>
    <w:rsid w:val="00D62B4F"/>
    <w:rsid w:val="00D64FDA"/>
    <w:rsid w:val="00D72052"/>
    <w:rsid w:val="00D72DEB"/>
    <w:rsid w:val="00D84A6D"/>
    <w:rsid w:val="00D85529"/>
    <w:rsid w:val="00D9158B"/>
    <w:rsid w:val="00D968DD"/>
    <w:rsid w:val="00D97EFE"/>
    <w:rsid w:val="00DA0745"/>
    <w:rsid w:val="00DA1692"/>
    <w:rsid w:val="00DB2EA8"/>
    <w:rsid w:val="00DB5E28"/>
    <w:rsid w:val="00DB70D2"/>
    <w:rsid w:val="00DC02B1"/>
    <w:rsid w:val="00DC18D0"/>
    <w:rsid w:val="00DC33C9"/>
    <w:rsid w:val="00DC51CB"/>
    <w:rsid w:val="00DC6C42"/>
    <w:rsid w:val="00DD2C88"/>
    <w:rsid w:val="00DD3CC4"/>
    <w:rsid w:val="00DD6636"/>
    <w:rsid w:val="00DD6C52"/>
    <w:rsid w:val="00DD7011"/>
    <w:rsid w:val="00DE3F8E"/>
    <w:rsid w:val="00DE530A"/>
    <w:rsid w:val="00DF6C59"/>
    <w:rsid w:val="00E0543B"/>
    <w:rsid w:val="00E1523B"/>
    <w:rsid w:val="00E16B6B"/>
    <w:rsid w:val="00E176D3"/>
    <w:rsid w:val="00E2029F"/>
    <w:rsid w:val="00E2197C"/>
    <w:rsid w:val="00E21BF4"/>
    <w:rsid w:val="00E22954"/>
    <w:rsid w:val="00E2593E"/>
    <w:rsid w:val="00E31C66"/>
    <w:rsid w:val="00E5016C"/>
    <w:rsid w:val="00E5603B"/>
    <w:rsid w:val="00E63B2F"/>
    <w:rsid w:val="00E765AF"/>
    <w:rsid w:val="00E77E52"/>
    <w:rsid w:val="00E80964"/>
    <w:rsid w:val="00E81C91"/>
    <w:rsid w:val="00E924DD"/>
    <w:rsid w:val="00E92B08"/>
    <w:rsid w:val="00E93D3E"/>
    <w:rsid w:val="00EA1BA6"/>
    <w:rsid w:val="00EB0DCC"/>
    <w:rsid w:val="00EB7DA1"/>
    <w:rsid w:val="00EC1F8D"/>
    <w:rsid w:val="00EC248B"/>
    <w:rsid w:val="00EC2F35"/>
    <w:rsid w:val="00EE1423"/>
    <w:rsid w:val="00EE210C"/>
    <w:rsid w:val="00EE2B8D"/>
    <w:rsid w:val="00EE407F"/>
    <w:rsid w:val="00EF2FFC"/>
    <w:rsid w:val="00EF6637"/>
    <w:rsid w:val="00F003AD"/>
    <w:rsid w:val="00F0364F"/>
    <w:rsid w:val="00F05DB0"/>
    <w:rsid w:val="00F20241"/>
    <w:rsid w:val="00F2261E"/>
    <w:rsid w:val="00F26B69"/>
    <w:rsid w:val="00F3117A"/>
    <w:rsid w:val="00F31DA5"/>
    <w:rsid w:val="00F32C5D"/>
    <w:rsid w:val="00F44C14"/>
    <w:rsid w:val="00F523D8"/>
    <w:rsid w:val="00F53C83"/>
    <w:rsid w:val="00F57C21"/>
    <w:rsid w:val="00F61ADF"/>
    <w:rsid w:val="00F64F22"/>
    <w:rsid w:val="00F67DBC"/>
    <w:rsid w:val="00F75CF3"/>
    <w:rsid w:val="00F7623B"/>
    <w:rsid w:val="00F82471"/>
    <w:rsid w:val="00F82C3B"/>
    <w:rsid w:val="00F84C9F"/>
    <w:rsid w:val="00F85767"/>
    <w:rsid w:val="00F9035C"/>
    <w:rsid w:val="00F92748"/>
    <w:rsid w:val="00FA016C"/>
    <w:rsid w:val="00FA06D5"/>
    <w:rsid w:val="00FA0F37"/>
    <w:rsid w:val="00FB75DF"/>
    <w:rsid w:val="00FC2116"/>
    <w:rsid w:val="00FC4532"/>
    <w:rsid w:val="00FD7A5B"/>
    <w:rsid w:val="00FE18CD"/>
    <w:rsid w:val="00FF5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9F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4D7"/>
    <w:pPr>
      <w:widowControl w:val="0"/>
      <w:suppressAutoHyphens/>
      <w:spacing w:before="120"/>
      <w:ind w:firstLine="567"/>
      <w:jc w:val="both"/>
    </w:pPr>
    <w:rPr>
      <w:rFonts w:ascii="Arial" w:hAnsi="Arial" w:cs="Arial"/>
      <w:sz w:val="24"/>
      <w:szCs w:val="24"/>
      <w:lang w:eastAsia="ar-SA"/>
    </w:rPr>
  </w:style>
  <w:style w:type="paragraph" w:styleId="Nadpis1">
    <w:name w:val="heading 1"/>
    <w:basedOn w:val="Nadpis2"/>
    <w:next w:val="Normln"/>
    <w:link w:val="Nadpis1Char"/>
    <w:qFormat/>
    <w:rsid w:val="00E31C66"/>
    <w:pPr>
      <w:numPr>
        <w:ilvl w:val="0"/>
      </w:numPr>
      <w:suppressAutoHyphens/>
      <w:spacing w:before="600" w:after="240"/>
      <w:outlineLvl w:val="0"/>
    </w:pPr>
    <w:rPr>
      <w:caps/>
      <w:sz w:val="28"/>
      <w:szCs w:val="28"/>
    </w:rPr>
  </w:style>
  <w:style w:type="paragraph" w:styleId="Nadpis2">
    <w:name w:val="heading 2"/>
    <w:next w:val="Normln"/>
    <w:link w:val="Nadpis2Char"/>
    <w:qFormat/>
    <w:rsid w:val="00E31C66"/>
    <w:pPr>
      <w:keepNext/>
      <w:numPr>
        <w:ilvl w:val="1"/>
        <w:numId w:val="7"/>
      </w:numPr>
      <w:tabs>
        <w:tab w:val="left" w:pos="567"/>
      </w:tabs>
      <w:spacing w:before="360" w:after="120" w:line="276" w:lineRule="auto"/>
      <w:contextualSpacing/>
      <w:outlineLvl w:val="1"/>
    </w:pPr>
    <w:rPr>
      <w:rFonts w:ascii="Arial" w:hAnsi="Arial" w:cs="Arial"/>
      <w:b/>
      <w:sz w:val="24"/>
      <w:szCs w:val="24"/>
      <w:lang w:eastAsia="ar-SA"/>
    </w:rPr>
  </w:style>
  <w:style w:type="paragraph" w:styleId="Nadpis3">
    <w:name w:val="heading 3"/>
    <w:next w:val="Normln"/>
    <w:link w:val="Nadpis3Char"/>
    <w:qFormat/>
    <w:rsid w:val="00D610B5"/>
    <w:pPr>
      <w:widowControl w:val="0"/>
      <w:numPr>
        <w:ilvl w:val="2"/>
        <w:numId w:val="7"/>
      </w:numPr>
      <w:tabs>
        <w:tab w:val="left" w:pos="1276"/>
      </w:tabs>
      <w:spacing w:before="240" w:after="120" w:line="276" w:lineRule="auto"/>
      <w:jc w:val="both"/>
      <w:outlineLvl w:val="2"/>
    </w:pPr>
    <w:rPr>
      <w:rFonts w:ascii="Arial" w:hAnsi="Arial"/>
      <w:sz w:val="24"/>
      <w:szCs w:val="24"/>
    </w:rPr>
  </w:style>
  <w:style w:type="paragraph" w:styleId="Nadpis4">
    <w:name w:val="heading 4"/>
    <w:next w:val="Normln"/>
    <w:link w:val="Nadpis4Char"/>
    <w:qFormat/>
    <w:rsid w:val="00D610B5"/>
    <w:pPr>
      <w:widowControl w:val="0"/>
      <w:numPr>
        <w:ilvl w:val="3"/>
        <w:numId w:val="7"/>
      </w:numPr>
      <w:tabs>
        <w:tab w:val="left" w:pos="1701"/>
      </w:tabs>
      <w:spacing w:before="120" w:after="120"/>
      <w:jc w:val="both"/>
      <w:outlineLvl w:val="3"/>
    </w:pPr>
    <w:rPr>
      <w:rFonts w:ascii="Arial" w:hAnsi="Arial" w:cs="Arial"/>
      <w:sz w:val="24"/>
      <w:szCs w:val="28"/>
      <w:lang w:eastAsia="ar-SA"/>
    </w:rPr>
  </w:style>
  <w:style w:type="paragraph" w:styleId="Nadpis5">
    <w:name w:val="heading 5"/>
    <w:basedOn w:val="Normln"/>
    <w:next w:val="Normln"/>
    <w:qFormat/>
    <w:rsid w:val="00584E94"/>
    <w:pPr>
      <w:numPr>
        <w:numId w:val="5"/>
      </w:numPr>
      <w:tabs>
        <w:tab w:val="left" w:pos="2268"/>
      </w:tabs>
      <w:ind w:left="2268" w:hanging="567"/>
      <w:outlineLvl w:val="4"/>
    </w:pPr>
  </w:style>
  <w:style w:type="paragraph" w:styleId="Nadpis6">
    <w:name w:val="heading 6"/>
    <w:basedOn w:val="Normln"/>
    <w:next w:val="Normln"/>
    <w:qFormat/>
    <w:rsid w:val="009B7412"/>
    <w:pPr>
      <w:keepNext/>
      <w:numPr>
        <w:ilvl w:val="5"/>
        <w:numId w:val="1"/>
      </w:numPr>
      <w:tabs>
        <w:tab w:val="left" w:pos="709"/>
        <w:tab w:val="left" w:pos="5103"/>
      </w:tabs>
      <w:spacing w:line="360" w:lineRule="auto"/>
      <w:ind w:left="0" w:right="-1" w:firstLine="0"/>
      <w:outlineLvl w:val="5"/>
    </w:pPr>
    <w:rPr>
      <w:rFonts w:cs="Times New Roman"/>
      <w:b/>
      <w:sz w:val="20"/>
      <w:szCs w:val="20"/>
    </w:rPr>
  </w:style>
  <w:style w:type="paragraph" w:styleId="Nadpis7">
    <w:name w:val="heading 7"/>
    <w:basedOn w:val="Normln"/>
    <w:next w:val="Normln"/>
    <w:qFormat/>
    <w:rsid w:val="009B7412"/>
    <w:pPr>
      <w:keepNext/>
      <w:numPr>
        <w:ilvl w:val="6"/>
        <w:numId w:val="1"/>
      </w:numPr>
      <w:spacing w:line="360" w:lineRule="auto"/>
      <w:ind w:left="0" w:right="-1" w:firstLine="0"/>
      <w:outlineLvl w:val="6"/>
    </w:pPr>
    <w:rPr>
      <w:rFonts w:cs="Times New Roman"/>
      <w:b/>
      <w:sz w:val="20"/>
      <w:szCs w:val="20"/>
    </w:rPr>
  </w:style>
  <w:style w:type="paragraph" w:styleId="Nadpis8">
    <w:name w:val="heading 8"/>
    <w:basedOn w:val="Normln"/>
    <w:next w:val="Normln"/>
    <w:qFormat/>
    <w:rsid w:val="009B7412"/>
    <w:pPr>
      <w:keepNext/>
      <w:numPr>
        <w:ilvl w:val="7"/>
        <w:numId w:val="1"/>
      </w:numPr>
      <w:spacing w:line="360" w:lineRule="auto"/>
      <w:ind w:left="0" w:right="-1" w:firstLine="0"/>
      <w:outlineLvl w:val="7"/>
    </w:pPr>
    <w:rPr>
      <w:rFonts w:cs="Times New Roman"/>
      <w:b/>
      <w:i/>
      <w:color w:val="008000"/>
      <w:sz w:val="20"/>
      <w:szCs w:val="20"/>
    </w:rPr>
  </w:style>
  <w:style w:type="paragraph" w:styleId="Nadpis9">
    <w:name w:val="heading 9"/>
    <w:basedOn w:val="Normln"/>
    <w:next w:val="Normln"/>
    <w:qFormat/>
    <w:rsid w:val="009B7412"/>
    <w:pPr>
      <w:numPr>
        <w:ilvl w:val="8"/>
        <w:numId w:val="1"/>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31C66"/>
    <w:rPr>
      <w:rFonts w:ascii="Arial" w:hAnsi="Arial" w:cs="Arial"/>
      <w:b/>
      <w:sz w:val="24"/>
      <w:szCs w:val="24"/>
      <w:lang w:eastAsia="ar-SA"/>
    </w:rPr>
  </w:style>
  <w:style w:type="character" w:customStyle="1" w:styleId="Nadpis1Char">
    <w:name w:val="Nadpis 1 Char"/>
    <w:link w:val="Nadpis1"/>
    <w:rsid w:val="00E31C66"/>
    <w:rPr>
      <w:rFonts w:ascii="Arial" w:hAnsi="Arial" w:cs="Arial"/>
      <w:b/>
      <w:caps/>
      <w:sz w:val="28"/>
      <w:szCs w:val="28"/>
      <w:lang w:eastAsia="ar-SA"/>
    </w:rPr>
  </w:style>
  <w:style w:type="character" w:customStyle="1" w:styleId="Standardnpsmoodstavce2">
    <w:name w:val="Standardní písmo odstavce2"/>
    <w:rsid w:val="009B7412"/>
  </w:style>
  <w:style w:type="character" w:customStyle="1" w:styleId="Standardnpsmoodstavce1">
    <w:name w:val="Standardní písmo odstavce1"/>
    <w:rsid w:val="009B7412"/>
  </w:style>
  <w:style w:type="character" w:customStyle="1" w:styleId="Nadpis9Char">
    <w:name w:val="Nadpis 9 Char"/>
    <w:rsid w:val="009B7412"/>
    <w:rPr>
      <w:rFonts w:ascii="Cambria" w:eastAsia="Times New Roman" w:hAnsi="Cambria" w:cs="Times New Roman"/>
      <w:sz w:val="22"/>
      <w:szCs w:val="22"/>
    </w:rPr>
  </w:style>
  <w:style w:type="character" w:styleId="slostrnky">
    <w:name w:val="page number"/>
    <w:basedOn w:val="Standardnpsmoodstavce1"/>
    <w:rsid w:val="009B7412"/>
  </w:style>
  <w:style w:type="character" w:styleId="Siln">
    <w:name w:val="Strong"/>
    <w:rsid w:val="009617CC"/>
    <w:rPr>
      <w:rFonts w:ascii="Arial" w:hAnsi="Arial"/>
      <w:b/>
      <w:sz w:val="24"/>
    </w:rPr>
  </w:style>
  <w:style w:type="character" w:customStyle="1" w:styleId="Odkaznakoment1">
    <w:name w:val="Odkaz na komentář1"/>
    <w:rsid w:val="009B7412"/>
    <w:rPr>
      <w:sz w:val="16"/>
      <w:szCs w:val="16"/>
    </w:rPr>
  </w:style>
  <w:style w:type="character" w:customStyle="1" w:styleId="TextkomenteChar">
    <w:name w:val="Text komentáře Char"/>
    <w:rsid w:val="009B7412"/>
    <w:rPr>
      <w:rFonts w:ascii="Arial" w:hAnsi="Arial" w:cs="Arial"/>
    </w:rPr>
  </w:style>
  <w:style w:type="character" w:customStyle="1" w:styleId="PedmtkomenteChar">
    <w:name w:val="Předmět komentáře Char"/>
    <w:rsid w:val="009B7412"/>
    <w:rPr>
      <w:rFonts w:ascii="Arial" w:hAnsi="Arial" w:cs="Arial"/>
      <w:b/>
      <w:bCs/>
    </w:rPr>
  </w:style>
  <w:style w:type="character" w:styleId="Nzevknihy">
    <w:name w:val="Book Title"/>
    <w:aliases w:val="Roztažené"/>
    <w:qFormat/>
    <w:rsid w:val="0046694C"/>
    <w:rPr>
      <w:b/>
      <w:spacing w:val="120"/>
    </w:rPr>
  </w:style>
  <w:style w:type="character" w:styleId="Odkazintenzivn">
    <w:name w:val="Intense Reference"/>
    <w:qFormat/>
    <w:rsid w:val="009B7412"/>
    <w:rPr>
      <w:b/>
      <w:bCs/>
      <w:smallCaps/>
      <w:color w:val="C0504D"/>
      <w:spacing w:val="5"/>
      <w:u w:val="single"/>
    </w:rPr>
  </w:style>
  <w:style w:type="character" w:styleId="Hypertextovodkaz">
    <w:name w:val="Hyperlink"/>
    <w:rsid w:val="009B7412"/>
    <w:rPr>
      <w:color w:val="0000FF"/>
      <w:u w:val="single"/>
    </w:rPr>
  </w:style>
  <w:style w:type="character" w:customStyle="1" w:styleId="Zvraznn1">
    <w:name w:val="Zvýraznění1"/>
    <w:aliases w:val="Emphasis"/>
    <w:basedOn w:val="Siln"/>
    <w:rsid w:val="009617CC"/>
    <w:rPr>
      <w:rFonts w:ascii="Arial" w:hAnsi="Arial"/>
      <w:b/>
      <w:sz w:val="24"/>
    </w:rPr>
  </w:style>
  <w:style w:type="character" w:customStyle="1" w:styleId="Odkaznakoment2">
    <w:name w:val="Odkaz na komentář2"/>
    <w:rsid w:val="009B7412"/>
    <w:rPr>
      <w:sz w:val="16"/>
      <w:szCs w:val="16"/>
    </w:rPr>
  </w:style>
  <w:style w:type="character" w:customStyle="1" w:styleId="TextkomenteChar1">
    <w:name w:val="Text komentáře Char1"/>
    <w:rsid w:val="009B7412"/>
    <w:rPr>
      <w:rFonts w:ascii="Arial" w:hAnsi="Arial" w:cs="Arial"/>
    </w:rPr>
  </w:style>
  <w:style w:type="paragraph" w:customStyle="1" w:styleId="Nadpis">
    <w:name w:val="Nadpis"/>
    <w:basedOn w:val="Normln"/>
    <w:next w:val="Zkladntext"/>
    <w:rsid w:val="009B7412"/>
    <w:pPr>
      <w:keepNext/>
      <w:spacing w:before="240" w:after="120"/>
    </w:pPr>
    <w:rPr>
      <w:rFonts w:eastAsia="Arial Unicode MS" w:cs="Mangal"/>
      <w:sz w:val="28"/>
      <w:szCs w:val="28"/>
    </w:rPr>
  </w:style>
  <w:style w:type="paragraph" w:styleId="Zkladntext">
    <w:name w:val="Body Text"/>
    <w:basedOn w:val="Normln"/>
    <w:link w:val="ZkladntextChar"/>
    <w:rsid w:val="009B7412"/>
    <w:rPr>
      <w:rFonts w:cs="Times New Roman"/>
      <w:sz w:val="20"/>
      <w:szCs w:val="20"/>
    </w:rPr>
  </w:style>
  <w:style w:type="character" w:customStyle="1" w:styleId="ZkladntextChar">
    <w:name w:val="Základní text Char"/>
    <w:link w:val="Zkladntext"/>
    <w:rsid w:val="00B65FC5"/>
    <w:rPr>
      <w:rFonts w:ascii="Arial" w:hAnsi="Arial"/>
      <w:lang w:eastAsia="ar-SA"/>
    </w:rPr>
  </w:style>
  <w:style w:type="paragraph" w:styleId="Seznam">
    <w:name w:val="List"/>
    <w:basedOn w:val="Zkladntext"/>
    <w:rsid w:val="009B7412"/>
    <w:rPr>
      <w:rFonts w:cs="Mangal"/>
    </w:rPr>
  </w:style>
  <w:style w:type="paragraph" w:customStyle="1" w:styleId="Popisek">
    <w:name w:val="Popisek"/>
    <w:basedOn w:val="Normln"/>
    <w:rsid w:val="009B7412"/>
    <w:pPr>
      <w:suppressLineNumbers/>
      <w:spacing w:after="120"/>
    </w:pPr>
    <w:rPr>
      <w:rFonts w:cs="Mangal"/>
      <w:i/>
      <w:iCs/>
    </w:rPr>
  </w:style>
  <w:style w:type="paragraph" w:customStyle="1" w:styleId="Rejstk">
    <w:name w:val="Rejstřík"/>
    <w:basedOn w:val="Normln"/>
    <w:rsid w:val="009B7412"/>
    <w:pPr>
      <w:suppressLineNumbers/>
    </w:pPr>
    <w:rPr>
      <w:rFonts w:cs="Mangal"/>
    </w:rPr>
  </w:style>
  <w:style w:type="paragraph" w:customStyle="1" w:styleId="Standardntext">
    <w:name w:val="Standardní text"/>
    <w:basedOn w:val="Normln"/>
    <w:rsid w:val="009B7412"/>
    <w:rPr>
      <w:rFonts w:ascii="Times New Roman" w:hAnsi="Times New Roman" w:cs="Times New Roman"/>
      <w:szCs w:val="20"/>
    </w:rPr>
  </w:style>
  <w:style w:type="paragraph" w:styleId="Zkladntextodsazen">
    <w:name w:val="Body Text Indent"/>
    <w:basedOn w:val="Normln"/>
    <w:link w:val="ZkladntextodsazenChar"/>
    <w:rsid w:val="009B7412"/>
    <w:pPr>
      <w:ind w:left="709" w:hanging="709"/>
    </w:pPr>
    <w:rPr>
      <w:rFonts w:cs="Times New Roman"/>
      <w:sz w:val="23"/>
      <w:szCs w:val="20"/>
    </w:rPr>
  </w:style>
  <w:style w:type="character" w:customStyle="1" w:styleId="ZkladntextodsazenChar">
    <w:name w:val="Základní text odsazený Char"/>
    <w:link w:val="Zkladntextodsazen"/>
    <w:rsid w:val="00B65FC5"/>
    <w:rPr>
      <w:rFonts w:ascii="Arial" w:hAnsi="Arial"/>
      <w:sz w:val="23"/>
      <w:lang w:eastAsia="ar-SA"/>
    </w:rPr>
  </w:style>
  <w:style w:type="paragraph" w:customStyle="1" w:styleId="Zkladntextodsazen21">
    <w:name w:val="Základní text odsazený 21"/>
    <w:basedOn w:val="Normln"/>
    <w:rsid w:val="009B7412"/>
    <w:pPr>
      <w:ind w:left="709" w:hanging="709"/>
    </w:pPr>
    <w:rPr>
      <w:rFonts w:cs="Times New Roman"/>
      <w:sz w:val="23"/>
      <w:szCs w:val="20"/>
    </w:rPr>
  </w:style>
  <w:style w:type="paragraph" w:customStyle="1" w:styleId="Zkladntext21">
    <w:name w:val="Základní text 21"/>
    <w:basedOn w:val="Normln"/>
    <w:rsid w:val="009B7412"/>
    <w:pPr>
      <w:ind w:right="-1"/>
    </w:pPr>
    <w:rPr>
      <w:rFonts w:cs="Times New Roman"/>
      <w:sz w:val="23"/>
      <w:szCs w:val="20"/>
    </w:rPr>
  </w:style>
  <w:style w:type="paragraph" w:customStyle="1" w:styleId="Zkladntextodsazen31">
    <w:name w:val="Základní text odsazený 31"/>
    <w:basedOn w:val="Normln"/>
    <w:rsid w:val="009B7412"/>
    <w:pPr>
      <w:ind w:left="709"/>
    </w:pPr>
    <w:rPr>
      <w:rFonts w:cs="Times New Roman"/>
      <w:sz w:val="23"/>
      <w:szCs w:val="20"/>
    </w:rPr>
  </w:style>
  <w:style w:type="paragraph" w:styleId="Zpat">
    <w:name w:val="footer"/>
    <w:basedOn w:val="Normln"/>
    <w:rsid w:val="009B7412"/>
    <w:pPr>
      <w:tabs>
        <w:tab w:val="center" w:pos="4536"/>
        <w:tab w:val="right" w:pos="9072"/>
      </w:tabs>
    </w:pPr>
    <w:rPr>
      <w:rFonts w:ascii="Times New Roman" w:hAnsi="Times New Roman" w:cs="Times New Roman"/>
      <w:sz w:val="20"/>
      <w:szCs w:val="20"/>
    </w:rPr>
  </w:style>
  <w:style w:type="paragraph" w:customStyle="1" w:styleId="Textvbloku1">
    <w:name w:val="Text v bloku1"/>
    <w:basedOn w:val="Normln"/>
    <w:rsid w:val="009B7412"/>
    <w:pPr>
      <w:tabs>
        <w:tab w:val="left" w:pos="709"/>
      </w:tabs>
      <w:spacing w:line="360" w:lineRule="auto"/>
      <w:ind w:left="709" w:right="-1" w:hanging="709"/>
    </w:pPr>
    <w:rPr>
      <w:rFonts w:cs="Times New Roman"/>
      <w:b/>
      <w:i/>
      <w:color w:val="FF0000"/>
      <w:sz w:val="20"/>
      <w:szCs w:val="20"/>
    </w:rPr>
  </w:style>
  <w:style w:type="paragraph" w:customStyle="1" w:styleId="Zkladntext31">
    <w:name w:val="Základní text 31"/>
    <w:basedOn w:val="Normln"/>
    <w:rsid w:val="009B7412"/>
    <w:pPr>
      <w:spacing w:line="360" w:lineRule="auto"/>
      <w:ind w:right="-1"/>
    </w:pPr>
    <w:rPr>
      <w:rFonts w:cs="Times New Roman"/>
      <w:b/>
      <w:i/>
      <w:color w:val="FF0000"/>
      <w:sz w:val="20"/>
      <w:szCs w:val="20"/>
    </w:rPr>
  </w:style>
  <w:style w:type="paragraph" w:customStyle="1" w:styleId="odr-tver-6ped">
    <w:name w:val="odr-čtver-6před"/>
    <w:basedOn w:val="Normln"/>
    <w:rsid w:val="009B7412"/>
    <w:pPr>
      <w:numPr>
        <w:numId w:val="3"/>
      </w:numPr>
      <w:spacing w:before="60"/>
    </w:pPr>
    <w:rPr>
      <w:rFonts w:cs="Times New Roman"/>
      <w:sz w:val="20"/>
      <w:szCs w:val="20"/>
    </w:rPr>
  </w:style>
  <w:style w:type="paragraph" w:customStyle="1" w:styleId="odstavcovtext">
    <w:name w:val="odstavcový text"/>
    <w:basedOn w:val="Normln"/>
    <w:rsid w:val="009B7412"/>
    <w:pPr>
      <w:numPr>
        <w:numId w:val="2"/>
      </w:numPr>
      <w:tabs>
        <w:tab w:val="left" w:pos="720"/>
      </w:tabs>
      <w:overflowPunct w:val="0"/>
      <w:autoSpaceDE w:val="0"/>
      <w:spacing w:after="120"/>
      <w:textAlignment w:val="baseline"/>
    </w:pPr>
    <w:rPr>
      <w:rFonts w:cs="Times New Roman"/>
      <w:szCs w:val="20"/>
    </w:rPr>
  </w:style>
  <w:style w:type="paragraph" w:styleId="Textbubliny">
    <w:name w:val="Balloon Text"/>
    <w:basedOn w:val="Normln"/>
    <w:rsid w:val="009B7412"/>
    <w:rPr>
      <w:rFonts w:ascii="Tahoma" w:hAnsi="Tahoma" w:cs="Tahoma"/>
      <w:sz w:val="16"/>
      <w:szCs w:val="16"/>
    </w:rPr>
  </w:style>
  <w:style w:type="paragraph" w:styleId="Zhlav">
    <w:name w:val="header"/>
    <w:basedOn w:val="Normln"/>
    <w:rsid w:val="009B7412"/>
    <w:pPr>
      <w:tabs>
        <w:tab w:val="center" w:pos="4536"/>
        <w:tab w:val="right" w:pos="9072"/>
      </w:tabs>
    </w:pPr>
  </w:style>
  <w:style w:type="paragraph" w:customStyle="1" w:styleId="Textkomente1">
    <w:name w:val="Text komentáře1"/>
    <w:basedOn w:val="Normln"/>
    <w:rsid w:val="009B7412"/>
    <w:rPr>
      <w:sz w:val="20"/>
      <w:szCs w:val="20"/>
    </w:rPr>
  </w:style>
  <w:style w:type="paragraph" w:styleId="Pedmtkomente">
    <w:name w:val="annotation subject"/>
    <w:basedOn w:val="Textkomente1"/>
    <w:next w:val="Textkomente1"/>
    <w:rsid w:val="009B7412"/>
    <w:pPr>
      <w:suppressAutoHyphens w:val="0"/>
    </w:pPr>
    <w:rPr>
      <w:b/>
      <w:bCs/>
    </w:rPr>
  </w:style>
  <w:style w:type="paragraph" w:styleId="Nadpisobsahu">
    <w:name w:val="TOC Heading"/>
    <w:next w:val="Normln"/>
    <w:qFormat/>
    <w:rsid w:val="0046694C"/>
    <w:pPr>
      <w:spacing w:line="276" w:lineRule="auto"/>
      <w:contextualSpacing/>
      <w:jc w:val="center"/>
    </w:pPr>
    <w:rPr>
      <w:rFonts w:ascii="Arial" w:hAnsi="Arial" w:cs="Arial"/>
      <w:b/>
      <w:caps/>
      <w:sz w:val="32"/>
      <w:szCs w:val="32"/>
      <w:lang w:eastAsia="ar-SA"/>
    </w:rPr>
  </w:style>
  <w:style w:type="paragraph" w:styleId="Obsah1">
    <w:name w:val="toc 1"/>
    <w:basedOn w:val="Normln"/>
    <w:next w:val="Normln"/>
    <w:rsid w:val="009B7412"/>
    <w:pPr>
      <w:spacing w:after="120"/>
    </w:pPr>
    <w:rPr>
      <w:rFonts w:ascii="Calibri" w:hAnsi="Calibri"/>
      <w:b/>
      <w:bCs/>
      <w:caps/>
      <w:sz w:val="20"/>
      <w:szCs w:val="20"/>
    </w:rPr>
  </w:style>
  <w:style w:type="paragraph" w:styleId="Obsah2">
    <w:name w:val="toc 2"/>
    <w:basedOn w:val="Normln"/>
    <w:next w:val="Normln"/>
    <w:rsid w:val="009B7412"/>
    <w:pPr>
      <w:ind w:left="220"/>
    </w:pPr>
    <w:rPr>
      <w:rFonts w:ascii="Calibri" w:hAnsi="Calibri"/>
      <w:smallCaps/>
      <w:sz w:val="20"/>
      <w:szCs w:val="20"/>
    </w:rPr>
  </w:style>
  <w:style w:type="paragraph" w:styleId="Obsah3">
    <w:name w:val="toc 3"/>
    <w:basedOn w:val="Normln"/>
    <w:next w:val="Normln"/>
    <w:rsid w:val="009B7412"/>
    <w:pPr>
      <w:ind w:left="440"/>
    </w:pPr>
    <w:rPr>
      <w:rFonts w:ascii="Calibri" w:hAnsi="Calibri"/>
      <w:i/>
      <w:iCs/>
      <w:sz w:val="20"/>
      <w:szCs w:val="20"/>
    </w:rPr>
  </w:style>
  <w:style w:type="paragraph" w:styleId="Obsah4">
    <w:name w:val="toc 4"/>
    <w:basedOn w:val="Normln"/>
    <w:next w:val="Normln"/>
    <w:rsid w:val="009B7412"/>
    <w:pPr>
      <w:ind w:left="660"/>
    </w:pPr>
    <w:rPr>
      <w:rFonts w:ascii="Calibri" w:hAnsi="Calibri"/>
      <w:sz w:val="18"/>
      <w:szCs w:val="18"/>
    </w:rPr>
  </w:style>
  <w:style w:type="paragraph" w:styleId="Obsah5">
    <w:name w:val="toc 5"/>
    <w:basedOn w:val="Normln"/>
    <w:next w:val="Normln"/>
    <w:rsid w:val="009B7412"/>
    <w:pPr>
      <w:ind w:left="880"/>
    </w:pPr>
    <w:rPr>
      <w:rFonts w:ascii="Calibri" w:hAnsi="Calibri"/>
      <w:sz w:val="18"/>
      <w:szCs w:val="18"/>
    </w:rPr>
  </w:style>
  <w:style w:type="paragraph" w:styleId="Obsah6">
    <w:name w:val="toc 6"/>
    <w:basedOn w:val="Normln"/>
    <w:next w:val="Normln"/>
    <w:rsid w:val="009B7412"/>
    <w:pPr>
      <w:ind w:left="1100"/>
    </w:pPr>
    <w:rPr>
      <w:rFonts w:ascii="Calibri" w:hAnsi="Calibri"/>
      <w:sz w:val="18"/>
      <w:szCs w:val="18"/>
    </w:rPr>
  </w:style>
  <w:style w:type="paragraph" w:styleId="Obsah7">
    <w:name w:val="toc 7"/>
    <w:basedOn w:val="Normln"/>
    <w:next w:val="Normln"/>
    <w:rsid w:val="009B7412"/>
    <w:pPr>
      <w:ind w:left="1320"/>
    </w:pPr>
    <w:rPr>
      <w:rFonts w:ascii="Calibri" w:hAnsi="Calibri"/>
      <w:sz w:val="18"/>
      <w:szCs w:val="18"/>
    </w:rPr>
  </w:style>
  <w:style w:type="paragraph" w:styleId="Obsah8">
    <w:name w:val="toc 8"/>
    <w:basedOn w:val="Normln"/>
    <w:next w:val="Normln"/>
    <w:rsid w:val="009B7412"/>
    <w:pPr>
      <w:ind w:left="1540"/>
    </w:pPr>
    <w:rPr>
      <w:rFonts w:ascii="Calibri" w:hAnsi="Calibri"/>
      <w:sz w:val="18"/>
      <w:szCs w:val="18"/>
    </w:rPr>
  </w:style>
  <w:style w:type="paragraph" w:styleId="Obsah9">
    <w:name w:val="toc 9"/>
    <w:basedOn w:val="Normln"/>
    <w:next w:val="Normln"/>
    <w:rsid w:val="009B7412"/>
    <w:pPr>
      <w:ind w:left="1760"/>
    </w:pPr>
    <w:rPr>
      <w:rFonts w:ascii="Calibri" w:hAnsi="Calibri"/>
      <w:sz w:val="18"/>
      <w:szCs w:val="18"/>
    </w:rPr>
  </w:style>
  <w:style w:type="paragraph" w:customStyle="1" w:styleId="Obsah10">
    <w:name w:val="Obsah 10"/>
    <w:basedOn w:val="Rejstk"/>
    <w:rsid w:val="009B7412"/>
    <w:pPr>
      <w:tabs>
        <w:tab w:val="right" w:leader="dot" w:pos="7091"/>
      </w:tabs>
      <w:ind w:left="2547"/>
    </w:pPr>
  </w:style>
  <w:style w:type="paragraph" w:customStyle="1" w:styleId="Textkomente2">
    <w:name w:val="Text komentáře2"/>
    <w:basedOn w:val="Normln"/>
    <w:rsid w:val="009B7412"/>
    <w:rPr>
      <w:sz w:val="20"/>
      <w:szCs w:val="20"/>
    </w:rPr>
  </w:style>
  <w:style w:type="character" w:styleId="Odkaznakoment">
    <w:name w:val="annotation reference"/>
    <w:uiPriority w:val="99"/>
    <w:semiHidden/>
    <w:unhideWhenUsed/>
    <w:rsid w:val="00A55E58"/>
    <w:rPr>
      <w:sz w:val="16"/>
      <w:szCs w:val="16"/>
    </w:rPr>
  </w:style>
  <w:style w:type="paragraph" w:styleId="Textkomente">
    <w:name w:val="annotation text"/>
    <w:basedOn w:val="Normln"/>
    <w:link w:val="TextkomenteChar2"/>
    <w:uiPriority w:val="99"/>
    <w:semiHidden/>
    <w:unhideWhenUsed/>
    <w:rsid w:val="00A55E58"/>
    <w:rPr>
      <w:rFonts w:cs="Times New Roman"/>
      <w:sz w:val="20"/>
      <w:szCs w:val="20"/>
      <w:lang w:val="x-none"/>
    </w:rPr>
  </w:style>
  <w:style w:type="character" w:customStyle="1" w:styleId="TextkomenteChar2">
    <w:name w:val="Text komentáře Char2"/>
    <w:link w:val="Textkomente"/>
    <w:uiPriority w:val="99"/>
    <w:semiHidden/>
    <w:rsid w:val="00A55E58"/>
    <w:rPr>
      <w:rFonts w:ascii="Arial" w:hAnsi="Arial" w:cs="Arial"/>
      <w:lang w:eastAsia="ar-SA"/>
    </w:rPr>
  </w:style>
  <w:style w:type="paragraph" w:styleId="Bezmezer">
    <w:name w:val="No Spacing"/>
    <w:aliases w:val="Zvýrazněné"/>
    <w:next w:val="Default"/>
    <w:uiPriority w:val="1"/>
    <w:qFormat/>
    <w:rsid w:val="00584E94"/>
    <w:pPr>
      <w:spacing w:after="120" w:line="276" w:lineRule="auto"/>
      <w:ind w:left="1276"/>
      <w:contextualSpacing/>
    </w:pPr>
    <w:rPr>
      <w:rFonts w:ascii="Arial" w:hAnsi="Arial" w:cs="Arial"/>
      <w:b/>
      <w:color w:val="000000"/>
      <w:sz w:val="24"/>
      <w:szCs w:val="24"/>
    </w:rPr>
  </w:style>
  <w:style w:type="paragraph" w:customStyle="1" w:styleId="Default">
    <w:name w:val="Default"/>
    <w:next w:val="Normln"/>
    <w:rsid w:val="00A10409"/>
    <w:pPr>
      <w:autoSpaceDE w:val="0"/>
      <w:autoSpaceDN w:val="0"/>
      <w:adjustRightInd w:val="0"/>
    </w:pPr>
    <w:rPr>
      <w:rFonts w:ascii="Arial" w:hAnsi="Arial" w:cs="Arial"/>
      <w:color w:val="000000"/>
      <w:sz w:val="24"/>
      <w:szCs w:val="24"/>
    </w:rPr>
  </w:style>
  <w:style w:type="paragraph" w:styleId="Odstavecseseznamem">
    <w:name w:val="List Paragraph"/>
    <w:aliases w:val="Seznam s kurzívou"/>
    <w:basedOn w:val="Normln"/>
    <w:uiPriority w:val="34"/>
    <w:qFormat/>
    <w:rsid w:val="00182D34"/>
    <w:pPr>
      <w:numPr>
        <w:numId w:val="6"/>
      </w:numPr>
      <w:tabs>
        <w:tab w:val="left" w:pos="993"/>
      </w:tabs>
      <w:ind w:left="993" w:hanging="426"/>
    </w:pPr>
    <w:rPr>
      <w:i/>
    </w:rPr>
  </w:style>
  <w:style w:type="character" w:styleId="slodku">
    <w:name w:val="line number"/>
    <w:basedOn w:val="Standardnpsmoodstavce"/>
    <w:uiPriority w:val="99"/>
    <w:semiHidden/>
    <w:unhideWhenUsed/>
    <w:rsid w:val="00587F50"/>
  </w:style>
  <w:style w:type="paragraph" w:styleId="Citt">
    <w:name w:val="Quote"/>
    <w:next w:val="Odstavecseseznamem"/>
    <w:link w:val="CittChar"/>
    <w:uiPriority w:val="29"/>
    <w:qFormat/>
    <w:rsid w:val="00182D34"/>
    <w:rPr>
      <w:rFonts w:ascii="Arial" w:hAnsi="Arial" w:cs="Arial"/>
      <w:i/>
      <w:sz w:val="24"/>
      <w:szCs w:val="24"/>
      <w:lang w:eastAsia="ar-SA"/>
    </w:rPr>
  </w:style>
  <w:style w:type="character" w:customStyle="1" w:styleId="CittChar">
    <w:name w:val="Citát Char"/>
    <w:link w:val="Citt"/>
    <w:uiPriority w:val="29"/>
    <w:rsid w:val="00182D34"/>
    <w:rPr>
      <w:rFonts w:ascii="Arial" w:hAnsi="Arial" w:cs="Arial"/>
      <w:i/>
      <w:sz w:val="24"/>
      <w:szCs w:val="24"/>
      <w:lang w:eastAsia="ar-SA"/>
    </w:rPr>
  </w:style>
  <w:style w:type="paragraph" w:styleId="Vrazncitt">
    <w:name w:val="Intense Quote"/>
    <w:aliases w:val="Seznam bez kurzívy"/>
    <w:next w:val="Normln"/>
    <w:link w:val="VrazncittChar"/>
    <w:uiPriority w:val="30"/>
    <w:qFormat/>
    <w:rsid w:val="00396C4D"/>
    <w:pPr>
      <w:numPr>
        <w:numId w:val="4"/>
      </w:numPr>
      <w:tabs>
        <w:tab w:val="left" w:pos="1560"/>
      </w:tabs>
    </w:pPr>
    <w:rPr>
      <w:rFonts w:ascii="Arial" w:hAnsi="Arial" w:cs="Arial"/>
      <w:sz w:val="24"/>
      <w:szCs w:val="24"/>
      <w:lang w:eastAsia="ar-SA"/>
    </w:rPr>
  </w:style>
  <w:style w:type="character" w:customStyle="1" w:styleId="VrazncittChar">
    <w:name w:val="Výrazný citát Char"/>
    <w:aliases w:val="Seznam bez kurzívy Char"/>
    <w:link w:val="Vrazncitt"/>
    <w:uiPriority w:val="30"/>
    <w:rsid w:val="00396C4D"/>
    <w:rPr>
      <w:rFonts w:ascii="Arial" w:hAnsi="Arial" w:cs="Arial"/>
      <w:sz w:val="24"/>
      <w:szCs w:val="24"/>
      <w:lang w:eastAsia="ar-SA"/>
    </w:rPr>
  </w:style>
  <w:style w:type="paragraph" w:styleId="FormtovanvHTML">
    <w:name w:val="HTML Preformatted"/>
    <w:basedOn w:val="Normln"/>
    <w:link w:val="FormtovanvHTMLChar"/>
    <w:uiPriority w:val="99"/>
    <w:semiHidden/>
    <w:unhideWhenUsed/>
    <w:rsid w:val="00D72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0"/>
      <w:jc w:val="left"/>
    </w:pPr>
    <w:rPr>
      <w:rFonts w:ascii="Courier New" w:eastAsia="Calibri" w:hAnsi="Courier New" w:cs="Courier New"/>
      <w:sz w:val="20"/>
      <w:szCs w:val="20"/>
      <w:lang w:eastAsia="cs-CZ"/>
    </w:rPr>
  </w:style>
  <w:style w:type="character" w:customStyle="1" w:styleId="FormtovanvHTMLChar">
    <w:name w:val="Formátovaný v HTML Char"/>
    <w:link w:val="FormtovanvHTML"/>
    <w:uiPriority w:val="99"/>
    <w:semiHidden/>
    <w:rsid w:val="00D72DEB"/>
    <w:rPr>
      <w:rFonts w:ascii="Courier New" w:eastAsia="Calibri" w:hAnsi="Courier New" w:cs="Courier New"/>
    </w:rPr>
  </w:style>
  <w:style w:type="character" w:customStyle="1" w:styleId="Nadpis3Char">
    <w:name w:val="Nadpis 3 Char"/>
    <w:link w:val="Nadpis3"/>
    <w:rsid w:val="00943F3A"/>
    <w:rPr>
      <w:rFonts w:ascii="Arial" w:hAnsi="Arial"/>
      <w:sz w:val="24"/>
      <w:szCs w:val="24"/>
    </w:rPr>
  </w:style>
  <w:style w:type="character" w:customStyle="1" w:styleId="Nadpis4Char">
    <w:name w:val="Nadpis 4 Char"/>
    <w:link w:val="Nadpis4"/>
    <w:rsid w:val="00943F3A"/>
    <w:rPr>
      <w:rFonts w:ascii="Arial" w:hAnsi="Arial" w:cs="Arial"/>
      <w:sz w:val="24"/>
      <w:szCs w:val="28"/>
      <w:lang w:eastAsia="ar-SA"/>
    </w:rPr>
  </w:style>
  <w:style w:type="character" w:styleId="Sledovanodkaz">
    <w:name w:val="FollowedHyperlink"/>
    <w:basedOn w:val="Standardnpsmoodstavce"/>
    <w:uiPriority w:val="99"/>
    <w:semiHidden/>
    <w:unhideWhenUsed/>
    <w:rsid w:val="00E93D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4D7"/>
    <w:pPr>
      <w:widowControl w:val="0"/>
      <w:suppressAutoHyphens/>
      <w:spacing w:before="120"/>
      <w:ind w:firstLine="567"/>
      <w:jc w:val="both"/>
    </w:pPr>
    <w:rPr>
      <w:rFonts w:ascii="Arial" w:hAnsi="Arial" w:cs="Arial"/>
      <w:sz w:val="24"/>
      <w:szCs w:val="24"/>
      <w:lang w:eastAsia="ar-SA"/>
    </w:rPr>
  </w:style>
  <w:style w:type="paragraph" w:styleId="Nadpis1">
    <w:name w:val="heading 1"/>
    <w:basedOn w:val="Nadpis2"/>
    <w:next w:val="Normln"/>
    <w:link w:val="Nadpis1Char"/>
    <w:qFormat/>
    <w:rsid w:val="00E31C66"/>
    <w:pPr>
      <w:numPr>
        <w:ilvl w:val="0"/>
      </w:numPr>
      <w:suppressAutoHyphens/>
      <w:spacing w:before="600" w:after="240"/>
      <w:outlineLvl w:val="0"/>
    </w:pPr>
    <w:rPr>
      <w:caps/>
      <w:sz w:val="28"/>
      <w:szCs w:val="28"/>
    </w:rPr>
  </w:style>
  <w:style w:type="paragraph" w:styleId="Nadpis2">
    <w:name w:val="heading 2"/>
    <w:next w:val="Normln"/>
    <w:link w:val="Nadpis2Char"/>
    <w:qFormat/>
    <w:rsid w:val="00E31C66"/>
    <w:pPr>
      <w:keepNext/>
      <w:numPr>
        <w:ilvl w:val="1"/>
        <w:numId w:val="7"/>
      </w:numPr>
      <w:tabs>
        <w:tab w:val="left" w:pos="567"/>
      </w:tabs>
      <w:spacing w:before="360" w:after="120" w:line="276" w:lineRule="auto"/>
      <w:contextualSpacing/>
      <w:outlineLvl w:val="1"/>
    </w:pPr>
    <w:rPr>
      <w:rFonts w:ascii="Arial" w:hAnsi="Arial" w:cs="Arial"/>
      <w:b/>
      <w:sz w:val="24"/>
      <w:szCs w:val="24"/>
      <w:lang w:eastAsia="ar-SA"/>
    </w:rPr>
  </w:style>
  <w:style w:type="paragraph" w:styleId="Nadpis3">
    <w:name w:val="heading 3"/>
    <w:next w:val="Normln"/>
    <w:link w:val="Nadpis3Char"/>
    <w:qFormat/>
    <w:rsid w:val="00D610B5"/>
    <w:pPr>
      <w:widowControl w:val="0"/>
      <w:numPr>
        <w:ilvl w:val="2"/>
        <w:numId w:val="7"/>
      </w:numPr>
      <w:tabs>
        <w:tab w:val="left" w:pos="1276"/>
      </w:tabs>
      <w:spacing w:before="240" w:after="120" w:line="276" w:lineRule="auto"/>
      <w:jc w:val="both"/>
      <w:outlineLvl w:val="2"/>
    </w:pPr>
    <w:rPr>
      <w:rFonts w:ascii="Arial" w:hAnsi="Arial"/>
      <w:sz w:val="24"/>
      <w:szCs w:val="24"/>
    </w:rPr>
  </w:style>
  <w:style w:type="paragraph" w:styleId="Nadpis4">
    <w:name w:val="heading 4"/>
    <w:next w:val="Normln"/>
    <w:link w:val="Nadpis4Char"/>
    <w:qFormat/>
    <w:rsid w:val="00D610B5"/>
    <w:pPr>
      <w:widowControl w:val="0"/>
      <w:numPr>
        <w:ilvl w:val="3"/>
        <w:numId w:val="7"/>
      </w:numPr>
      <w:tabs>
        <w:tab w:val="left" w:pos="1701"/>
      </w:tabs>
      <w:spacing w:before="120" w:after="120"/>
      <w:jc w:val="both"/>
      <w:outlineLvl w:val="3"/>
    </w:pPr>
    <w:rPr>
      <w:rFonts w:ascii="Arial" w:hAnsi="Arial" w:cs="Arial"/>
      <w:sz w:val="24"/>
      <w:szCs w:val="28"/>
      <w:lang w:eastAsia="ar-SA"/>
    </w:rPr>
  </w:style>
  <w:style w:type="paragraph" w:styleId="Nadpis5">
    <w:name w:val="heading 5"/>
    <w:basedOn w:val="Normln"/>
    <w:next w:val="Normln"/>
    <w:qFormat/>
    <w:rsid w:val="00584E94"/>
    <w:pPr>
      <w:numPr>
        <w:numId w:val="5"/>
      </w:numPr>
      <w:tabs>
        <w:tab w:val="left" w:pos="2268"/>
      </w:tabs>
      <w:ind w:left="2268" w:hanging="567"/>
      <w:outlineLvl w:val="4"/>
    </w:pPr>
  </w:style>
  <w:style w:type="paragraph" w:styleId="Nadpis6">
    <w:name w:val="heading 6"/>
    <w:basedOn w:val="Normln"/>
    <w:next w:val="Normln"/>
    <w:qFormat/>
    <w:rsid w:val="009B7412"/>
    <w:pPr>
      <w:keepNext/>
      <w:numPr>
        <w:ilvl w:val="5"/>
        <w:numId w:val="1"/>
      </w:numPr>
      <w:tabs>
        <w:tab w:val="left" w:pos="709"/>
        <w:tab w:val="left" w:pos="5103"/>
      </w:tabs>
      <w:spacing w:line="360" w:lineRule="auto"/>
      <w:ind w:left="0" w:right="-1" w:firstLine="0"/>
      <w:outlineLvl w:val="5"/>
    </w:pPr>
    <w:rPr>
      <w:rFonts w:cs="Times New Roman"/>
      <w:b/>
      <w:sz w:val="20"/>
      <w:szCs w:val="20"/>
    </w:rPr>
  </w:style>
  <w:style w:type="paragraph" w:styleId="Nadpis7">
    <w:name w:val="heading 7"/>
    <w:basedOn w:val="Normln"/>
    <w:next w:val="Normln"/>
    <w:qFormat/>
    <w:rsid w:val="009B7412"/>
    <w:pPr>
      <w:keepNext/>
      <w:numPr>
        <w:ilvl w:val="6"/>
        <w:numId w:val="1"/>
      </w:numPr>
      <w:spacing w:line="360" w:lineRule="auto"/>
      <w:ind w:left="0" w:right="-1" w:firstLine="0"/>
      <w:outlineLvl w:val="6"/>
    </w:pPr>
    <w:rPr>
      <w:rFonts w:cs="Times New Roman"/>
      <w:b/>
      <w:sz w:val="20"/>
      <w:szCs w:val="20"/>
    </w:rPr>
  </w:style>
  <w:style w:type="paragraph" w:styleId="Nadpis8">
    <w:name w:val="heading 8"/>
    <w:basedOn w:val="Normln"/>
    <w:next w:val="Normln"/>
    <w:qFormat/>
    <w:rsid w:val="009B7412"/>
    <w:pPr>
      <w:keepNext/>
      <w:numPr>
        <w:ilvl w:val="7"/>
        <w:numId w:val="1"/>
      </w:numPr>
      <w:spacing w:line="360" w:lineRule="auto"/>
      <w:ind w:left="0" w:right="-1" w:firstLine="0"/>
      <w:outlineLvl w:val="7"/>
    </w:pPr>
    <w:rPr>
      <w:rFonts w:cs="Times New Roman"/>
      <w:b/>
      <w:i/>
      <w:color w:val="008000"/>
      <w:sz w:val="20"/>
      <w:szCs w:val="20"/>
    </w:rPr>
  </w:style>
  <w:style w:type="paragraph" w:styleId="Nadpis9">
    <w:name w:val="heading 9"/>
    <w:basedOn w:val="Normln"/>
    <w:next w:val="Normln"/>
    <w:qFormat/>
    <w:rsid w:val="009B7412"/>
    <w:pPr>
      <w:numPr>
        <w:ilvl w:val="8"/>
        <w:numId w:val="1"/>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31C66"/>
    <w:rPr>
      <w:rFonts w:ascii="Arial" w:hAnsi="Arial" w:cs="Arial"/>
      <w:b/>
      <w:sz w:val="24"/>
      <w:szCs w:val="24"/>
      <w:lang w:eastAsia="ar-SA"/>
    </w:rPr>
  </w:style>
  <w:style w:type="character" w:customStyle="1" w:styleId="Nadpis1Char">
    <w:name w:val="Nadpis 1 Char"/>
    <w:link w:val="Nadpis1"/>
    <w:rsid w:val="00E31C66"/>
    <w:rPr>
      <w:rFonts w:ascii="Arial" w:hAnsi="Arial" w:cs="Arial"/>
      <w:b/>
      <w:caps/>
      <w:sz w:val="28"/>
      <w:szCs w:val="28"/>
      <w:lang w:eastAsia="ar-SA"/>
    </w:rPr>
  </w:style>
  <w:style w:type="character" w:customStyle="1" w:styleId="Standardnpsmoodstavce2">
    <w:name w:val="Standardní písmo odstavce2"/>
    <w:rsid w:val="009B7412"/>
  </w:style>
  <w:style w:type="character" w:customStyle="1" w:styleId="Standardnpsmoodstavce1">
    <w:name w:val="Standardní písmo odstavce1"/>
    <w:rsid w:val="009B7412"/>
  </w:style>
  <w:style w:type="character" w:customStyle="1" w:styleId="Nadpis9Char">
    <w:name w:val="Nadpis 9 Char"/>
    <w:rsid w:val="009B7412"/>
    <w:rPr>
      <w:rFonts w:ascii="Cambria" w:eastAsia="Times New Roman" w:hAnsi="Cambria" w:cs="Times New Roman"/>
      <w:sz w:val="22"/>
      <w:szCs w:val="22"/>
    </w:rPr>
  </w:style>
  <w:style w:type="character" w:styleId="slostrnky">
    <w:name w:val="page number"/>
    <w:basedOn w:val="Standardnpsmoodstavce1"/>
    <w:rsid w:val="009B7412"/>
  </w:style>
  <w:style w:type="character" w:styleId="Siln">
    <w:name w:val="Strong"/>
    <w:rsid w:val="009617CC"/>
    <w:rPr>
      <w:rFonts w:ascii="Arial" w:hAnsi="Arial"/>
      <w:b/>
      <w:sz w:val="24"/>
    </w:rPr>
  </w:style>
  <w:style w:type="character" w:customStyle="1" w:styleId="Odkaznakoment1">
    <w:name w:val="Odkaz na komentář1"/>
    <w:rsid w:val="009B7412"/>
    <w:rPr>
      <w:sz w:val="16"/>
      <w:szCs w:val="16"/>
    </w:rPr>
  </w:style>
  <w:style w:type="character" w:customStyle="1" w:styleId="TextkomenteChar">
    <w:name w:val="Text komentáře Char"/>
    <w:rsid w:val="009B7412"/>
    <w:rPr>
      <w:rFonts w:ascii="Arial" w:hAnsi="Arial" w:cs="Arial"/>
    </w:rPr>
  </w:style>
  <w:style w:type="character" w:customStyle="1" w:styleId="PedmtkomenteChar">
    <w:name w:val="Předmět komentáře Char"/>
    <w:rsid w:val="009B7412"/>
    <w:rPr>
      <w:rFonts w:ascii="Arial" w:hAnsi="Arial" w:cs="Arial"/>
      <w:b/>
      <w:bCs/>
    </w:rPr>
  </w:style>
  <w:style w:type="character" w:styleId="Nzevknihy">
    <w:name w:val="Book Title"/>
    <w:aliases w:val="Roztažené"/>
    <w:qFormat/>
    <w:rsid w:val="0046694C"/>
    <w:rPr>
      <w:b/>
      <w:spacing w:val="120"/>
    </w:rPr>
  </w:style>
  <w:style w:type="character" w:styleId="Odkazintenzivn">
    <w:name w:val="Intense Reference"/>
    <w:qFormat/>
    <w:rsid w:val="009B7412"/>
    <w:rPr>
      <w:b/>
      <w:bCs/>
      <w:smallCaps/>
      <w:color w:val="C0504D"/>
      <w:spacing w:val="5"/>
      <w:u w:val="single"/>
    </w:rPr>
  </w:style>
  <w:style w:type="character" w:styleId="Hypertextovodkaz">
    <w:name w:val="Hyperlink"/>
    <w:rsid w:val="009B7412"/>
    <w:rPr>
      <w:color w:val="0000FF"/>
      <w:u w:val="single"/>
    </w:rPr>
  </w:style>
  <w:style w:type="character" w:customStyle="1" w:styleId="Zvraznn1">
    <w:name w:val="Zvýraznění1"/>
    <w:aliases w:val="Emphasis"/>
    <w:basedOn w:val="Siln"/>
    <w:rsid w:val="009617CC"/>
    <w:rPr>
      <w:rFonts w:ascii="Arial" w:hAnsi="Arial"/>
      <w:b/>
      <w:sz w:val="24"/>
    </w:rPr>
  </w:style>
  <w:style w:type="character" w:customStyle="1" w:styleId="Odkaznakoment2">
    <w:name w:val="Odkaz na komentář2"/>
    <w:rsid w:val="009B7412"/>
    <w:rPr>
      <w:sz w:val="16"/>
      <w:szCs w:val="16"/>
    </w:rPr>
  </w:style>
  <w:style w:type="character" w:customStyle="1" w:styleId="TextkomenteChar1">
    <w:name w:val="Text komentáře Char1"/>
    <w:rsid w:val="009B7412"/>
    <w:rPr>
      <w:rFonts w:ascii="Arial" w:hAnsi="Arial" w:cs="Arial"/>
    </w:rPr>
  </w:style>
  <w:style w:type="paragraph" w:customStyle="1" w:styleId="Nadpis">
    <w:name w:val="Nadpis"/>
    <w:basedOn w:val="Normln"/>
    <w:next w:val="Zkladntext"/>
    <w:rsid w:val="009B7412"/>
    <w:pPr>
      <w:keepNext/>
      <w:spacing w:before="240" w:after="120"/>
    </w:pPr>
    <w:rPr>
      <w:rFonts w:eastAsia="Arial Unicode MS" w:cs="Mangal"/>
      <w:sz w:val="28"/>
      <w:szCs w:val="28"/>
    </w:rPr>
  </w:style>
  <w:style w:type="paragraph" w:styleId="Zkladntext">
    <w:name w:val="Body Text"/>
    <w:basedOn w:val="Normln"/>
    <w:link w:val="ZkladntextChar"/>
    <w:rsid w:val="009B7412"/>
    <w:rPr>
      <w:rFonts w:cs="Times New Roman"/>
      <w:sz w:val="20"/>
      <w:szCs w:val="20"/>
    </w:rPr>
  </w:style>
  <w:style w:type="character" w:customStyle="1" w:styleId="ZkladntextChar">
    <w:name w:val="Základní text Char"/>
    <w:link w:val="Zkladntext"/>
    <w:rsid w:val="00B65FC5"/>
    <w:rPr>
      <w:rFonts w:ascii="Arial" w:hAnsi="Arial"/>
      <w:lang w:eastAsia="ar-SA"/>
    </w:rPr>
  </w:style>
  <w:style w:type="paragraph" w:styleId="Seznam">
    <w:name w:val="List"/>
    <w:basedOn w:val="Zkladntext"/>
    <w:rsid w:val="009B7412"/>
    <w:rPr>
      <w:rFonts w:cs="Mangal"/>
    </w:rPr>
  </w:style>
  <w:style w:type="paragraph" w:customStyle="1" w:styleId="Popisek">
    <w:name w:val="Popisek"/>
    <w:basedOn w:val="Normln"/>
    <w:rsid w:val="009B7412"/>
    <w:pPr>
      <w:suppressLineNumbers/>
      <w:spacing w:after="120"/>
    </w:pPr>
    <w:rPr>
      <w:rFonts w:cs="Mangal"/>
      <w:i/>
      <w:iCs/>
    </w:rPr>
  </w:style>
  <w:style w:type="paragraph" w:customStyle="1" w:styleId="Rejstk">
    <w:name w:val="Rejstřík"/>
    <w:basedOn w:val="Normln"/>
    <w:rsid w:val="009B7412"/>
    <w:pPr>
      <w:suppressLineNumbers/>
    </w:pPr>
    <w:rPr>
      <w:rFonts w:cs="Mangal"/>
    </w:rPr>
  </w:style>
  <w:style w:type="paragraph" w:customStyle="1" w:styleId="Standardntext">
    <w:name w:val="Standardní text"/>
    <w:basedOn w:val="Normln"/>
    <w:rsid w:val="009B7412"/>
    <w:rPr>
      <w:rFonts w:ascii="Times New Roman" w:hAnsi="Times New Roman" w:cs="Times New Roman"/>
      <w:szCs w:val="20"/>
    </w:rPr>
  </w:style>
  <w:style w:type="paragraph" w:styleId="Zkladntextodsazen">
    <w:name w:val="Body Text Indent"/>
    <w:basedOn w:val="Normln"/>
    <w:link w:val="ZkladntextodsazenChar"/>
    <w:rsid w:val="009B7412"/>
    <w:pPr>
      <w:ind w:left="709" w:hanging="709"/>
    </w:pPr>
    <w:rPr>
      <w:rFonts w:cs="Times New Roman"/>
      <w:sz w:val="23"/>
      <w:szCs w:val="20"/>
    </w:rPr>
  </w:style>
  <w:style w:type="character" w:customStyle="1" w:styleId="ZkladntextodsazenChar">
    <w:name w:val="Základní text odsazený Char"/>
    <w:link w:val="Zkladntextodsazen"/>
    <w:rsid w:val="00B65FC5"/>
    <w:rPr>
      <w:rFonts w:ascii="Arial" w:hAnsi="Arial"/>
      <w:sz w:val="23"/>
      <w:lang w:eastAsia="ar-SA"/>
    </w:rPr>
  </w:style>
  <w:style w:type="paragraph" w:customStyle="1" w:styleId="Zkladntextodsazen21">
    <w:name w:val="Základní text odsazený 21"/>
    <w:basedOn w:val="Normln"/>
    <w:rsid w:val="009B7412"/>
    <w:pPr>
      <w:ind w:left="709" w:hanging="709"/>
    </w:pPr>
    <w:rPr>
      <w:rFonts w:cs="Times New Roman"/>
      <w:sz w:val="23"/>
      <w:szCs w:val="20"/>
    </w:rPr>
  </w:style>
  <w:style w:type="paragraph" w:customStyle="1" w:styleId="Zkladntext21">
    <w:name w:val="Základní text 21"/>
    <w:basedOn w:val="Normln"/>
    <w:rsid w:val="009B7412"/>
    <w:pPr>
      <w:ind w:right="-1"/>
    </w:pPr>
    <w:rPr>
      <w:rFonts w:cs="Times New Roman"/>
      <w:sz w:val="23"/>
      <w:szCs w:val="20"/>
    </w:rPr>
  </w:style>
  <w:style w:type="paragraph" w:customStyle="1" w:styleId="Zkladntextodsazen31">
    <w:name w:val="Základní text odsazený 31"/>
    <w:basedOn w:val="Normln"/>
    <w:rsid w:val="009B7412"/>
    <w:pPr>
      <w:ind w:left="709"/>
    </w:pPr>
    <w:rPr>
      <w:rFonts w:cs="Times New Roman"/>
      <w:sz w:val="23"/>
      <w:szCs w:val="20"/>
    </w:rPr>
  </w:style>
  <w:style w:type="paragraph" w:styleId="Zpat">
    <w:name w:val="footer"/>
    <w:basedOn w:val="Normln"/>
    <w:rsid w:val="009B7412"/>
    <w:pPr>
      <w:tabs>
        <w:tab w:val="center" w:pos="4536"/>
        <w:tab w:val="right" w:pos="9072"/>
      </w:tabs>
    </w:pPr>
    <w:rPr>
      <w:rFonts w:ascii="Times New Roman" w:hAnsi="Times New Roman" w:cs="Times New Roman"/>
      <w:sz w:val="20"/>
      <w:szCs w:val="20"/>
    </w:rPr>
  </w:style>
  <w:style w:type="paragraph" w:customStyle="1" w:styleId="Textvbloku1">
    <w:name w:val="Text v bloku1"/>
    <w:basedOn w:val="Normln"/>
    <w:rsid w:val="009B7412"/>
    <w:pPr>
      <w:tabs>
        <w:tab w:val="left" w:pos="709"/>
      </w:tabs>
      <w:spacing w:line="360" w:lineRule="auto"/>
      <w:ind w:left="709" w:right="-1" w:hanging="709"/>
    </w:pPr>
    <w:rPr>
      <w:rFonts w:cs="Times New Roman"/>
      <w:b/>
      <w:i/>
      <w:color w:val="FF0000"/>
      <w:sz w:val="20"/>
      <w:szCs w:val="20"/>
    </w:rPr>
  </w:style>
  <w:style w:type="paragraph" w:customStyle="1" w:styleId="Zkladntext31">
    <w:name w:val="Základní text 31"/>
    <w:basedOn w:val="Normln"/>
    <w:rsid w:val="009B7412"/>
    <w:pPr>
      <w:spacing w:line="360" w:lineRule="auto"/>
      <w:ind w:right="-1"/>
    </w:pPr>
    <w:rPr>
      <w:rFonts w:cs="Times New Roman"/>
      <w:b/>
      <w:i/>
      <w:color w:val="FF0000"/>
      <w:sz w:val="20"/>
      <w:szCs w:val="20"/>
    </w:rPr>
  </w:style>
  <w:style w:type="paragraph" w:customStyle="1" w:styleId="odr-tver-6ped">
    <w:name w:val="odr-čtver-6před"/>
    <w:basedOn w:val="Normln"/>
    <w:rsid w:val="009B7412"/>
    <w:pPr>
      <w:numPr>
        <w:numId w:val="3"/>
      </w:numPr>
      <w:spacing w:before="60"/>
    </w:pPr>
    <w:rPr>
      <w:rFonts w:cs="Times New Roman"/>
      <w:sz w:val="20"/>
      <w:szCs w:val="20"/>
    </w:rPr>
  </w:style>
  <w:style w:type="paragraph" w:customStyle="1" w:styleId="odstavcovtext">
    <w:name w:val="odstavcový text"/>
    <w:basedOn w:val="Normln"/>
    <w:rsid w:val="009B7412"/>
    <w:pPr>
      <w:numPr>
        <w:numId w:val="2"/>
      </w:numPr>
      <w:tabs>
        <w:tab w:val="left" w:pos="720"/>
      </w:tabs>
      <w:overflowPunct w:val="0"/>
      <w:autoSpaceDE w:val="0"/>
      <w:spacing w:after="120"/>
      <w:textAlignment w:val="baseline"/>
    </w:pPr>
    <w:rPr>
      <w:rFonts w:cs="Times New Roman"/>
      <w:szCs w:val="20"/>
    </w:rPr>
  </w:style>
  <w:style w:type="paragraph" w:styleId="Textbubliny">
    <w:name w:val="Balloon Text"/>
    <w:basedOn w:val="Normln"/>
    <w:rsid w:val="009B7412"/>
    <w:rPr>
      <w:rFonts w:ascii="Tahoma" w:hAnsi="Tahoma" w:cs="Tahoma"/>
      <w:sz w:val="16"/>
      <w:szCs w:val="16"/>
    </w:rPr>
  </w:style>
  <w:style w:type="paragraph" w:styleId="Zhlav">
    <w:name w:val="header"/>
    <w:basedOn w:val="Normln"/>
    <w:rsid w:val="009B7412"/>
    <w:pPr>
      <w:tabs>
        <w:tab w:val="center" w:pos="4536"/>
        <w:tab w:val="right" w:pos="9072"/>
      </w:tabs>
    </w:pPr>
  </w:style>
  <w:style w:type="paragraph" w:customStyle="1" w:styleId="Textkomente1">
    <w:name w:val="Text komentáře1"/>
    <w:basedOn w:val="Normln"/>
    <w:rsid w:val="009B7412"/>
    <w:rPr>
      <w:sz w:val="20"/>
      <w:szCs w:val="20"/>
    </w:rPr>
  </w:style>
  <w:style w:type="paragraph" w:styleId="Pedmtkomente">
    <w:name w:val="annotation subject"/>
    <w:basedOn w:val="Textkomente1"/>
    <w:next w:val="Textkomente1"/>
    <w:rsid w:val="009B7412"/>
    <w:pPr>
      <w:suppressAutoHyphens w:val="0"/>
    </w:pPr>
    <w:rPr>
      <w:b/>
      <w:bCs/>
    </w:rPr>
  </w:style>
  <w:style w:type="paragraph" w:styleId="Nadpisobsahu">
    <w:name w:val="TOC Heading"/>
    <w:next w:val="Normln"/>
    <w:qFormat/>
    <w:rsid w:val="0046694C"/>
    <w:pPr>
      <w:spacing w:line="276" w:lineRule="auto"/>
      <w:contextualSpacing/>
      <w:jc w:val="center"/>
    </w:pPr>
    <w:rPr>
      <w:rFonts w:ascii="Arial" w:hAnsi="Arial" w:cs="Arial"/>
      <w:b/>
      <w:caps/>
      <w:sz w:val="32"/>
      <w:szCs w:val="32"/>
      <w:lang w:eastAsia="ar-SA"/>
    </w:rPr>
  </w:style>
  <w:style w:type="paragraph" w:styleId="Obsah1">
    <w:name w:val="toc 1"/>
    <w:basedOn w:val="Normln"/>
    <w:next w:val="Normln"/>
    <w:rsid w:val="009B7412"/>
    <w:pPr>
      <w:spacing w:after="120"/>
    </w:pPr>
    <w:rPr>
      <w:rFonts w:ascii="Calibri" w:hAnsi="Calibri"/>
      <w:b/>
      <w:bCs/>
      <w:caps/>
      <w:sz w:val="20"/>
      <w:szCs w:val="20"/>
    </w:rPr>
  </w:style>
  <w:style w:type="paragraph" w:styleId="Obsah2">
    <w:name w:val="toc 2"/>
    <w:basedOn w:val="Normln"/>
    <w:next w:val="Normln"/>
    <w:rsid w:val="009B7412"/>
    <w:pPr>
      <w:ind w:left="220"/>
    </w:pPr>
    <w:rPr>
      <w:rFonts w:ascii="Calibri" w:hAnsi="Calibri"/>
      <w:smallCaps/>
      <w:sz w:val="20"/>
      <w:szCs w:val="20"/>
    </w:rPr>
  </w:style>
  <w:style w:type="paragraph" w:styleId="Obsah3">
    <w:name w:val="toc 3"/>
    <w:basedOn w:val="Normln"/>
    <w:next w:val="Normln"/>
    <w:rsid w:val="009B7412"/>
    <w:pPr>
      <w:ind w:left="440"/>
    </w:pPr>
    <w:rPr>
      <w:rFonts w:ascii="Calibri" w:hAnsi="Calibri"/>
      <w:i/>
      <w:iCs/>
      <w:sz w:val="20"/>
      <w:szCs w:val="20"/>
    </w:rPr>
  </w:style>
  <w:style w:type="paragraph" w:styleId="Obsah4">
    <w:name w:val="toc 4"/>
    <w:basedOn w:val="Normln"/>
    <w:next w:val="Normln"/>
    <w:rsid w:val="009B7412"/>
    <w:pPr>
      <w:ind w:left="660"/>
    </w:pPr>
    <w:rPr>
      <w:rFonts w:ascii="Calibri" w:hAnsi="Calibri"/>
      <w:sz w:val="18"/>
      <w:szCs w:val="18"/>
    </w:rPr>
  </w:style>
  <w:style w:type="paragraph" w:styleId="Obsah5">
    <w:name w:val="toc 5"/>
    <w:basedOn w:val="Normln"/>
    <w:next w:val="Normln"/>
    <w:rsid w:val="009B7412"/>
    <w:pPr>
      <w:ind w:left="880"/>
    </w:pPr>
    <w:rPr>
      <w:rFonts w:ascii="Calibri" w:hAnsi="Calibri"/>
      <w:sz w:val="18"/>
      <w:szCs w:val="18"/>
    </w:rPr>
  </w:style>
  <w:style w:type="paragraph" w:styleId="Obsah6">
    <w:name w:val="toc 6"/>
    <w:basedOn w:val="Normln"/>
    <w:next w:val="Normln"/>
    <w:rsid w:val="009B7412"/>
    <w:pPr>
      <w:ind w:left="1100"/>
    </w:pPr>
    <w:rPr>
      <w:rFonts w:ascii="Calibri" w:hAnsi="Calibri"/>
      <w:sz w:val="18"/>
      <w:szCs w:val="18"/>
    </w:rPr>
  </w:style>
  <w:style w:type="paragraph" w:styleId="Obsah7">
    <w:name w:val="toc 7"/>
    <w:basedOn w:val="Normln"/>
    <w:next w:val="Normln"/>
    <w:rsid w:val="009B7412"/>
    <w:pPr>
      <w:ind w:left="1320"/>
    </w:pPr>
    <w:rPr>
      <w:rFonts w:ascii="Calibri" w:hAnsi="Calibri"/>
      <w:sz w:val="18"/>
      <w:szCs w:val="18"/>
    </w:rPr>
  </w:style>
  <w:style w:type="paragraph" w:styleId="Obsah8">
    <w:name w:val="toc 8"/>
    <w:basedOn w:val="Normln"/>
    <w:next w:val="Normln"/>
    <w:rsid w:val="009B7412"/>
    <w:pPr>
      <w:ind w:left="1540"/>
    </w:pPr>
    <w:rPr>
      <w:rFonts w:ascii="Calibri" w:hAnsi="Calibri"/>
      <w:sz w:val="18"/>
      <w:szCs w:val="18"/>
    </w:rPr>
  </w:style>
  <w:style w:type="paragraph" w:styleId="Obsah9">
    <w:name w:val="toc 9"/>
    <w:basedOn w:val="Normln"/>
    <w:next w:val="Normln"/>
    <w:rsid w:val="009B7412"/>
    <w:pPr>
      <w:ind w:left="1760"/>
    </w:pPr>
    <w:rPr>
      <w:rFonts w:ascii="Calibri" w:hAnsi="Calibri"/>
      <w:sz w:val="18"/>
      <w:szCs w:val="18"/>
    </w:rPr>
  </w:style>
  <w:style w:type="paragraph" w:customStyle="1" w:styleId="Obsah10">
    <w:name w:val="Obsah 10"/>
    <w:basedOn w:val="Rejstk"/>
    <w:rsid w:val="009B7412"/>
    <w:pPr>
      <w:tabs>
        <w:tab w:val="right" w:leader="dot" w:pos="7091"/>
      </w:tabs>
      <w:ind w:left="2547"/>
    </w:pPr>
  </w:style>
  <w:style w:type="paragraph" w:customStyle="1" w:styleId="Textkomente2">
    <w:name w:val="Text komentáře2"/>
    <w:basedOn w:val="Normln"/>
    <w:rsid w:val="009B7412"/>
    <w:rPr>
      <w:sz w:val="20"/>
      <w:szCs w:val="20"/>
    </w:rPr>
  </w:style>
  <w:style w:type="character" w:styleId="Odkaznakoment">
    <w:name w:val="annotation reference"/>
    <w:uiPriority w:val="99"/>
    <w:semiHidden/>
    <w:unhideWhenUsed/>
    <w:rsid w:val="00A55E58"/>
    <w:rPr>
      <w:sz w:val="16"/>
      <w:szCs w:val="16"/>
    </w:rPr>
  </w:style>
  <w:style w:type="paragraph" w:styleId="Textkomente">
    <w:name w:val="annotation text"/>
    <w:basedOn w:val="Normln"/>
    <w:link w:val="TextkomenteChar2"/>
    <w:uiPriority w:val="99"/>
    <w:semiHidden/>
    <w:unhideWhenUsed/>
    <w:rsid w:val="00A55E58"/>
    <w:rPr>
      <w:rFonts w:cs="Times New Roman"/>
      <w:sz w:val="20"/>
      <w:szCs w:val="20"/>
      <w:lang w:val="x-none"/>
    </w:rPr>
  </w:style>
  <w:style w:type="character" w:customStyle="1" w:styleId="TextkomenteChar2">
    <w:name w:val="Text komentáře Char2"/>
    <w:link w:val="Textkomente"/>
    <w:uiPriority w:val="99"/>
    <w:semiHidden/>
    <w:rsid w:val="00A55E58"/>
    <w:rPr>
      <w:rFonts w:ascii="Arial" w:hAnsi="Arial" w:cs="Arial"/>
      <w:lang w:eastAsia="ar-SA"/>
    </w:rPr>
  </w:style>
  <w:style w:type="paragraph" w:styleId="Bezmezer">
    <w:name w:val="No Spacing"/>
    <w:aliases w:val="Zvýrazněné"/>
    <w:next w:val="Default"/>
    <w:uiPriority w:val="1"/>
    <w:qFormat/>
    <w:rsid w:val="00584E94"/>
    <w:pPr>
      <w:spacing w:after="120" w:line="276" w:lineRule="auto"/>
      <w:ind w:left="1276"/>
      <w:contextualSpacing/>
    </w:pPr>
    <w:rPr>
      <w:rFonts w:ascii="Arial" w:hAnsi="Arial" w:cs="Arial"/>
      <w:b/>
      <w:color w:val="000000"/>
      <w:sz w:val="24"/>
      <w:szCs w:val="24"/>
    </w:rPr>
  </w:style>
  <w:style w:type="paragraph" w:customStyle="1" w:styleId="Default">
    <w:name w:val="Default"/>
    <w:next w:val="Normln"/>
    <w:rsid w:val="00A10409"/>
    <w:pPr>
      <w:autoSpaceDE w:val="0"/>
      <w:autoSpaceDN w:val="0"/>
      <w:adjustRightInd w:val="0"/>
    </w:pPr>
    <w:rPr>
      <w:rFonts w:ascii="Arial" w:hAnsi="Arial" w:cs="Arial"/>
      <w:color w:val="000000"/>
      <w:sz w:val="24"/>
      <w:szCs w:val="24"/>
    </w:rPr>
  </w:style>
  <w:style w:type="paragraph" w:styleId="Odstavecseseznamem">
    <w:name w:val="List Paragraph"/>
    <w:aliases w:val="Seznam s kurzívou"/>
    <w:basedOn w:val="Normln"/>
    <w:uiPriority w:val="34"/>
    <w:qFormat/>
    <w:rsid w:val="00182D34"/>
    <w:pPr>
      <w:numPr>
        <w:numId w:val="6"/>
      </w:numPr>
      <w:tabs>
        <w:tab w:val="left" w:pos="993"/>
      </w:tabs>
      <w:ind w:left="993" w:hanging="426"/>
    </w:pPr>
    <w:rPr>
      <w:i/>
    </w:rPr>
  </w:style>
  <w:style w:type="character" w:styleId="slodku">
    <w:name w:val="line number"/>
    <w:basedOn w:val="Standardnpsmoodstavce"/>
    <w:uiPriority w:val="99"/>
    <w:semiHidden/>
    <w:unhideWhenUsed/>
    <w:rsid w:val="00587F50"/>
  </w:style>
  <w:style w:type="paragraph" w:styleId="Citt">
    <w:name w:val="Quote"/>
    <w:next w:val="Odstavecseseznamem"/>
    <w:link w:val="CittChar"/>
    <w:uiPriority w:val="29"/>
    <w:qFormat/>
    <w:rsid w:val="00182D34"/>
    <w:rPr>
      <w:rFonts w:ascii="Arial" w:hAnsi="Arial" w:cs="Arial"/>
      <w:i/>
      <w:sz w:val="24"/>
      <w:szCs w:val="24"/>
      <w:lang w:eastAsia="ar-SA"/>
    </w:rPr>
  </w:style>
  <w:style w:type="character" w:customStyle="1" w:styleId="CittChar">
    <w:name w:val="Citát Char"/>
    <w:link w:val="Citt"/>
    <w:uiPriority w:val="29"/>
    <w:rsid w:val="00182D34"/>
    <w:rPr>
      <w:rFonts w:ascii="Arial" w:hAnsi="Arial" w:cs="Arial"/>
      <w:i/>
      <w:sz w:val="24"/>
      <w:szCs w:val="24"/>
      <w:lang w:eastAsia="ar-SA"/>
    </w:rPr>
  </w:style>
  <w:style w:type="paragraph" w:styleId="Vrazncitt">
    <w:name w:val="Intense Quote"/>
    <w:aliases w:val="Seznam bez kurzívy"/>
    <w:next w:val="Normln"/>
    <w:link w:val="VrazncittChar"/>
    <w:uiPriority w:val="30"/>
    <w:qFormat/>
    <w:rsid w:val="00396C4D"/>
    <w:pPr>
      <w:numPr>
        <w:numId w:val="4"/>
      </w:numPr>
      <w:tabs>
        <w:tab w:val="left" w:pos="1560"/>
      </w:tabs>
    </w:pPr>
    <w:rPr>
      <w:rFonts w:ascii="Arial" w:hAnsi="Arial" w:cs="Arial"/>
      <w:sz w:val="24"/>
      <w:szCs w:val="24"/>
      <w:lang w:eastAsia="ar-SA"/>
    </w:rPr>
  </w:style>
  <w:style w:type="character" w:customStyle="1" w:styleId="VrazncittChar">
    <w:name w:val="Výrazný citát Char"/>
    <w:aliases w:val="Seznam bez kurzívy Char"/>
    <w:link w:val="Vrazncitt"/>
    <w:uiPriority w:val="30"/>
    <w:rsid w:val="00396C4D"/>
    <w:rPr>
      <w:rFonts w:ascii="Arial" w:hAnsi="Arial" w:cs="Arial"/>
      <w:sz w:val="24"/>
      <w:szCs w:val="24"/>
      <w:lang w:eastAsia="ar-SA"/>
    </w:rPr>
  </w:style>
  <w:style w:type="paragraph" w:styleId="FormtovanvHTML">
    <w:name w:val="HTML Preformatted"/>
    <w:basedOn w:val="Normln"/>
    <w:link w:val="FormtovanvHTMLChar"/>
    <w:uiPriority w:val="99"/>
    <w:semiHidden/>
    <w:unhideWhenUsed/>
    <w:rsid w:val="00D72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0"/>
      <w:jc w:val="left"/>
    </w:pPr>
    <w:rPr>
      <w:rFonts w:ascii="Courier New" w:eastAsia="Calibri" w:hAnsi="Courier New" w:cs="Courier New"/>
      <w:sz w:val="20"/>
      <w:szCs w:val="20"/>
      <w:lang w:eastAsia="cs-CZ"/>
    </w:rPr>
  </w:style>
  <w:style w:type="character" w:customStyle="1" w:styleId="FormtovanvHTMLChar">
    <w:name w:val="Formátovaný v HTML Char"/>
    <w:link w:val="FormtovanvHTML"/>
    <w:uiPriority w:val="99"/>
    <w:semiHidden/>
    <w:rsid w:val="00D72DEB"/>
    <w:rPr>
      <w:rFonts w:ascii="Courier New" w:eastAsia="Calibri" w:hAnsi="Courier New" w:cs="Courier New"/>
    </w:rPr>
  </w:style>
  <w:style w:type="character" w:customStyle="1" w:styleId="Nadpis3Char">
    <w:name w:val="Nadpis 3 Char"/>
    <w:link w:val="Nadpis3"/>
    <w:rsid w:val="00943F3A"/>
    <w:rPr>
      <w:rFonts w:ascii="Arial" w:hAnsi="Arial"/>
      <w:sz w:val="24"/>
      <w:szCs w:val="24"/>
    </w:rPr>
  </w:style>
  <w:style w:type="character" w:customStyle="1" w:styleId="Nadpis4Char">
    <w:name w:val="Nadpis 4 Char"/>
    <w:link w:val="Nadpis4"/>
    <w:rsid w:val="00943F3A"/>
    <w:rPr>
      <w:rFonts w:ascii="Arial" w:hAnsi="Arial" w:cs="Arial"/>
      <w:sz w:val="24"/>
      <w:szCs w:val="28"/>
      <w:lang w:eastAsia="ar-SA"/>
    </w:rPr>
  </w:style>
  <w:style w:type="character" w:styleId="Sledovanodkaz">
    <w:name w:val="FollowedHyperlink"/>
    <w:basedOn w:val="Standardnpsmoodstavce"/>
    <w:uiPriority w:val="99"/>
    <w:semiHidden/>
    <w:unhideWhenUsed/>
    <w:rsid w:val="00E93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8087">
      <w:bodyDiv w:val="1"/>
      <w:marLeft w:val="0"/>
      <w:marRight w:val="0"/>
      <w:marTop w:val="0"/>
      <w:marBottom w:val="0"/>
      <w:divBdr>
        <w:top w:val="none" w:sz="0" w:space="0" w:color="auto"/>
        <w:left w:val="none" w:sz="0" w:space="0" w:color="auto"/>
        <w:bottom w:val="none" w:sz="0" w:space="0" w:color="auto"/>
        <w:right w:val="none" w:sz="0" w:space="0" w:color="auto"/>
      </w:divBdr>
    </w:div>
    <w:div w:id="520316344">
      <w:bodyDiv w:val="1"/>
      <w:marLeft w:val="0"/>
      <w:marRight w:val="0"/>
      <w:marTop w:val="0"/>
      <w:marBottom w:val="0"/>
      <w:divBdr>
        <w:top w:val="none" w:sz="0" w:space="0" w:color="auto"/>
        <w:left w:val="none" w:sz="0" w:space="0" w:color="auto"/>
        <w:bottom w:val="none" w:sz="0" w:space="0" w:color="auto"/>
        <w:right w:val="none" w:sz="0" w:space="0" w:color="auto"/>
      </w:divBdr>
    </w:div>
    <w:div w:id="973368929">
      <w:bodyDiv w:val="1"/>
      <w:marLeft w:val="0"/>
      <w:marRight w:val="0"/>
      <w:marTop w:val="0"/>
      <w:marBottom w:val="0"/>
      <w:divBdr>
        <w:top w:val="none" w:sz="0" w:space="0" w:color="auto"/>
        <w:left w:val="none" w:sz="0" w:space="0" w:color="auto"/>
        <w:bottom w:val="none" w:sz="0" w:space="0" w:color="auto"/>
        <w:right w:val="none" w:sz="0" w:space="0" w:color="auto"/>
      </w:divBdr>
    </w:div>
    <w:div w:id="988241217">
      <w:bodyDiv w:val="1"/>
      <w:marLeft w:val="0"/>
      <w:marRight w:val="0"/>
      <w:marTop w:val="0"/>
      <w:marBottom w:val="0"/>
      <w:divBdr>
        <w:top w:val="none" w:sz="0" w:space="0" w:color="auto"/>
        <w:left w:val="none" w:sz="0" w:space="0" w:color="auto"/>
        <w:bottom w:val="none" w:sz="0" w:space="0" w:color="auto"/>
        <w:right w:val="none" w:sz="0" w:space="0" w:color="auto"/>
      </w:divBdr>
    </w:div>
    <w:div w:id="1030108135">
      <w:bodyDiv w:val="1"/>
      <w:marLeft w:val="0"/>
      <w:marRight w:val="0"/>
      <w:marTop w:val="0"/>
      <w:marBottom w:val="0"/>
      <w:divBdr>
        <w:top w:val="none" w:sz="0" w:space="0" w:color="auto"/>
        <w:left w:val="none" w:sz="0" w:space="0" w:color="auto"/>
        <w:bottom w:val="none" w:sz="0" w:space="0" w:color="auto"/>
        <w:right w:val="none" w:sz="0" w:space="0" w:color="auto"/>
      </w:divBdr>
    </w:div>
    <w:div w:id="1098912723">
      <w:bodyDiv w:val="1"/>
      <w:marLeft w:val="0"/>
      <w:marRight w:val="0"/>
      <w:marTop w:val="0"/>
      <w:marBottom w:val="0"/>
      <w:divBdr>
        <w:top w:val="none" w:sz="0" w:space="0" w:color="auto"/>
        <w:left w:val="none" w:sz="0" w:space="0" w:color="auto"/>
        <w:bottom w:val="none" w:sz="0" w:space="0" w:color="auto"/>
        <w:right w:val="none" w:sz="0" w:space="0" w:color="auto"/>
      </w:divBdr>
    </w:div>
    <w:div w:id="1477994536">
      <w:bodyDiv w:val="1"/>
      <w:marLeft w:val="0"/>
      <w:marRight w:val="0"/>
      <w:marTop w:val="0"/>
      <w:marBottom w:val="0"/>
      <w:divBdr>
        <w:top w:val="none" w:sz="0" w:space="0" w:color="auto"/>
        <w:left w:val="none" w:sz="0" w:space="0" w:color="auto"/>
        <w:bottom w:val="none" w:sz="0" w:space="0" w:color="auto"/>
        <w:right w:val="none" w:sz="0" w:space="0" w:color="auto"/>
      </w:divBdr>
    </w:div>
    <w:div w:id="16626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In%C5%BEen%C3%BDr_architekt" TargetMode="External"/><Relationship Id="rId18" Type="http://schemas.openxmlformats.org/officeDocument/2006/relationships/hyperlink" Target="https://zakazky.mudk.cz/profile_display_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s.wikipedia.org/wiki/Profesor" TargetMode="External"/><Relationship Id="rId17" Type="http://schemas.openxmlformats.org/officeDocument/2006/relationships/hyperlink" Target="https://zakazky.mudk.cz/profile_display_2.html" TargetMode="External"/><Relationship Id="rId2" Type="http://schemas.openxmlformats.org/officeDocument/2006/relationships/numbering" Target="numbering.xml"/><Relationship Id="rId16" Type="http://schemas.openxmlformats.org/officeDocument/2006/relationships/hyperlink" Target="https://www.mudk.cz/cs/radnice/zpravy-z-odboru/sks-skolstvi-kultura-pamatkova-pece-sport-a-cestovni-ruch/povinnosti-vlastniku-objektu-v-mestske-pamatkove-zon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mudk.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udk.cz/cs/radnice/uzemni-planovani/" TargetMode="External"/><Relationship Id="rId23" Type="http://schemas.openxmlformats.org/officeDocument/2006/relationships/fontTable" Target="fontTable.xml"/><Relationship Id="rId10" Type="http://schemas.openxmlformats.org/officeDocument/2006/relationships/hyperlink" Target="mailto:epodatelna@mudk.cz" TargetMode="External"/><Relationship Id="rId19" Type="http://schemas.openxmlformats.org/officeDocument/2006/relationships/hyperlink" Target="https://zakazky.mudk.cz/profile_display_2.html" TargetMode="External"/><Relationship Id="rId4" Type="http://schemas.microsoft.com/office/2007/relationships/stylesWithEffects" Target="stylesWithEffects.xml"/><Relationship Id="rId9" Type="http://schemas.openxmlformats.org/officeDocument/2006/relationships/hyperlink" Target="mailto:epodatelna@mudk.cz" TargetMode="External"/><Relationship Id="rId14" Type="http://schemas.openxmlformats.org/officeDocument/2006/relationships/hyperlink" Target="http://www.cka.cz/cs/pro-architekty/kalkulacky" TargetMode="External"/><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6E32-F842-4E8F-BF15-682DFB6E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6295</Words>
  <Characters>37145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VZOROVÉ SOUTĚŽNÍ PODMÍNKY</vt:lpstr>
    </vt:vector>
  </TitlesOfParts>
  <Company>Hewlett-Packard</Company>
  <LinksUpToDate>false</LinksUpToDate>
  <CharactersWithSpaces>43354</CharactersWithSpaces>
  <SharedDoc>false</SharedDoc>
  <HLinks>
    <vt:vector size="48" baseType="variant">
      <vt:variant>
        <vt:i4>3145769</vt:i4>
      </vt:variant>
      <vt:variant>
        <vt:i4>21</vt:i4>
      </vt:variant>
      <vt:variant>
        <vt:i4>0</vt:i4>
      </vt:variant>
      <vt:variant>
        <vt:i4>5</vt:i4>
      </vt:variant>
      <vt:variant>
        <vt:lpwstr>https://zakazky.mudk.cz/profile_display_2.html</vt:lpwstr>
      </vt:variant>
      <vt:variant>
        <vt:lpwstr/>
      </vt:variant>
      <vt:variant>
        <vt:i4>5898270</vt:i4>
      </vt:variant>
      <vt:variant>
        <vt:i4>18</vt:i4>
      </vt:variant>
      <vt:variant>
        <vt:i4>0</vt:i4>
      </vt:variant>
      <vt:variant>
        <vt:i4>5</vt:i4>
      </vt:variant>
      <vt:variant>
        <vt:lpwstr>https://www.cka.cz/cs/souteze</vt:lpwstr>
      </vt:variant>
      <vt:variant>
        <vt:lpwstr/>
      </vt:variant>
      <vt:variant>
        <vt:i4>3145769</vt:i4>
      </vt:variant>
      <vt:variant>
        <vt:i4>15</vt:i4>
      </vt:variant>
      <vt:variant>
        <vt:i4>0</vt:i4>
      </vt:variant>
      <vt:variant>
        <vt:i4>5</vt:i4>
      </vt:variant>
      <vt:variant>
        <vt:lpwstr>https://zakazky.mudk.cz/profile_display_2.html</vt:lpwstr>
      </vt:variant>
      <vt:variant>
        <vt:lpwstr/>
      </vt:variant>
      <vt:variant>
        <vt:i4>3145769</vt:i4>
      </vt:variant>
      <vt:variant>
        <vt:i4>12</vt:i4>
      </vt:variant>
      <vt:variant>
        <vt:i4>0</vt:i4>
      </vt:variant>
      <vt:variant>
        <vt:i4>5</vt:i4>
      </vt:variant>
      <vt:variant>
        <vt:lpwstr>https://zakazky.mudk.cz/profile_display_2.html</vt:lpwstr>
      </vt:variant>
      <vt:variant>
        <vt:lpwstr/>
      </vt:variant>
      <vt:variant>
        <vt:i4>2097272</vt:i4>
      </vt:variant>
      <vt:variant>
        <vt:i4>9</vt:i4>
      </vt:variant>
      <vt:variant>
        <vt:i4>0</vt:i4>
      </vt:variant>
      <vt:variant>
        <vt:i4>5</vt:i4>
      </vt:variant>
      <vt:variant>
        <vt:lpwstr>http://www.cka.cz/cs/pro-architekty/kalkulacky</vt:lpwstr>
      </vt:variant>
      <vt:variant>
        <vt:lpwstr/>
      </vt:variant>
      <vt:variant>
        <vt:i4>4128768</vt:i4>
      </vt:variant>
      <vt:variant>
        <vt:i4>6</vt:i4>
      </vt:variant>
      <vt:variant>
        <vt:i4>0</vt:i4>
      </vt:variant>
      <vt:variant>
        <vt:i4>5</vt:i4>
      </vt:variant>
      <vt:variant>
        <vt:lpwstr>mailto:epodatelna@mudk.cz</vt:lpwstr>
      </vt:variant>
      <vt:variant>
        <vt:lpwstr/>
      </vt:variant>
      <vt:variant>
        <vt:i4>6881354</vt:i4>
      </vt:variant>
      <vt:variant>
        <vt:i4>3</vt:i4>
      </vt:variant>
      <vt:variant>
        <vt:i4>0</vt:i4>
      </vt:variant>
      <vt:variant>
        <vt:i4>5</vt:i4>
      </vt:variant>
      <vt:variant>
        <vt:lpwstr>mailto:jiri.kolar@cmudcz</vt:lpwstr>
      </vt:variant>
      <vt:variant>
        <vt:lpwstr/>
      </vt:variant>
      <vt:variant>
        <vt:i4>4128768</vt:i4>
      </vt:variant>
      <vt:variant>
        <vt:i4>0</vt:i4>
      </vt:variant>
      <vt:variant>
        <vt:i4>0</vt:i4>
      </vt:variant>
      <vt:variant>
        <vt:i4>5</vt:i4>
      </vt:variant>
      <vt:variant>
        <vt:lpwstr>mailto:epodatelna@mudk.cz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VZOROVÉ SOUTĚŽNÍ PODMÍNKY</dc:title>
  <dc:creator>Milan</dc:creator>
  <cp:lastModifiedBy>Jirka</cp:lastModifiedBy>
  <cp:revision>5</cp:revision>
  <cp:lastPrinted>2020-09-28T18:30:00Z</cp:lastPrinted>
  <dcterms:created xsi:type="dcterms:W3CDTF">2021-03-23T10:37:00Z</dcterms:created>
  <dcterms:modified xsi:type="dcterms:W3CDTF">2021-03-29T07:38:00Z</dcterms:modified>
</cp:coreProperties>
</file>