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BC186" w14:textId="6BBC38D6" w:rsidR="007D33A7" w:rsidRDefault="007D33A7" w:rsidP="00303665">
      <w:pPr>
        <w:spacing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>
        <w:rPr>
          <w:rFonts w:ascii="Arial" w:eastAsia="Times New Roman" w:hAnsi="Arial" w:cs="Arial"/>
          <w:b/>
          <w:sz w:val="36"/>
          <w:szCs w:val="36"/>
        </w:rPr>
        <w:t xml:space="preserve">Příloha č. </w:t>
      </w:r>
      <w:r w:rsidR="00FD2370" w:rsidRPr="00335320">
        <w:rPr>
          <w:rFonts w:ascii="Arial" w:eastAsia="Times New Roman" w:hAnsi="Arial" w:cs="Arial"/>
          <w:b/>
          <w:sz w:val="36"/>
          <w:szCs w:val="36"/>
        </w:rPr>
        <w:t>3</w:t>
      </w:r>
    </w:p>
    <w:p w14:paraId="5CF683E4" w14:textId="3998AF59" w:rsidR="00303665" w:rsidRPr="00F921D2" w:rsidRDefault="00303665" w:rsidP="00303665">
      <w:pPr>
        <w:spacing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F921D2">
        <w:rPr>
          <w:rFonts w:ascii="Arial" w:eastAsia="Times New Roman" w:hAnsi="Arial" w:cs="Arial"/>
          <w:b/>
          <w:sz w:val="36"/>
          <w:szCs w:val="36"/>
        </w:rPr>
        <w:t>KONTROLNÍ LIST TECHNICKÉ SPECIFIKACE</w:t>
      </w:r>
    </w:p>
    <w:p w14:paraId="782E9C90" w14:textId="1E8C35F9" w:rsidR="00303665" w:rsidRDefault="00303665" w:rsidP="00303665">
      <w:pPr>
        <w:spacing w:line="240" w:lineRule="auto"/>
        <w:jc w:val="center"/>
        <w:rPr>
          <w:rFonts w:ascii="Arial" w:eastAsia="Times New Roman" w:hAnsi="Arial" w:cs="Arial"/>
          <w:b/>
        </w:rPr>
      </w:pPr>
      <w:r w:rsidRPr="00634174">
        <w:rPr>
          <w:rFonts w:ascii="Arial" w:eastAsia="Times New Roman" w:hAnsi="Arial" w:cs="Arial"/>
          <w:b/>
        </w:rPr>
        <w:t xml:space="preserve">pro Část </w:t>
      </w:r>
      <w:r w:rsidR="00A37205">
        <w:rPr>
          <w:rFonts w:ascii="Arial" w:eastAsia="Times New Roman" w:hAnsi="Arial" w:cs="Arial"/>
          <w:b/>
        </w:rPr>
        <w:t>průzkumu trhu</w:t>
      </w:r>
      <w:r w:rsidRPr="00634174">
        <w:rPr>
          <w:rFonts w:ascii="Arial" w:eastAsia="Times New Roman" w:hAnsi="Arial" w:cs="Arial"/>
          <w:b/>
        </w:rPr>
        <w:t xml:space="preserve"> č. 1 “</w:t>
      </w:r>
      <w:r w:rsidRPr="00303665">
        <w:rPr>
          <w:rFonts w:ascii="Arial" w:eastAsia="Times New Roman" w:hAnsi="Arial" w:cs="Arial"/>
          <w:b/>
        </w:rPr>
        <w:t>Poskytování telekomunikačních služeb prostřednictvím mobilního operátora</w:t>
      </w:r>
      <w:r w:rsidRPr="00634174">
        <w:rPr>
          <w:rFonts w:ascii="Arial" w:eastAsia="Times New Roman" w:hAnsi="Arial" w:cs="Arial"/>
          <w:b/>
        </w:rPr>
        <w:t>”</w:t>
      </w:r>
    </w:p>
    <w:p w14:paraId="423BFBF9" w14:textId="77777777" w:rsidR="00303665" w:rsidRPr="00911F81" w:rsidRDefault="00303665" w:rsidP="00303665">
      <w:pPr>
        <w:spacing w:line="240" w:lineRule="auto"/>
        <w:jc w:val="both"/>
        <w:rPr>
          <w:rFonts w:ascii="Arial" w:eastAsia="Times New Roman" w:hAnsi="Arial" w:cs="Arial"/>
          <w:u w:val="single"/>
        </w:rPr>
      </w:pPr>
      <w:r w:rsidRPr="00911F81">
        <w:rPr>
          <w:rFonts w:ascii="Arial" w:eastAsia="Times New Roman" w:hAnsi="Arial" w:cs="Arial"/>
          <w:u w:val="single"/>
        </w:rPr>
        <w:t>Požadovaná technická specifikace:</w:t>
      </w:r>
    </w:p>
    <w:tbl>
      <w:tblPr>
        <w:tblW w:w="9911" w:type="dxa"/>
        <w:tblInd w:w="10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006"/>
        <w:gridCol w:w="2602"/>
        <w:gridCol w:w="2303"/>
      </w:tblGrid>
      <w:tr w:rsidR="00303665" w:rsidRPr="00F921D2" w14:paraId="3CECDC89" w14:textId="77777777" w:rsidTr="00303665">
        <w:trPr>
          <w:trHeight w:val="297"/>
        </w:trPr>
        <w:tc>
          <w:tcPr>
            <w:tcW w:w="5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123E601E" w14:textId="77777777" w:rsidR="00303665" w:rsidRPr="00F921D2" w:rsidRDefault="00303665" w:rsidP="005861C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F921D2">
              <w:rPr>
                <w:rFonts w:ascii="Arial" w:eastAsia="Times New Roman" w:hAnsi="Arial" w:cs="Arial"/>
                <w:b/>
              </w:rPr>
              <w:t>Parametr</w:t>
            </w:r>
          </w:p>
        </w:tc>
        <w:tc>
          <w:tcPr>
            <w:tcW w:w="26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7DFA1E82" w14:textId="77777777" w:rsidR="00303665" w:rsidRPr="00F921D2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F921D2">
              <w:rPr>
                <w:rFonts w:ascii="Arial" w:eastAsia="Times New Roman" w:hAnsi="Arial" w:cs="Arial"/>
                <w:b/>
              </w:rPr>
              <w:t>Požadovaná hodnota</w:t>
            </w:r>
          </w:p>
        </w:tc>
        <w:tc>
          <w:tcPr>
            <w:tcW w:w="23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7F716998" w14:textId="77777777" w:rsidR="00303665" w:rsidRPr="00F921D2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F921D2">
              <w:rPr>
                <w:rFonts w:ascii="Arial" w:eastAsia="Times New Roman" w:hAnsi="Arial" w:cs="Arial"/>
                <w:b/>
              </w:rPr>
              <w:t xml:space="preserve">Nabídka </w:t>
            </w:r>
            <w:r>
              <w:rPr>
                <w:rFonts w:ascii="Arial" w:eastAsia="Times New Roman" w:hAnsi="Arial" w:cs="Arial"/>
                <w:b/>
              </w:rPr>
              <w:t>Účastníka</w:t>
            </w:r>
          </w:p>
        </w:tc>
      </w:tr>
      <w:tr w:rsidR="00303665" w:rsidRPr="00F921D2" w14:paraId="1A7ABCD9" w14:textId="77777777" w:rsidTr="00303665">
        <w:trPr>
          <w:trHeight w:val="297"/>
        </w:trPr>
        <w:tc>
          <w:tcPr>
            <w:tcW w:w="5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65D55865" w14:textId="2E227B4A" w:rsidR="00303665" w:rsidRPr="00F921D2" w:rsidRDefault="00AE04AB" w:rsidP="005861C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Rozsah pokrytí služby v %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44AD18B9" w14:textId="4247D5ED" w:rsidR="00303665" w:rsidRPr="00F921D2" w:rsidRDefault="00AE04AB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min. 97%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3F9A389D" w14:textId="77777777" w:rsidR="00303665" w:rsidRPr="00A13F47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 xml:space="preserve">Vyplní </w:t>
            </w:r>
            <w:r w:rsidRPr="007A2722">
              <w:rPr>
                <w:rFonts w:ascii="Arial" w:hAnsi="Arial" w:cs="Arial"/>
                <w:i/>
                <w:shd w:val="clear" w:color="auto" w:fill="FFFF00"/>
              </w:rPr>
              <w:t>účastník</w:t>
            </w:r>
            <w:r w:rsidRPr="00A13F47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303665" w:rsidRPr="00F921D2" w14:paraId="6ADC64A2" w14:textId="77777777" w:rsidTr="00303665">
        <w:trPr>
          <w:trHeight w:val="297"/>
        </w:trPr>
        <w:tc>
          <w:tcPr>
            <w:tcW w:w="5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0DE842F4" w14:textId="329B6F91" w:rsidR="00303665" w:rsidRPr="00F921D2" w:rsidRDefault="00AE04AB" w:rsidP="005861C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Rychlost mobilních dat – neomezená data</w:t>
            </w:r>
            <w:r w:rsidR="00B65378">
              <w:rPr>
                <w:rFonts w:ascii="Arial" w:eastAsia="Times New Roman" w:hAnsi="Arial" w:cs="Arial"/>
              </w:rPr>
              <w:t xml:space="preserve"> </w:t>
            </w:r>
            <w:r w:rsidR="00B65378" w:rsidRPr="00335320">
              <w:rPr>
                <w:rFonts w:ascii="Arial" w:eastAsia="Times New Roman" w:hAnsi="Arial" w:cs="Arial"/>
              </w:rPr>
              <w:t>– tarif č. 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225D4217" w14:textId="53EC2CA2" w:rsidR="00303665" w:rsidRPr="00F921D2" w:rsidRDefault="00574E7A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  <w:r w:rsidRPr="00574E7A">
              <w:rPr>
                <w:rFonts w:ascii="Arial" w:eastAsia="Times New Roman" w:hAnsi="Arial" w:cs="Arial"/>
              </w:rPr>
              <w:t xml:space="preserve">min. 10 </w:t>
            </w:r>
            <w:r w:rsidRPr="000A79EF">
              <w:rPr>
                <w:rFonts w:ascii="Arial" w:eastAsia="Times New Roman" w:hAnsi="Arial" w:cs="Arial"/>
                <w:bCs/>
              </w:rPr>
              <w:t>Mbps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6EBD2FB7" w14:textId="21FAF399" w:rsidR="00303665" w:rsidRPr="00EE4696" w:rsidRDefault="00CD678A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 xml:space="preserve">Vyplní </w:t>
            </w:r>
            <w:r w:rsidRPr="007A2722">
              <w:rPr>
                <w:rFonts w:ascii="Arial" w:hAnsi="Arial" w:cs="Arial"/>
                <w:i/>
                <w:shd w:val="clear" w:color="auto" w:fill="FFFF00"/>
              </w:rPr>
              <w:t>účastník</w:t>
            </w:r>
          </w:p>
        </w:tc>
      </w:tr>
      <w:tr w:rsidR="00303665" w:rsidRPr="00F921D2" w14:paraId="67274BA8" w14:textId="77777777" w:rsidTr="00B4338E">
        <w:trPr>
          <w:trHeight w:val="297"/>
        </w:trPr>
        <w:tc>
          <w:tcPr>
            <w:tcW w:w="500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240D7D16" w14:textId="23E41AD3" w:rsidR="00303665" w:rsidRPr="00F921D2" w:rsidRDefault="00B4338E" w:rsidP="005861C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Při odebírání služeb jak pro mobilního operátora, tak pro odběr pevných hlasových služeb je součástí nabídky volání v rámci organizace zdarma? (z mobilního telefonu na pevnou linku a opačně)</w:t>
            </w:r>
            <w:r w:rsidR="00A37205" w:rsidRPr="00A37205">
              <w:rPr>
                <w:rFonts w:ascii="Arial" w:eastAsia="Times New Roman" w:hAnsi="Arial" w:cs="Arial"/>
                <w:vertAlign w:val="superscript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34846D90" w14:textId="43AA0764" w:rsidR="00303665" w:rsidRPr="00F921D2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  <w:hideMark/>
          </w:tcPr>
          <w:p w14:paraId="576C0C78" w14:textId="77777777" w:rsidR="00303665" w:rsidRPr="00F921D2" w:rsidRDefault="0030366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  <w:r w:rsidRPr="00EE4696">
              <w:rPr>
                <w:rFonts w:ascii="Arial" w:eastAsia="Times New Roman" w:hAnsi="Arial" w:cs="Arial"/>
                <w:highlight w:val="yellow"/>
              </w:rPr>
              <w:t>ANO/NE</w:t>
            </w:r>
          </w:p>
        </w:tc>
      </w:tr>
      <w:tr w:rsidR="00B4338E" w:rsidRPr="00F921D2" w14:paraId="4874F08A" w14:textId="77777777" w:rsidTr="00B4338E">
        <w:trPr>
          <w:trHeight w:val="29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726A8F22" w14:textId="0074F92E" w:rsidR="00B4338E" w:rsidRDefault="00A37205" w:rsidP="005861C1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Odchyluje se v některém b</w:t>
            </w:r>
            <w:r w:rsidR="001A5421">
              <w:rPr>
                <w:rFonts w:ascii="Arial" w:eastAsia="Times New Roman" w:hAnsi="Arial" w:cs="Arial"/>
              </w:rPr>
              <w:t>o</w:t>
            </w:r>
            <w:r>
              <w:rPr>
                <w:rFonts w:ascii="Arial" w:eastAsia="Times New Roman" w:hAnsi="Arial" w:cs="Arial"/>
              </w:rPr>
              <w:t>du technické specifikace nabídka od požadavků zadavatele?</w:t>
            </w:r>
            <w:r w:rsidRPr="00A37205">
              <w:rPr>
                <w:rFonts w:ascii="Arial" w:eastAsia="Times New Roman" w:hAnsi="Arial" w:cs="Arial"/>
                <w:vertAlign w:val="superscript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7D0207E1" w14:textId="77777777" w:rsidR="00B4338E" w:rsidRPr="00F921D2" w:rsidRDefault="00B4338E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51F53EBE" w14:textId="04ABA446" w:rsidR="00B4338E" w:rsidRPr="00EE4696" w:rsidRDefault="00A37205" w:rsidP="005861C1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EE4696">
              <w:rPr>
                <w:rFonts w:ascii="Arial" w:eastAsia="Times New Roman" w:hAnsi="Arial" w:cs="Arial"/>
                <w:highlight w:val="yellow"/>
              </w:rPr>
              <w:t>ANO/NE</w:t>
            </w:r>
          </w:p>
        </w:tc>
      </w:tr>
    </w:tbl>
    <w:p w14:paraId="765F33E9" w14:textId="542E3F57" w:rsidR="00E316D3" w:rsidRDefault="00E316D3"/>
    <w:p w14:paraId="7A5D5CAE" w14:textId="77777777" w:rsidR="00884EEF" w:rsidRDefault="00A37205">
      <w:r>
        <w:t xml:space="preserve">1 – </w:t>
      </w:r>
      <w:r w:rsidR="00884EEF" w:rsidRPr="00884EEF">
        <w:t xml:space="preserve">pokud dodavatele nepodává společnou nabídku pro část 1 a 2, tzn. nepodává nabídku 3.1 a 3.2 – nevyplňuje. </w:t>
      </w:r>
    </w:p>
    <w:p w14:paraId="0D40D12A" w14:textId="17FDB033" w:rsidR="00A37205" w:rsidRDefault="00A37205">
      <w:r>
        <w:t xml:space="preserve">2 – požadavky na technickou specifikaci odlišné od požadavků (např. takové, které nejsou možné z technických důvodů splnit) vypište pod tento text do přehledné tabulky, zde je možné zahrnou i případné bonusy nad rámec požadavků na technickou specifikaci.  </w:t>
      </w:r>
    </w:p>
    <w:sectPr w:rsidR="00A37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665"/>
    <w:rsid w:val="001222EF"/>
    <w:rsid w:val="001A5421"/>
    <w:rsid w:val="00211047"/>
    <w:rsid w:val="002E4F30"/>
    <w:rsid w:val="00303665"/>
    <w:rsid w:val="00335320"/>
    <w:rsid w:val="00574E7A"/>
    <w:rsid w:val="007D33A7"/>
    <w:rsid w:val="00884EEF"/>
    <w:rsid w:val="00986A59"/>
    <w:rsid w:val="00A37205"/>
    <w:rsid w:val="00AE04AB"/>
    <w:rsid w:val="00B4338E"/>
    <w:rsid w:val="00B65378"/>
    <w:rsid w:val="00C7504C"/>
    <w:rsid w:val="00CD678A"/>
    <w:rsid w:val="00E316D3"/>
    <w:rsid w:val="00F37226"/>
    <w:rsid w:val="00FD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3C21"/>
  <w15:chartTrackingRefBased/>
  <w15:docId w15:val="{CF21BE78-3D2A-4BA0-A28B-A5194A82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66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885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Dvořáková</dc:creator>
  <cp:keywords/>
  <dc:description/>
  <cp:lastModifiedBy>Hana Dvořáková</cp:lastModifiedBy>
  <cp:revision>2</cp:revision>
  <dcterms:created xsi:type="dcterms:W3CDTF">2022-04-08T11:09:00Z</dcterms:created>
  <dcterms:modified xsi:type="dcterms:W3CDTF">2022-04-08T11:09:00Z</dcterms:modified>
</cp:coreProperties>
</file>