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2D50" w14:textId="77777777" w:rsidR="007A375E" w:rsidRPr="006E3750" w:rsidRDefault="007A375E" w:rsidP="007A375E">
      <w:pPr>
        <w:rPr>
          <w:szCs w:val="20"/>
        </w:rPr>
      </w:pPr>
    </w:p>
    <w:p w14:paraId="52C619A6" w14:textId="77777777" w:rsidR="00526E70" w:rsidRPr="005E6F3D" w:rsidRDefault="00526E70" w:rsidP="00526E70">
      <w:pPr>
        <w:pStyle w:val="Nadpis2"/>
        <w:spacing w:before="240" w:after="240" w:line="276" w:lineRule="auto"/>
        <w:ind w:left="432" w:firstLine="0"/>
        <w:jc w:val="center"/>
        <w:rPr>
          <w:szCs w:val="20"/>
        </w:rPr>
      </w:pPr>
      <w:bookmarkStart w:id="0" w:name="_Toc149980854"/>
      <w:bookmarkStart w:id="1" w:name="_Toc150071950"/>
      <w:r w:rsidRPr="005E6F3D">
        <w:rPr>
          <w:szCs w:val="20"/>
        </w:rPr>
        <w:t>Výzva k podání nabídek</w:t>
      </w:r>
      <w:bookmarkEnd w:id="0"/>
      <w:bookmarkEnd w:id="1"/>
    </w:p>
    <w:p w14:paraId="14D2C901" w14:textId="07F85BB5" w:rsidR="00526E70" w:rsidRPr="005E6F3D" w:rsidRDefault="00526E70" w:rsidP="00526E70">
      <w:pPr>
        <w:pStyle w:val="NormlnIMP"/>
        <w:spacing w:before="240" w:after="240"/>
        <w:rPr>
          <w:rFonts w:ascii="Tahoma" w:hAnsi="Tahoma" w:cs="Tahoma"/>
        </w:rPr>
      </w:pPr>
      <w:r w:rsidRPr="005E6F3D">
        <w:rPr>
          <w:rFonts w:ascii="Tahoma" w:hAnsi="Tahoma" w:cs="Tahoma"/>
        </w:rPr>
        <w:t xml:space="preserve">Tato výzva k podání nabídek </w:t>
      </w:r>
      <w:r w:rsidR="00037376" w:rsidRPr="005E6F3D">
        <w:rPr>
          <w:rFonts w:ascii="Tahoma" w:hAnsi="Tahoma" w:cs="Tahoma"/>
        </w:rPr>
        <w:t xml:space="preserve">bude </w:t>
      </w:r>
      <w:r w:rsidRPr="005E6F3D">
        <w:rPr>
          <w:rFonts w:ascii="Tahoma" w:hAnsi="Tahoma" w:cs="Tahoma"/>
        </w:rPr>
        <w:t xml:space="preserve">dále </w:t>
      </w:r>
      <w:r w:rsidR="00037376" w:rsidRPr="005E6F3D">
        <w:rPr>
          <w:rFonts w:ascii="Tahoma" w:hAnsi="Tahoma" w:cs="Tahoma"/>
        </w:rPr>
        <w:t xml:space="preserve">uváděná </w:t>
      </w:r>
      <w:r w:rsidRPr="005E6F3D">
        <w:rPr>
          <w:rFonts w:ascii="Tahoma" w:hAnsi="Tahoma" w:cs="Tahoma"/>
        </w:rPr>
        <w:t>také jako „zadávací dokumentace“ nebo „ZD“. Zadávací dokumentací se rozumí soubor dokumentů, údajů, požadavků a podmínek zadavatele, které vymezují předmět veřejné zakázky v podrobnostech nezbytných pro zpracování nabídky a uzavření smlouvy s vybraným dodavatelem.</w:t>
      </w:r>
    </w:p>
    <w:p w14:paraId="7575DAB7" w14:textId="2A60E3F6" w:rsidR="00526E70" w:rsidRPr="005E6F3D" w:rsidRDefault="00526E70" w:rsidP="00526E70">
      <w:pPr>
        <w:pStyle w:val="NormlnIMP"/>
        <w:spacing w:before="240" w:after="240" w:line="240" w:lineRule="auto"/>
        <w:ind w:left="2124" w:hanging="2124"/>
        <w:rPr>
          <w:rFonts w:ascii="Tahoma" w:hAnsi="Tahoma" w:cs="Tahoma"/>
          <w:b/>
          <w:bCs/>
        </w:rPr>
      </w:pPr>
      <w:r w:rsidRPr="005E6F3D">
        <w:rPr>
          <w:rFonts w:ascii="Tahoma" w:hAnsi="Tahoma" w:cs="Tahoma"/>
          <w:b/>
          <w:bCs/>
        </w:rPr>
        <w:t xml:space="preserve">Veřejná zakázka </w:t>
      </w:r>
      <w:r w:rsidRPr="005E6F3D">
        <w:rPr>
          <w:rFonts w:ascii="Tahoma" w:hAnsi="Tahoma" w:cs="Tahoma"/>
          <w:b/>
          <w:bCs/>
        </w:rPr>
        <w:tab/>
      </w:r>
      <w:bookmarkStart w:id="2" w:name="_Hlk147999189"/>
      <w:bookmarkStart w:id="3" w:name="_Hlk147999049"/>
      <w:r w:rsidR="00922743" w:rsidRPr="005E6F3D">
        <w:rPr>
          <w:rFonts w:ascii="Tahoma" w:hAnsi="Tahoma" w:cs="Tahoma"/>
          <w:b/>
          <w:bCs/>
        </w:rPr>
        <w:t xml:space="preserve">Poskytnutí služeb projektanta spočívající </w:t>
      </w:r>
      <w:r w:rsidR="00B80FBD" w:rsidRPr="005E6F3D">
        <w:rPr>
          <w:rFonts w:ascii="Tahoma" w:hAnsi="Tahoma" w:cs="Tahoma"/>
          <w:b/>
          <w:bCs/>
        </w:rPr>
        <w:t>v provedení projekčních prací a souvisejících obstaravatelských činností k</w:t>
      </w:r>
      <w:r w:rsidRPr="005E6F3D" w:rsidDel="005E1518">
        <w:rPr>
          <w:rFonts w:ascii="Tahoma" w:hAnsi="Tahoma" w:cs="Tahoma"/>
          <w:b/>
          <w:bCs/>
        </w:rPr>
        <w:t xml:space="preserve"> </w:t>
      </w:r>
      <w:r w:rsidR="00C755D3" w:rsidRPr="005E6F3D">
        <w:rPr>
          <w:rFonts w:ascii="Tahoma" w:hAnsi="Tahoma" w:cs="Tahoma"/>
          <w:b/>
          <w:bCs/>
        </w:rPr>
        <w:t xml:space="preserve">investiční </w:t>
      </w:r>
      <w:r w:rsidR="00E73E7C" w:rsidRPr="005E6F3D">
        <w:rPr>
          <w:rFonts w:ascii="Tahoma" w:hAnsi="Tahoma" w:cs="Tahoma"/>
          <w:b/>
          <w:bCs/>
        </w:rPr>
        <w:t>akc</w:t>
      </w:r>
      <w:r w:rsidR="00B80FBD" w:rsidRPr="005E6F3D">
        <w:rPr>
          <w:rFonts w:ascii="Tahoma" w:hAnsi="Tahoma" w:cs="Tahoma"/>
          <w:b/>
          <w:bCs/>
        </w:rPr>
        <w:t>i</w:t>
      </w:r>
      <w:r w:rsidR="00E73E7C" w:rsidRPr="005E6F3D">
        <w:rPr>
          <w:rFonts w:ascii="Tahoma" w:hAnsi="Tahoma" w:cs="Tahoma"/>
          <w:b/>
          <w:bCs/>
        </w:rPr>
        <w:t>: „</w:t>
      </w:r>
      <w:r w:rsidR="00612C5A" w:rsidRPr="005E6F3D">
        <w:rPr>
          <w:rFonts w:ascii="Tahoma" w:hAnsi="Tahoma" w:cs="Tahoma"/>
          <w:b/>
          <w:bCs/>
        </w:rPr>
        <w:t xml:space="preserve">Projekční činnost – </w:t>
      </w:r>
      <w:r w:rsidR="005D0095" w:rsidRPr="005E6F3D">
        <w:rPr>
          <w:rFonts w:ascii="Tahoma" w:hAnsi="Tahoma" w:cs="Tahoma"/>
          <w:b/>
          <w:bCs/>
        </w:rPr>
        <w:t>Rekonstrukce</w:t>
      </w:r>
      <w:r w:rsidR="006553DC" w:rsidRPr="005E6F3D">
        <w:rPr>
          <w:rFonts w:ascii="Tahoma" w:hAnsi="Tahoma" w:cs="Tahoma"/>
          <w:b/>
          <w:bCs/>
        </w:rPr>
        <w:t xml:space="preserve"> zimního stadionu ve Dvoře Králové nad Labem</w:t>
      </w:r>
      <w:r w:rsidR="00C755D3" w:rsidRPr="005E6F3D">
        <w:rPr>
          <w:rFonts w:ascii="Tahoma" w:hAnsi="Tahoma" w:cs="Tahoma"/>
          <w:b/>
          <w:bCs/>
        </w:rPr>
        <w:t>“</w:t>
      </w:r>
      <w:bookmarkEnd w:id="2"/>
      <w:bookmarkEnd w:id="3"/>
    </w:p>
    <w:p w14:paraId="455496E4" w14:textId="10D5F7E1" w:rsidR="00526E70" w:rsidRPr="005E6F3D" w:rsidRDefault="00526E70" w:rsidP="00526E70">
      <w:pPr>
        <w:pStyle w:val="NormlnIMP"/>
        <w:spacing w:before="240" w:after="240" w:line="240" w:lineRule="auto"/>
        <w:rPr>
          <w:rFonts w:ascii="Tahoma" w:hAnsi="Tahoma" w:cs="Tahoma"/>
        </w:rPr>
      </w:pPr>
      <w:r w:rsidRPr="005E6F3D">
        <w:rPr>
          <w:rFonts w:ascii="Tahoma" w:hAnsi="Tahoma" w:cs="Tahoma"/>
        </w:rPr>
        <w:t>Druh veřejné zakázky</w:t>
      </w:r>
      <w:r w:rsidRPr="005E6F3D">
        <w:rPr>
          <w:rFonts w:ascii="Tahoma" w:hAnsi="Tahoma" w:cs="Tahoma"/>
        </w:rPr>
        <w:tab/>
        <w:t>S</w:t>
      </w:r>
      <w:r w:rsidR="006F287A" w:rsidRPr="005E6F3D">
        <w:rPr>
          <w:rFonts w:ascii="Tahoma" w:hAnsi="Tahoma" w:cs="Tahoma"/>
        </w:rPr>
        <w:t>lužb</w:t>
      </w:r>
      <w:r w:rsidR="00465D22" w:rsidRPr="005E6F3D">
        <w:rPr>
          <w:rFonts w:ascii="Tahoma" w:hAnsi="Tahoma" w:cs="Tahoma"/>
        </w:rPr>
        <w:t>y</w:t>
      </w:r>
    </w:p>
    <w:p w14:paraId="592D7EC5" w14:textId="16262250" w:rsidR="00526E70" w:rsidRPr="005E6F3D" w:rsidRDefault="00526E70" w:rsidP="00526E70">
      <w:pPr>
        <w:pStyle w:val="NormlnIMP"/>
        <w:spacing w:before="240" w:after="240" w:line="240" w:lineRule="auto"/>
        <w:ind w:left="2124" w:hanging="2124"/>
        <w:rPr>
          <w:rFonts w:ascii="Tahoma" w:hAnsi="Tahoma" w:cs="Tahoma"/>
          <w:color w:val="FF0000"/>
        </w:rPr>
      </w:pPr>
      <w:r w:rsidRPr="005E6F3D">
        <w:rPr>
          <w:rFonts w:ascii="Tahoma" w:hAnsi="Tahoma" w:cs="Tahoma"/>
        </w:rPr>
        <w:t>Způsob zadání</w:t>
      </w:r>
      <w:r w:rsidRPr="005E6F3D">
        <w:rPr>
          <w:rFonts w:ascii="Tahoma" w:hAnsi="Tahoma" w:cs="Tahoma"/>
        </w:rPr>
        <w:tab/>
        <w:t xml:space="preserve">Výběrové řízení veřejné zakázky malého rozsahu na </w:t>
      </w:r>
      <w:r w:rsidR="006F287A" w:rsidRPr="005E6F3D">
        <w:rPr>
          <w:rFonts w:ascii="Tahoma" w:hAnsi="Tahoma" w:cs="Tahoma"/>
        </w:rPr>
        <w:t>projekční</w:t>
      </w:r>
      <w:r w:rsidRPr="005E6F3D">
        <w:rPr>
          <w:rFonts w:ascii="Tahoma" w:hAnsi="Tahoma" w:cs="Tahoma"/>
        </w:rPr>
        <w:t xml:space="preserve"> práce zadávané mimo zadávací řízení ve smyslu </w:t>
      </w:r>
      <w:r w:rsidR="00C755D3" w:rsidRPr="005E6F3D">
        <w:rPr>
          <w:rFonts w:ascii="Tahoma" w:hAnsi="Tahoma" w:cs="Tahoma"/>
        </w:rPr>
        <w:t xml:space="preserve">ustanovení </w:t>
      </w:r>
      <w:r w:rsidRPr="005E6F3D">
        <w:rPr>
          <w:rFonts w:ascii="Tahoma" w:hAnsi="Tahoma" w:cs="Tahoma"/>
        </w:rPr>
        <w:t>§ 31 a násl</w:t>
      </w:r>
      <w:r w:rsidR="00C755D3" w:rsidRPr="005E6F3D">
        <w:rPr>
          <w:rFonts w:ascii="Tahoma" w:hAnsi="Tahoma" w:cs="Tahoma"/>
        </w:rPr>
        <w:t xml:space="preserve">. </w:t>
      </w:r>
      <w:r w:rsidRPr="005E6F3D">
        <w:rPr>
          <w:rFonts w:ascii="Tahoma" w:hAnsi="Tahoma" w:cs="Tahoma"/>
        </w:rPr>
        <w:t>zákona č. 134/2016 Sb., o zadávání veřejných zakázek, ve znění pozdějších předpisů (dále jako „ZZVZ</w:t>
      </w:r>
      <w:r w:rsidR="0016724D" w:rsidRPr="005E6F3D">
        <w:rPr>
          <w:rFonts w:ascii="Tahoma" w:hAnsi="Tahoma" w:cs="Tahoma"/>
        </w:rPr>
        <w:t>“</w:t>
      </w:r>
      <w:r w:rsidRPr="005E6F3D">
        <w:rPr>
          <w:rFonts w:ascii="Tahoma" w:hAnsi="Tahoma" w:cs="Tahoma"/>
        </w:rPr>
        <w:t>)</w:t>
      </w:r>
      <w:r w:rsidR="003E237E" w:rsidRPr="005E6F3D">
        <w:rPr>
          <w:rFonts w:ascii="Tahoma" w:hAnsi="Tahoma" w:cs="Tahoma"/>
        </w:rPr>
        <w:t xml:space="preserve">, </w:t>
      </w:r>
      <w:r w:rsidR="00037376" w:rsidRPr="005E6F3D">
        <w:rPr>
          <w:rFonts w:ascii="Tahoma" w:hAnsi="Tahoma" w:cs="Tahoma"/>
        </w:rPr>
        <w:t>se</w:t>
      </w:r>
      <w:r w:rsidR="00AA77F9" w:rsidRPr="005E6F3D">
        <w:rPr>
          <w:rFonts w:ascii="Tahoma" w:hAnsi="Tahoma" w:cs="Tahoma"/>
        </w:rPr>
        <w:t xml:space="preserve"> zadává </w:t>
      </w:r>
      <w:r w:rsidR="003E237E" w:rsidRPr="005E6F3D">
        <w:rPr>
          <w:rFonts w:ascii="Tahoma" w:hAnsi="Tahoma" w:cs="Tahoma"/>
        </w:rPr>
        <w:t>podle vnitřního předpisu města Dvůr Králové nad Labem č.</w:t>
      </w:r>
      <w:r w:rsidR="0016724D" w:rsidRPr="005E6F3D">
        <w:rPr>
          <w:rFonts w:ascii="Tahoma" w:hAnsi="Tahoma" w:cs="Tahoma"/>
        </w:rPr>
        <w:t> </w:t>
      </w:r>
      <w:r w:rsidR="006553DC" w:rsidRPr="005E6F3D">
        <w:rPr>
          <w:rFonts w:ascii="Tahoma" w:hAnsi="Tahoma" w:cs="Tahoma"/>
        </w:rPr>
        <w:t>4</w:t>
      </w:r>
      <w:r w:rsidR="003E237E" w:rsidRPr="005E6F3D">
        <w:rPr>
          <w:rFonts w:ascii="Tahoma" w:hAnsi="Tahoma" w:cs="Tahoma"/>
        </w:rPr>
        <w:t>/202</w:t>
      </w:r>
      <w:r w:rsidR="006553DC" w:rsidRPr="005E6F3D">
        <w:rPr>
          <w:rFonts w:ascii="Tahoma" w:hAnsi="Tahoma" w:cs="Tahoma"/>
        </w:rPr>
        <w:t>5</w:t>
      </w:r>
      <w:r w:rsidR="003E237E" w:rsidRPr="005E6F3D">
        <w:rPr>
          <w:rFonts w:ascii="Tahoma" w:hAnsi="Tahoma" w:cs="Tahoma"/>
        </w:rPr>
        <w:t xml:space="preserve"> - Pravidla pro zadávání veřejných zakázek městem Dvůr Králové nad</w:t>
      </w:r>
      <w:r w:rsidR="0016724D" w:rsidRPr="005E6F3D">
        <w:rPr>
          <w:rFonts w:ascii="Tahoma" w:hAnsi="Tahoma" w:cs="Tahoma"/>
        </w:rPr>
        <w:t> </w:t>
      </w:r>
      <w:r w:rsidR="003E237E" w:rsidRPr="005E6F3D">
        <w:rPr>
          <w:rFonts w:ascii="Tahoma" w:hAnsi="Tahoma" w:cs="Tahoma"/>
        </w:rPr>
        <w:t>Labem a</w:t>
      </w:r>
      <w:r w:rsidR="00037376" w:rsidRPr="005E6F3D">
        <w:rPr>
          <w:rFonts w:ascii="Tahoma" w:hAnsi="Tahoma" w:cs="Tahoma"/>
        </w:rPr>
        <w:t> </w:t>
      </w:r>
      <w:r w:rsidR="003E237E" w:rsidRPr="005E6F3D">
        <w:rPr>
          <w:rFonts w:ascii="Tahoma" w:hAnsi="Tahoma" w:cs="Tahoma"/>
        </w:rPr>
        <w:t xml:space="preserve">příspěvkovými organizacemi zřízenými městem, </w:t>
      </w:r>
      <w:r w:rsidR="00037376" w:rsidRPr="005E6F3D">
        <w:rPr>
          <w:rFonts w:ascii="Tahoma" w:hAnsi="Tahoma" w:cs="Tahoma"/>
        </w:rPr>
        <w:t xml:space="preserve">dále </w:t>
      </w:r>
      <w:r w:rsidR="003E237E" w:rsidRPr="005E6F3D">
        <w:rPr>
          <w:rFonts w:ascii="Tahoma" w:hAnsi="Tahoma" w:cs="Tahoma"/>
        </w:rPr>
        <w:t xml:space="preserve">na základě usnesení </w:t>
      </w:r>
      <w:r w:rsidR="009D26CD">
        <w:rPr>
          <w:rFonts w:ascii="Tahoma" w:hAnsi="Tahoma" w:cs="Tahoma"/>
        </w:rPr>
        <w:t>zastupitelstva</w:t>
      </w:r>
      <w:r w:rsidR="003E237E" w:rsidRPr="005E6F3D">
        <w:rPr>
          <w:rFonts w:ascii="Tahoma" w:hAnsi="Tahoma" w:cs="Tahoma"/>
        </w:rPr>
        <w:t xml:space="preserve"> města </w:t>
      </w:r>
      <w:r w:rsidR="003E237E" w:rsidRPr="00F77785">
        <w:rPr>
          <w:rFonts w:ascii="Tahoma" w:hAnsi="Tahoma" w:cs="Tahoma"/>
        </w:rPr>
        <w:t>č. </w:t>
      </w:r>
      <w:r w:rsidR="009D26CD" w:rsidRPr="00F77785">
        <w:rPr>
          <w:rFonts w:ascii="Tahoma" w:hAnsi="Tahoma" w:cs="Tahoma"/>
        </w:rPr>
        <w:t>Z/</w:t>
      </w:r>
      <w:r w:rsidR="005741C1" w:rsidRPr="00F77785">
        <w:rPr>
          <w:rFonts w:ascii="Tahoma" w:hAnsi="Tahoma" w:cs="Tahoma"/>
        </w:rPr>
        <w:t>435</w:t>
      </w:r>
      <w:r w:rsidR="003E237E" w:rsidRPr="00F77785">
        <w:rPr>
          <w:rFonts w:ascii="Tahoma" w:hAnsi="Tahoma" w:cs="Tahoma"/>
        </w:rPr>
        <w:t>/202</w:t>
      </w:r>
      <w:r w:rsidR="005E6F3D" w:rsidRPr="00F77785">
        <w:rPr>
          <w:rFonts w:ascii="Tahoma" w:hAnsi="Tahoma" w:cs="Tahoma"/>
        </w:rPr>
        <w:t>6</w:t>
      </w:r>
      <w:r w:rsidR="003E237E" w:rsidRPr="00F77785">
        <w:rPr>
          <w:rFonts w:ascii="Tahoma" w:hAnsi="Tahoma" w:cs="Tahoma"/>
        </w:rPr>
        <w:t xml:space="preserve"> </w:t>
      </w:r>
      <w:r w:rsidR="00266327" w:rsidRPr="00F77785">
        <w:rPr>
          <w:rFonts w:ascii="Tahoma" w:hAnsi="Tahoma" w:cs="Tahoma"/>
        </w:rPr>
        <w:t>–</w:t>
      </w:r>
      <w:r w:rsidR="003E237E" w:rsidRPr="00F77785">
        <w:rPr>
          <w:rFonts w:ascii="Tahoma" w:hAnsi="Tahoma" w:cs="Tahoma"/>
        </w:rPr>
        <w:t xml:space="preserve"> </w:t>
      </w:r>
      <w:r w:rsidR="00F77785" w:rsidRPr="00F77785">
        <w:rPr>
          <w:rFonts w:ascii="Tahoma" w:hAnsi="Tahoma" w:cs="Tahoma"/>
        </w:rPr>
        <w:t>16</w:t>
      </w:r>
      <w:r w:rsidR="00266327" w:rsidRPr="00F77785">
        <w:rPr>
          <w:rFonts w:ascii="Tahoma" w:hAnsi="Tahoma" w:cs="Tahoma"/>
        </w:rPr>
        <w:t>.</w:t>
      </w:r>
      <w:r w:rsidR="003E237E" w:rsidRPr="00F77785">
        <w:rPr>
          <w:rFonts w:ascii="Tahoma" w:hAnsi="Tahoma" w:cs="Tahoma"/>
        </w:rPr>
        <w:t xml:space="preserve"> </w:t>
      </w:r>
      <w:r w:rsidR="009D26CD" w:rsidRPr="00F77785">
        <w:rPr>
          <w:rFonts w:ascii="Tahoma" w:hAnsi="Tahoma" w:cs="Tahoma"/>
        </w:rPr>
        <w:t xml:space="preserve">Zastupitelstvo </w:t>
      </w:r>
      <w:r w:rsidR="003E237E" w:rsidRPr="00F77785">
        <w:rPr>
          <w:rFonts w:ascii="Tahoma" w:hAnsi="Tahoma" w:cs="Tahoma"/>
        </w:rPr>
        <w:t>města Dvůr Králové nad</w:t>
      </w:r>
      <w:r w:rsidR="009D26CD" w:rsidRPr="00F77785">
        <w:rPr>
          <w:rFonts w:ascii="Tahoma" w:hAnsi="Tahoma" w:cs="Tahoma"/>
        </w:rPr>
        <w:t> </w:t>
      </w:r>
      <w:r w:rsidR="003E237E" w:rsidRPr="00F77785">
        <w:rPr>
          <w:rFonts w:ascii="Tahoma" w:hAnsi="Tahoma" w:cs="Tahoma"/>
        </w:rPr>
        <w:t xml:space="preserve">Labem ze dne </w:t>
      </w:r>
      <w:r w:rsidR="009D26CD" w:rsidRPr="00F77785">
        <w:rPr>
          <w:rFonts w:ascii="Tahoma" w:hAnsi="Tahoma" w:cs="Tahoma"/>
        </w:rPr>
        <w:t>05.03.2026</w:t>
      </w:r>
    </w:p>
    <w:p w14:paraId="41653285" w14:textId="77777777" w:rsidR="00526E70" w:rsidRPr="005E6F3D" w:rsidRDefault="00526E70" w:rsidP="00526E70">
      <w:pPr>
        <w:pStyle w:val="Nadpis1"/>
        <w:rPr>
          <w:color w:val="auto"/>
          <w:sz w:val="20"/>
          <w:szCs w:val="20"/>
        </w:rPr>
      </w:pPr>
      <w:bookmarkStart w:id="4" w:name="_Toc84946270"/>
      <w:bookmarkStart w:id="5" w:name="_Toc149980855"/>
      <w:bookmarkStart w:id="6" w:name="_Toc150071951"/>
      <w:r w:rsidRPr="005E6F3D">
        <w:rPr>
          <w:color w:val="auto"/>
          <w:sz w:val="20"/>
          <w:szCs w:val="20"/>
        </w:rPr>
        <w:t>Identifikační údaje zadavatele</w:t>
      </w:r>
      <w:bookmarkEnd w:id="4"/>
      <w:bookmarkEnd w:id="5"/>
      <w:bookmarkEnd w:id="6"/>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500"/>
      </w:tblGrid>
      <w:tr w:rsidR="00526E70" w:rsidRPr="005E6F3D" w14:paraId="18430A1E" w14:textId="77777777" w:rsidTr="006C77D7">
        <w:trPr>
          <w:trHeight w:val="397"/>
        </w:trPr>
        <w:tc>
          <w:tcPr>
            <w:tcW w:w="2297" w:type="dxa"/>
            <w:tcBorders>
              <w:bottom w:val="single" w:sz="4" w:space="0" w:color="auto"/>
            </w:tcBorders>
            <w:shd w:val="clear" w:color="auto" w:fill="D9E2F3" w:themeFill="accent1" w:themeFillTint="33"/>
            <w:vAlign w:val="center"/>
          </w:tcPr>
          <w:p w14:paraId="624FE1D2" w14:textId="77777777" w:rsidR="00526E70" w:rsidRPr="005E6F3D" w:rsidRDefault="00526E70" w:rsidP="006C77D7">
            <w:pPr>
              <w:spacing w:before="120" w:after="120" w:line="240" w:lineRule="auto"/>
              <w:ind w:left="-105" w:firstLine="90"/>
              <w:rPr>
                <w:szCs w:val="20"/>
              </w:rPr>
            </w:pPr>
            <w:r w:rsidRPr="005E6F3D">
              <w:rPr>
                <w:szCs w:val="20"/>
              </w:rPr>
              <w:t>Název</w:t>
            </w:r>
          </w:p>
        </w:tc>
        <w:tc>
          <w:tcPr>
            <w:tcW w:w="7500" w:type="dxa"/>
            <w:shd w:val="clear" w:color="auto" w:fill="auto"/>
            <w:vAlign w:val="center"/>
          </w:tcPr>
          <w:p w14:paraId="2D971666" w14:textId="3093D4F8" w:rsidR="00526E70" w:rsidRPr="005E6F3D" w:rsidRDefault="00E20507" w:rsidP="00526E70">
            <w:pPr>
              <w:spacing w:before="120" w:after="120" w:line="240" w:lineRule="auto"/>
              <w:rPr>
                <w:b/>
                <w:szCs w:val="20"/>
              </w:rPr>
            </w:pPr>
            <w:r w:rsidRPr="005E6F3D">
              <w:rPr>
                <w:b/>
                <w:szCs w:val="20"/>
              </w:rPr>
              <w:t>m</w:t>
            </w:r>
            <w:r w:rsidR="00526E70" w:rsidRPr="005E6F3D">
              <w:rPr>
                <w:b/>
                <w:szCs w:val="20"/>
              </w:rPr>
              <w:t>ěsto Dvůr Králové nad Labem</w:t>
            </w:r>
          </w:p>
        </w:tc>
      </w:tr>
      <w:tr w:rsidR="00526E70" w:rsidRPr="005E6F3D" w14:paraId="2F4F8A6F" w14:textId="77777777" w:rsidTr="006C77D7">
        <w:trPr>
          <w:trHeight w:val="397"/>
        </w:trPr>
        <w:tc>
          <w:tcPr>
            <w:tcW w:w="2297" w:type="dxa"/>
            <w:shd w:val="clear" w:color="auto" w:fill="D9E2F3" w:themeFill="accent1" w:themeFillTint="33"/>
            <w:vAlign w:val="center"/>
          </w:tcPr>
          <w:p w14:paraId="5EE7EA2D" w14:textId="77777777" w:rsidR="00526E70" w:rsidRPr="005E6F3D" w:rsidRDefault="00526E70" w:rsidP="00526E70">
            <w:pPr>
              <w:spacing w:before="120" w:after="120" w:line="240" w:lineRule="auto"/>
              <w:rPr>
                <w:szCs w:val="20"/>
              </w:rPr>
            </w:pPr>
            <w:r w:rsidRPr="005E6F3D">
              <w:rPr>
                <w:szCs w:val="20"/>
              </w:rPr>
              <w:t>IČO</w:t>
            </w:r>
          </w:p>
        </w:tc>
        <w:tc>
          <w:tcPr>
            <w:tcW w:w="7500" w:type="dxa"/>
            <w:shd w:val="clear" w:color="auto" w:fill="auto"/>
            <w:vAlign w:val="center"/>
          </w:tcPr>
          <w:p w14:paraId="020FB2EB" w14:textId="77777777" w:rsidR="00526E70" w:rsidRPr="005E6F3D" w:rsidRDefault="00526E70" w:rsidP="00526E70">
            <w:pPr>
              <w:spacing w:before="120" w:after="120" w:line="240" w:lineRule="auto"/>
              <w:rPr>
                <w:szCs w:val="20"/>
              </w:rPr>
            </w:pPr>
            <w:r w:rsidRPr="005E6F3D">
              <w:rPr>
                <w:szCs w:val="20"/>
              </w:rPr>
              <w:t>00277819</w:t>
            </w:r>
          </w:p>
        </w:tc>
      </w:tr>
      <w:tr w:rsidR="00526E70" w:rsidRPr="005E6F3D" w14:paraId="02E297F4" w14:textId="77777777" w:rsidTr="006C77D7">
        <w:trPr>
          <w:trHeight w:val="397"/>
        </w:trPr>
        <w:tc>
          <w:tcPr>
            <w:tcW w:w="2297" w:type="dxa"/>
            <w:shd w:val="clear" w:color="auto" w:fill="D9E2F3" w:themeFill="accent1" w:themeFillTint="33"/>
            <w:vAlign w:val="center"/>
          </w:tcPr>
          <w:p w14:paraId="197E8C7C" w14:textId="77777777" w:rsidR="00526E70" w:rsidRPr="005E6F3D" w:rsidRDefault="00526E70" w:rsidP="00526E70">
            <w:pPr>
              <w:spacing w:before="120" w:after="120" w:line="240" w:lineRule="auto"/>
              <w:rPr>
                <w:szCs w:val="20"/>
              </w:rPr>
            </w:pPr>
            <w:r w:rsidRPr="005E6F3D">
              <w:rPr>
                <w:szCs w:val="20"/>
              </w:rPr>
              <w:t>DIČ</w:t>
            </w:r>
          </w:p>
        </w:tc>
        <w:tc>
          <w:tcPr>
            <w:tcW w:w="7500" w:type="dxa"/>
            <w:shd w:val="clear" w:color="auto" w:fill="auto"/>
            <w:vAlign w:val="center"/>
          </w:tcPr>
          <w:p w14:paraId="26E03875" w14:textId="77777777" w:rsidR="00526E70" w:rsidRPr="005E6F3D" w:rsidRDefault="00526E70" w:rsidP="00526E70">
            <w:pPr>
              <w:spacing w:before="120" w:after="120" w:line="240" w:lineRule="auto"/>
              <w:rPr>
                <w:szCs w:val="20"/>
              </w:rPr>
            </w:pPr>
            <w:r w:rsidRPr="005E6F3D">
              <w:rPr>
                <w:szCs w:val="20"/>
              </w:rPr>
              <w:t>CZ00277819</w:t>
            </w:r>
          </w:p>
        </w:tc>
      </w:tr>
      <w:tr w:rsidR="00526E70" w:rsidRPr="005E6F3D" w14:paraId="52E3E940" w14:textId="77777777" w:rsidTr="006C77D7">
        <w:trPr>
          <w:trHeight w:val="397"/>
        </w:trPr>
        <w:tc>
          <w:tcPr>
            <w:tcW w:w="2297" w:type="dxa"/>
            <w:tcBorders>
              <w:bottom w:val="single" w:sz="4" w:space="0" w:color="auto"/>
            </w:tcBorders>
            <w:shd w:val="clear" w:color="auto" w:fill="D9E2F3" w:themeFill="accent1" w:themeFillTint="33"/>
            <w:vAlign w:val="center"/>
          </w:tcPr>
          <w:p w14:paraId="49EC2F00" w14:textId="77777777" w:rsidR="00526E70" w:rsidRPr="005E6F3D" w:rsidRDefault="00526E70" w:rsidP="00526E70">
            <w:pPr>
              <w:spacing w:before="120" w:after="120" w:line="240" w:lineRule="auto"/>
              <w:rPr>
                <w:szCs w:val="20"/>
              </w:rPr>
            </w:pPr>
            <w:r w:rsidRPr="005E6F3D">
              <w:rPr>
                <w:szCs w:val="20"/>
              </w:rPr>
              <w:t>Sídlo</w:t>
            </w:r>
          </w:p>
        </w:tc>
        <w:tc>
          <w:tcPr>
            <w:tcW w:w="7500" w:type="dxa"/>
            <w:shd w:val="clear" w:color="auto" w:fill="auto"/>
            <w:vAlign w:val="center"/>
          </w:tcPr>
          <w:p w14:paraId="04D3F829" w14:textId="1B965A4F" w:rsidR="00526E70" w:rsidRPr="005E6F3D" w:rsidRDefault="00526E70" w:rsidP="00526E70">
            <w:pPr>
              <w:spacing w:before="120" w:after="120" w:line="240" w:lineRule="auto"/>
              <w:rPr>
                <w:b/>
                <w:szCs w:val="20"/>
              </w:rPr>
            </w:pPr>
            <w:r w:rsidRPr="005E6F3D">
              <w:rPr>
                <w:szCs w:val="20"/>
              </w:rPr>
              <w:t xml:space="preserve">náměstí T. G. Masaryka 38, </w:t>
            </w:r>
            <w:r w:rsidR="00833F98" w:rsidRPr="005E6F3D">
              <w:rPr>
                <w:szCs w:val="20"/>
              </w:rPr>
              <w:t xml:space="preserve">544 17 </w:t>
            </w:r>
            <w:r w:rsidRPr="005E6F3D">
              <w:rPr>
                <w:szCs w:val="20"/>
              </w:rPr>
              <w:t>Dvůr Králové nad Labem</w:t>
            </w:r>
            <w:r w:rsidR="00833F98" w:rsidRPr="005E6F3D">
              <w:rPr>
                <w:szCs w:val="20"/>
              </w:rPr>
              <w:t xml:space="preserve"> </w:t>
            </w:r>
          </w:p>
        </w:tc>
      </w:tr>
      <w:tr w:rsidR="00526E70" w:rsidRPr="005E6F3D" w14:paraId="61666231" w14:textId="77777777" w:rsidTr="006C77D7">
        <w:trPr>
          <w:trHeight w:val="397"/>
        </w:trPr>
        <w:tc>
          <w:tcPr>
            <w:tcW w:w="2297" w:type="dxa"/>
            <w:tcBorders>
              <w:bottom w:val="single" w:sz="4" w:space="0" w:color="auto"/>
            </w:tcBorders>
            <w:shd w:val="clear" w:color="auto" w:fill="D9E2F3" w:themeFill="accent1" w:themeFillTint="33"/>
            <w:vAlign w:val="center"/>
          </w:tcPr>
          <w:p w14:paraId="0C782A79" w14:textId="77777777" w:rsidR="00526E70" w:rsidRPr="005E6F3D" w:rsidRDefault="00526E70" w:rsidP="00526E70">
            <w:pPr>
              <w:spacing w:before="120" w:after="120" w:line="240" w:lineRule="auto"/>
              <w:rPr>
                <w:szCs w:val="20"/>
              </w:rPr>
            </w:pPr>
            <w:r w:rsidRPr="005E6F3D">
              <w:rPr>
                <w:szCs w:val="20"/>
              </w:rPr>
              <w:t>Zástupce</w:t>
            </w:r>
          </w:p>
        </w:tc>
        <w:tc>
          <w:tcPr>
            <w:tcW w:w="7500" w:type="dxa"/>
            <w:shd w:val="clear" w:color="auto" w:fill="auto"/>
            <w:vAlign w:val="center"/>
          </w:tcPr>
          <w:p w14:paraId="79021ED9" w14:textId="3A8208D7" w:rsidR="00526E70" w:rsidRPr="005E6F3D" w:rsidRDefault="00526E70" w:rsidP="00526E70">
            <w:pPr>
              <w:spacing w:before="120" w:after="120" w:line="240" w:lineRule="auto"/>
              <w:rPr>
                <w:szCs w:val="20"/>
              </w:rPr>
            </w:pPr>
            <w:r w:rsidRPr="005E6F3D">
              <w:rPr>
                <w:szCs w:val="20"/>
              </w:rPr>
              <w:t>Ing. Jan Jarolím, starosta</w:t>
            </w:r>
            <w:r w:rsidR="00833F98" w:rsidRPr="005E6F3D">
              <w:rPr>
                <w:szCs w:val="20"/>
              </w:rPr>
              <w:t xml:space="preserve"> města</w:t>
            </w:r>
          </w:p>
        </w:tc>
      </w:tr>
    </w:tbl>
    <w:tbl>
      <w:tblPr>
        <w:tblpPr w:leftFromText="141" w:rightFromText="141" w:vertAnchor="text" w:horzAnchor="margin" w:tblpY="36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D9D9D9"/>
        </w:tblBorders>
        <w:tblLayout w:type="fixed"/>
        <w:tblLook w:val="04A0" w:firstRow="1" w:lastRow="0" w:firstColumn="1" w:lastColumn="0" w:noHBand="0" w:noVBand="1"/>
      </w:tblPr>
      <w:tblGrid>
        <w:gridCol w:w="1384"/>
        <w:gridCol w:w="2268"/>
        <w:gridCol w:w="1134"/>
        <w:gridCol w:w="2268"/>
        <w:gridCol w:w="992"/>
        <w:gridCol w:w="1751"/>
      </w:tblGrid>
      <w:tr w:rsidR="00E147A5" w:rsidRPr="005E6F3D" w14:paraId="32EB6E2E" w14:textId="77777777" w:rsidTr="00E147A5">
        <w:trPr>
          <w:trHeight w:val="510"/>
        </w:trPr>
        <w:tc>
          <w:tcPr>
            <w:tcW w:w="1384" w:type="dxa"/>
            <w:shd w:val="clear" w:color="auto" w:fill="auto"/>
            <w:vAlign w:val="center"/>
          </w:tcPr>
          <w:p w14:paraId="29D9C57F"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Zpracoval:</w:t>
            </w:r>
          </w:p>
        </w:tc>
        <w:tc>
          <w:tcPr>
            <w:tcW w:w="2268" w:type="dxa"/>
            <w:shd w:val="clear" w:color="auto" w:fill="auto"/>
            <w:vAlign w:val="center"/>
          </w:tcPr>
          <w:p w14:paraId="227A518F" w14:textId="413354F8" w:rsidR="00E147A5" w:rsidRPr="005E6F3D" w:rsidRDefault="00E147A5" w:rsidP="00E147A5">
            <w:pPr>
              <w:pStyle w:val="ZkladntextIMP1"/>
              <w:rPr>
                <w:rFonts w:ascii="Tahoma" w:hAnsi="Tahoma" w:cs="Tahoma"/>
                <w:color w:val="000000"/>
              </w:rPr>
            </w:pPr>
            <w:r w:rsidRPr="005E6F3D">
              <w:rPr>
                <w:rFonts w:ascii="Tahoma" w:hAnsi="Tahoma" w:cs="Tahoma"/>
                <w:color w:val="000000"/>
              </w:rPr>
              <w:t xml:space="preserve">Nikola </w:t>
            </w:r>
            <w:r w:rsidR="006553DC" w:rsidRPr="005E6F3D">
              <w:rPr>
                <w:rFonts w:ascii="Tahoma" w:hAnsi="Tahoma" w:cs="Tahoma"/>
                <w:color w:val="000000"/>
              </w:rPr>
              <w:t>Všetečková</w:t>
            </w:r>
          </w:p>
        </w:tc>
        <w:tc>
          <w:tcPr>
            <w:tcW w:w="1134" w:type="dxa"/>
            <w:shd w:val="clear" w:color="auto" w:fill="auto"/>
            <w:vAlign w:val="center"/>
          </w:tcPr>
          <w:p w14:paraId="4997AC2C"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Podpis:</w:t>
            </w:r>
          </w:p>
        </w:tc>
        <w:tc>
          <w:tcPr>
            <w:tcW w:w="2268" w:type="dxa"/>
            <w:shd w:val="clear" w:color="auto" w:fill="auto"/>
            <w:vAlign w:val="center"/>
          </w:tcPr>
          <w:p w14:paraId="5AB4E9ED" w14:textId="77777777" w:rsidR="00E147A5" w:rsidRPr="005E6F3D" w:rsidRDefault="00E147A5" w:rsidP="00E147A5">
            <w:pPr>
              <w:pStyle w:val="ZkladntextIMP1"/>
              <w:rPr>
                <w:rFonts w:ascii="Tahoma" w:hAnsi="Tahoma" w:cs="Tahoma"/>
                <w:color w:val="000000"/>
              </w:rPr>
            </w:pPr>
          </w:p>
        </w:tc>
        <w:tc>
          <w:tcPr>
            <w:tcW w:w="992" w:type="dxa"/>
            <w:shd w:val="clear" w:color="auto" w:fill="auto"/>
            <w:vAlign w:val="center"/>
          </w:tcPr>
          <w:p w14:paraId="697F100C"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Datum:</w:t>
            </w:r>
          </w:p>
        </w:tc>
        <w:tc>
          <w:tcPr>
            <w:tcW w:w="1751" w:type="dxa"/>
            <w:shd w:val="clear" w:color="auto" w:fill="auto"/>
            <w:vAlign w:val="center"/>
          </w:tcPr>
          <w:p w14:paraId="4A978C3A" w14:textId="3B1C44FB" w:rsidR="00E147A5" w:rsidRPr="005E6F3D" w:rsidRDefault="008850F8" w:rsidP="00E147A5">
            <w:pPr>
              <w:pStyle w:val="ZkladntextIMP1"/>
              <w:jc w:val="center"/>
              <w:rPr>
                <w:rFonts w:ascii="Tahoma" w:hAnsi="Tahoma" w:cs="Tahoma"/>
                <w:color w:val="000000"/>
              </w:rPr>
            </w:pPr>
            <w:r w:rsidRPr="005E6F3D">
              <w:rPr>
                <w:rFonts w:ascii="Tahoma" w:hAnsi="Tahoma" w:cs="Tahoma"/>
                <w:color w:val="000000"/>
              </w:rPr>
              <w:t>26.11.2025</w:t>
            </w:r>
          </w:p>
        </w:tc>
      </w:tr>
      <w:tr w:rsidR="00E147A5" w:rsidRPr="005E6F3D" w14:paraId="62720B35" w14:textId="77777777" w:rsidTr="00E147A5">
        <w:trPr>
          <w:trHeight w:val="510"/>
        </w:trPr>
        <w:tc>
          <w:tcPr>
            <w:tcW w:w="1384" w:type="dxa"/>
            <w:shd w:val="clear" w:color="auto" w:fill="auto"/>
            <w:vAlign w:val="center"/>
          </w:tcPr>
          <w:p w14:paraId="0CEE9DC6"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Zkontroloval:</w:t>
            </w:r>
          </w:p>
        </w:tc>
        <w:tc>
          <w:tcPr>
            <w:tcW w:w="2268" w:type="dxa"/>
            <w:shd w:val="clear" w:color="auto" w:fill="auto"/>
            <w:vAlign w:val="center"/>
          </w:tcPr>
          <w:p w14:paraId="39277E36"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Ctirad Pokorný</w:t>
            </w:r>
          </w:p>
        </w:tc>
        <w:tc>
          <w:tcPr>
            <w:tcW w:w="1134" w:type="dxa"/>
            <w:shd w:val="clear" w:color="auto" w:fill="auto"/>
            <w:vAlign w:val="center"/>
          </w:tcPr>
          <w:p w14:paraId="3B21A9D2"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Podpis:</w:t>
            </w:r>
          </w:p>
        </w:tc>
        <w:tc>
          <w:tcPr>
            <w:tcW w:w="2268" w:type="dxa"/>
            <w:shd w:val="clear" w:color="auto" w:fill="auto"/>
            <w:vAlign w:val="center"/>
          </w:tcPr>
          <w:p w14:paraId="157CACB7" w14:textId="77777777" w:rsidR="00E147A5" w:rsidRPr="005E6F3D" w:rsidRDefault="00E147A5" w:rsidP="00E147A5">
            <w:pPr>
              <w:pStyle w:val="ZkladntextIMP1"/>
              <w:rPr>
                <w:rFonts w:ascii="Tahoma" w:hAnsi="Tahoma" w:cs="Tahoma"/>
                <w:color w:val="000000"/>
              </w:rPr>
            </w:pPr>
          </w:p>
        </w:tc>
        <w:tc>
          <w:tcPr>
            <w:tcW w:w="992" w:type="dxa"/>
            <w:shd w:val="clear" w:color="auto" w:fill="auto"/>
            <w:vAlign w:val="center"/>
          </w:tcPr>
          <w:p w14:paraId="6AFAB0A2"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Datum:</w:t>
            </w:r>
          </w:p>
        </w:tc>
        <w:tc>
          <w:tcPr>
            <w:tcW w:w="1751" w:type="dxa"/>
            <w:shd w:val="clear" w:color="auto" w:fill="auto"/>
            <w:vAlign w:val="center"/>
          </w:tcPr>
          <w:p w14:paraId="2E5733FC" w14:textId="71923D69" w:rsidR="00E147A5" w:rsidRPr="005E6F3D" w:rsidRDefault="008850F8" w:rsidP="00E147A5">
            <w:pPr>
              <w:pStyle w:val="ZkladntextIMP1"/>
              <w:jc w:val="center"/>
              <w:rPr>
                <w:rFonts w:ascii="Tahoma" w:hAnsi="Tahoma" w:cs="Tahoma"/>
                <w:color w:val="000000"/>
              </w:rPr>
            </w:pPr>
            <w:r w:rsidRPr="005E6F3D">
              <w:rPr>
                <w:rFonts w:ascii="Tahoma" w:hAnsi="Tahoma" w:cs="Tahoma"/>
                <w:color w:val="000000"/>
              </w:rPr>
              <w:t>26.11.2025</w:t>
            </w:r>
          </w:p>
        </w:tc>
      </w:tr>
    </w:tbl>
    <w:p w14:paraId="2FD1D947" w14:textId="77777777" w:rsidR="00526E70" w:rsidRPr="005E6F3D" w:rsidRDefault="00526E70" w:rsidP="00526E70">
      <w:pPr>
        <w:pStyle w:val="NormlnIMP"/>
        <w:spacing w:after="4000" w:line="240" w:lineRule="auto"/>
        <w:ind w:right="40"/>
        <w:rPr>
          <w:rFonts w:ascii="Tahoma" w:hAnsi="Tahoma" w:cs="Tahoma"/>
          <w:color w:val="0000FF"/>
        </w:rPr>
      </w:pPr>
    </w:p>
    <w:sdt>
      <w:sdtPr>
        <w:rPr>
          <w:rFonts w:ascii="Tahoma" w:eastAsia="Tahoma" w:hAnsi="Tahoma" w:cs="Tahoma"/>
          <w:color w:val="000000"/>
          <w:sz w:val="20"/>
          <w:szCs w:val="20"/>
          <w:lang w:bidi="cs-CZ"/>
        </w:rPr>
        <w:id w:val="-505219843"/>
        <w:docPartObj>
          <w:docPartGallery w:val="Table of Contents"/>
          <w:docPartUnique/>
        </w:docPartObj>
      </w:sdtPr>
      <w:sdtEndPr>
        <w:rPr>
          <w:b/>
          <w:bCs/>
        </w:rPr>
      </w:sdtEndPr>
      <w:sdtContent>
        <w:p w14:paraId="3EC23A58" w14:textId="77777777" w:rsidR="00E147A5" w:rsidRPr="005E6F3D" w:rsidRDefault="00E147A5" w:rsidP="007A7B9B">
          <w:pPr>
            <w:pStyle w:val="Nadpisobsahu"/>
            <w:rPr>
              <w:rFonts w:ascii="Tahoma" w:hAnsi="Tahoma" w:cs="Tahoma"/>
              <w:sz w:val="20"/>
              <w:szCs w:val="20"/>
            </w:rPr>
          </w:pPr>
        </w:p>
        <w:p w14:paraId="4FCE5EE6" w14:textId="77777777" w:rsidR="002E3D81" w:rsidRPr="005E6F3D" w:rsidRDefault="007A7B9B" w:rsidP="007A7B9B">
          <w:pPr>
            <w:pStyle w:val="Nadpisobsahu"/>
            <w:rPr>
              <w:rFonts w:ascii="Tahoma" w:hAnsi="Tahoma" w:cs="Tahoma"/>
              <w:noProof/>
            </w:rPr>
          </w:pPr>
          <w:r w:rsidRPr="005E6F3D">
            <w:rPr>
              <w:rFonts w:ascii="Tahoma" w:hAnsi="Tahoma" w:cs="Tahoma"/>
              <w:color w:val="auto"/>
              <w:sz w:val="20"/>
              <w:szCs w:val="20"/>
            </w:rPr>
            <w:t>Obsah</w:t>
          </w:r>
          <w:r w:rsidRPr="005E6F3D">
            <w:rPr>
              <w:rFonts w:ascii="Tahoma" w:hAnsi="Tahoma" w:cs="Tahoma"/>
              <w:color w:val="auto"/>
              <w:sz w:val="20"/>
              <w:szCs w:val="20"/>
            </w:rPr>
            <w:fldChar w:fldCharType="begin"/>
          </w:r>
          <w:r w:rsidRPr="005E6F3D">
            <w:rPr>
              <w:rFonts w:ascii="Tahoma" w:hAnsi="Tahoma" w:cs="Tahoma"/>
              <w:color w:val="auto"/>
              <w:sz w:val="20"/>
              <w:szCs w:val="20"/>
            </w:rPr>
            <w:instrText xml:space="preserve"> TOC \o "1-3" \h \z \u </w:instrText>
          </w:r>
          <w:r w:rsidRPr="005E6F3D">
            <w:rPr>
              <w:rFonts w:ascii="Tahoma" w:hAnsi="Tahoma" w:cs="Tahoma"/>
              <w:color w:val="auto"/>
              <w:sz w:val="20"/>
              <w:szCs w:val="20"/>
            </w:rPr>
            <w:fldChar w:fldCharType="separate"/>
          </w:r>
        </w:p>
        <w:p w14:paraId="5BD235C8" w14:textId="0FEA952E"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52" w:history="1">
            <w:r w:rsidR="002E3D81" w:rsidRPr="005E6F3D">
              <w:rPr>
                <w:rStyle w:val="Hypertextovodkaz"/>
                <w:noProof/>
              </w:rPr>
              <w:t>1</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Úvodní informace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_Toc150071952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2A6621E2" w14:textId="785E4C4E"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53" w:history="1">
            <w:r w:rsidR="002E3D81" w:rsidRPr="005E6F3D">
              <w:rPr>
                <w:rStyle w:val="Hypertextovodkaz"/>
                <w:noProof/>
              </w:rPr>
              <w:t>1.1</w:t>
            </w:r>
            <w:r w:rsidR="002E3D81" w:rsidRPr="005E6F3D">
              <w:rPr>
                <w:rFonts w:eastAsiaTheme="minorEastAsia"/>
                <w:noProof/>
                <w:color w:val="auto"/>
                <w:sz w:val="22"/>
                <w:szCs w:val="22"/>
                <w:lang w:bidi="ar-SA"/>
              </w:rPr>
              <w:tab/>
            </w:r>
            <w:r w:rsidR="002E3D81" w:rsidRPr="005E6F3D">
              <w:rPr>
                <w:rStyle w:val="Hypertextovodkaz"/>
                <w:noProof/>
              </w:rPr>
              <w:t>Obecné informace o řízení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_Toc150071953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2B2EA7FB" w14:textId="62E6BDED"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54" w:history="1">
            <w:r w:rsidR="002E3D81" w:rsidRPr="005E6F3D">
              <w:rPr>
                <w:rStyle w:val="Hypertextovodkaz"/>
                <w:noProof/>
              </w:rPr>
              <w:t>1.2</w:t>
            </w:r>
            <w:r w:rsidR="002E3D81" w:rsidRPr="005E6F3D">
              <w:rPr>
                <w:rFonts w:eastAsiaTheme="minorEastAsia"/>
                <w:noProof/>
                <w:color w:val="auto"/>
                <w:sz w:val="22"/>
                <w:szCs w:val="22"/>
                <w:lang w:bidi="ar-SA"/>
              </w:rPr>
              <w:tab/>
            </w:r>
            <w:r w:rsidR="002E3D81" w:rsidRPr="005E6F3D">
              <w:rPr>
                <w:rStyle w:val="Hypertextovodkaz"/>
                <w:noProof/>
              </w:rPr>
              <w:t>Účast dodavatelů a střet zájmů</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_Toc150071954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37EF0999" w14:textId="2AFDBF92"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55" w:history="1">
            <w:r w:rsidR="002E3D81" w:rsidRPr="005E6F3D">
              <w:rPr>
                <w:rStyle w:val="Hypertextovodkaz"/>
                <w:noProof/>
              </w:rPr>
              <w:t>1.3</w:t>
            </w:r>
            <w:r w:rsidR="002E3D81" w:rsidRPr="005E6F3D">
              <w:rPr>
                <w:rFonts w:eastAsiaTheme="minorEastAsia"/>
                <w:noProof/>
                <w:color w:val="auto"/>
                <w:sz w:val="22"/>
                <w:szCs w:val="22"/>
                <w:lang w:bidi="ar-SA"/>
              </w:rPr>
              <w:tab/>
            </w:r>
            <w:r w:rsidR="002E3D81" w:rsidRPr="005E6F3D">
              <w:rPr>
                <w:rStyle w:val="Hypertextovodkaz"/>
                <w:noProof/>
              </w:rPr>
              <w:t>Účast dodavatelů ve vazbě na sankce proti Rusku</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_Toc150071955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684FFC02" w14:textId="63DD43B8"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56" w:history="1">
            <w:r w:rsidR="002E3D81" w:rsidRPr="005E6F3D">
              <w:rPr>
                <w:rStyle w:val="Hypertextovodkaz"/>
                <w:noProof/>
              </w:rPr>
              <w:t>2</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Předmět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_Toc150071956 \h </w:instrText>
            </w:r>
            <w:r w:rsidR="002E3D81" w:rsidRPr="005E6F3D">
              <w:rPr>
                <w:noProof/>
                <w:webHidden/>
              </w:rPr>
            </w:r>
            <w:r w:rsidR="002E3D81" w:rsidRPr="005E6F3D">
              <w:rPr>
                <w:noProof/>
                <w:webHidden/>
              </w:rPr>
              <w:fldChar w:fldCharType="separate"/>
            </w:r>
            <w:r>
              <w:rPr>
                <w:noProof/>
                <w:webHidden/>
              </w:rPr>
              <w:t>4</w:t>
            </w:r>
            <w:r w:rsidR="002E3D81" w:rsidRPr="005E6F3D">
              <w:rPr>
                <w:noProof/>
                <w:webHidden/>
              </w:rPr>
              <w:fldChar w:fldCharType="end"/>
            </w:r>
          </w:hyperlink>
        </w:p>
        <w:p w14:paraId="34EC72D5" w14:textId="6D4BE43F"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78" w:history="1">
            <w:r w:rsidR="002E3D81" w:rsidRPr="005E6F3D">
              <w:rPr>
                <w:rStyle w:val="Hypertextovodkaz"/>
                <w:noProof/>
              </w:rPr>
              <w:t>2.1</w:t>
            </w:r>
            <w:r w:rsidR="002E3D81" w:rsidRPr="005E6F3D">
              <w:rPr>
                <w:rFonts w:eastAsiaTheme="minorEastAsia"/>
                <w:noProof/>
                <w:color w:val="auto"/>
                <w:sz w:val="22"/>
                <w:szCs w:val="22"/>
                <w:lang w:bidi="ar-SA"/>
              </w:rPr>
              <w:tab/>
            </w:r>
            <w:r w:rsidR="002E3D81" w:rsidRPr="005E6F3D">
              <w:rPr>
                <w:rStyle w:val="Hypertextovodkaz"/>
                <w:noProof/>
              </w:rPr>
              <w:t>Klasifikace předmětu veřejné zakázky (CPV)</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_Toc150071978 \h </w:instrText>
            </w:r>
            <w:r w:rsidR="002E3D81" w:rsidRPr="005E6F3D">
              <w:rPr>
                <w:noProof/>
                <w:webHidden/>
              </w:rPr>
            </w:r>
            <w:r w:rsidR="002E3D81" w:rsidRPr="005E6F3D">
              <w:rPr>
                <w:noProof/>
                <w:webHidden/>
              </w:rPr>
              <w:fldChar w:fldCharType="separate"/>
            </w:r>
            <w:r>
              <w:rPr>
                <w:noProof/>
                <w:webHidden/>
              </w:rPr>
              <w:t>5</w:t>
            </w:r>
            <w:r w:rsidR="002E3D81" w:rsidRPr="005E6F3D">
              <w:rPr>
                <w:noProof/>
                <w:webHidden/>
              </w:rPr>
              <w:fldChar w:fldCharType="end"/>
            </w:r>
          </w:hyperlink>
        </w:p>
        <w:p w14:paraId="6DFE3536" w14:textId="718D2177"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79" w:history="1">
            <w:r w:rsidR="002E3D81" w:rsidRPr="005E6F3D">
              <w:rPr>
                <w:rStyle w:val="Hypertextovodkaz"/>
                <w:noProof/>
              </w:rPr>
              <w:t>2.2</w:t>
            </w:r>
            <w:r w:rsidR="002E3D81" w:rsidRPr="005E6F3D">
              <w:rPr>
                <w:rFonts w:eastAsiaTheme="minorEastAsia"/>
                <w:noProof/>
                <w:color w:val="auto"/>
                <w:sz w:val="22"/>
                <w:szCs w:val="22"/>
                <w:lang w:bidi="ar-SA"/>
              </w:rPr>
              <w:tab/>
            </w:r>
            <w:r w:rsidR="002E3D81" w:rsidRPr="005E6F3D">
              <w:rPr>
                <w:rStyle w:val="Hypertextovodkaz"/>
                <w:noProof/>
              </w:rPr>
              <w:t>Omezení využití poddodavatele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_Toc150071979 \h </w:instrText>
            </w:r>
            <w:r w:rsidR="002E3D81" w:rsidRPr="005E6F3D">
              <w:rPr>
                <w:noProof/>
                <w:webHidden/>
              </w:rPr>
            </w:r>
            <w:r w:rsidR="002E3D81" w:rsidRPr="005E6F3D">
              <w:rPr>
                <w:noProof/>
                <w:webHidden/>
              </w:rPr>
              <w:fldChar w:fldCharType="separate"/>
            </w:r>
            <w:r>
              <w:rPr>
                <w:noProof/>
                <w:webHidden/>
              </w:rPr>
              <w:t>5</w:t>
            </w:r>
            <w:r w:rsidR="002E3D81" w:rsidRPr="005E6F3D">
              <w:rPr>
                <w:noProof/>
                <w:webHidden/>
              </w:rPr>
              <w:fldChar w:fldCharType="end"/>
            </w:r>
          </w:hyperlink>
        </w:p>
        <w:p w14:paraId="4C4C3EAB" w14:textId="6102C9DA"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80" w:history="1">
            <w:r w:rsidR="002E3D81" w:rsidRPr="005E6F3D">
              <w:rPr>
                <w:rStyle w:val="Hypertextovodkaz"/>
                <w:noProof/>
              </w:rPr>
              <w:t>3</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Předpokládaná hodnota a nabídková cena</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_Toc150071980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240D0F3F" w14:textId="344BCAC2"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1" w:history="1">
            <w:r w:rsidR="002E3D81" w:rsidRPr="005E6F3D">
              <w:rPr>
                <w:rStyle w:val="Hypertextovodkaz"/>
                <w:noProof/>
              </w:rPr>
              <w:t>3.1</w:t>
            </w:r>
            <w:r w:rsidR="002E3D81" w:rsidRPr="005E6F3D">
              <w:rPr>
                <w:rFonts w:eastAsiaTheme="minorEastAsia"/>
                <w:noProof/>
                <w:color w:val="auto"/>
                <w:sz w:val="22"/>
                <w:szCs w:val="22"/>
                <w:lang w:bidi="ar-SA"/>
              </w:rPr>
              <w:tab/>
            </w:r>
            <w:r w:rsidR="002E3D81" w:rsidRPr="005E6F3D">
              <w:rPr>
                <w:rStyle w:val="Hypertextovodkaz"/>
                <w:noProof/>
              </w:rPr>
              <w:t>Předpokládaná hodnota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_Toc150071981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240EB7A9" w14:textId="1C4B7362"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2" w:history="1">
            <w:r w:rsidR="002E3D81" w:rsidRPr="005E6F3D">
              <w:rPr>
                <w:rStyle w:val="Hypertextovodkaz"/>
                <w:noProof/>
              </w:rPr>
              <w:t>3.2</w:t>
            </w:r>
            <w:r w:rsidR="002E3D81" w:rsidRPr="005E6F3D">
              <w:rPr>
                <w:rFonts w:eastAsiaTheme="minorEastAsia"/>
                <w:noProof/>
                <w:color w:val="auto"/>
                <w:sz w:val="22"/>
                <w:szCs w:val="22"/>
                <w:lang w:bidi="ar-SA"/>
              </w:rPr>
              <w:tab/>
            </w:r>
            <w:r w:rsidR="002E3D81" w:rsidRPr="005E6F3D">
              <w:rPr>
                <w:rStyle w:val="Hypertextovodkaz"/>
                <w:noProof/>
              </w:rPr>
              <w:t>Nabídková cena</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_Toc150071982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63A884B7" w14:textId="7A21B2F5"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83" w:history="1">
            <w:r w:rsidR="002E3D81" w:rsidRPr="005E6F3D">
              <w:rPr>
                <w:rStyle w:val="Hypertextovodkaz"/>
                <w:noProof/>
              </w:rPr>
              <w:t>4</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Hodnocení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_Toc150071983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52F854C5" w14:textId="64280D62"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4" w:history="1">
            <w:r w:rsidR="002E3D81" w:rsidRPr="005E6F3D">
              <w:rPr>
                <w:rStyle w:val="Hypertextovodkaz"/>
                <w:noProof/>
              </w:rPr>
              <w:t>4.1</w:t>
            </w:r>
            <w:r w:rsidR="002E3D81" w:rsidRPr="005E6F3D">
              <w:rPr>
                <w:rFonts w:eastAsiaTheme="minorEastAsia"/>
                <w:noProof/>
                <w:color w:val="auto"/>
                <w:sz w:val="22"/>
                <w:szCs w:val="22"/>
                <w:lang w:bidi="ar-SA"/>
              </w:rPr>
              <w:tab/>
            </w:r>
            <w:r w:rsidR="002E3D81" w:rsidRPr="005E6F3D">
              <w:rPr>
                <w:rStyle w:val="Hypertextovodkaz"/>
                <w:noProof/>
              </w:rPr>
              <w:t>Hodnoticí kritérium</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_Toc150071984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1BD8DFD0" w14:textId="41E4B994"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5" w:history="1">
            <w:r w:rsidR="002E3D81" w:rsidRPr="005E6F3D">
              <w:rPr>
                <w:rStyle w:val="Hypertextovodkaz"/>
                <w:noProof/>
              </w:rPr>
              <w:t>4.2</w:t>
            </w:r>
            <w:r w:rsidR="002E3D81" w:rsidRPr="005E6F3D">
              <w:rPr>
                <w:rFonts w:eastAsiaTheme="minorEastAsia"/>
                <w:noProof/>
                <w:color w:val="auto"/>
                <w:sz w:val="22"/>
                <w:szCs w:val="22"/>
                <w:lang w:bidi="ar-SA"/>
              </w:rPr>
              <w:tab/>
            </w:r>
            <w:r w:rsidR="002E3D81" w:rsidRPr="005E6F3D">
              <w:rPr>
                <w:rStyle w:val="Hypertextovodkaz"/>
                <w:noProof/>
              </w:rPr>
              <w:t>Způsob hodnocení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_Toc150071985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6A0EE4A9" w14:textId="2DE1CE48"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86" w:history="1">
            <w:r w:rsidR="002E3D81" w:rsidRPr="005E6F3D">
              <w:rPr>
                <w:rStyle w:val="Hypertextovodkaz"/>
                <w:noProof/>
              </w:rPr>
              <w:t>5</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Termín a místo plnění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_Toc150071986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586706C7" w14:textId="7ADF627E"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7" w:history="1">
            <w:r w:rsidR="002E3D81" w:rsidRPr="005E6F3D">
              <w:rPr>
                <w:rStyle w:val="Hypertextovodkaz"/>
                <w:noProof/>
              </w:rPr>
              <w:t>5.1</w:t>
            </w:r>
            <w:r w:rsidR="002E3D81" w:rsidRPr="005E6F3D">
              <w:rPr>
                <w:rFonts w:eastAsiaTheme="minorEastAsia"/>
                <w:noProof/>
                <w:color w:val="auto"/>
                <w:sz w:val="22"/>
                <w:szCs w:val="22"/>
                <w:lang w:bidi="ar-SA"/>
              </w:rPr>
              <w:tab/>
            </w:r>
            <w:r w:rsidR="002E3D81" w:rsidRPr="005E6F3D">
              <w:rPr>
                <w:rStyle w:val="Hypertextovodkaz"/>
                <w:noProof/>
              </w:rPr>
              <w:t>Doba plnění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_Toc150071987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037BE2E7" w14:textId="36DA4818"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88" w:history="1">
            <w:r w:rsidR="002E3D81" w:rsidRPr="005E6F3D">
              <w:rPr>
                <w:rStyle w:val="Hypertextovodkaz"/>
                <w:noProof/>
              </w:rPr>
              <w:t>5.2</w:t>
            </w:r>
            <w:r w:rsidR="002E3D81" w:rsidRPr="005E6F3D">
              <w:rPr>
                <w:rFonts w:eastAsiaTheme="minorEastAsia"/>
                <w:noProof/>
                <w:color w:val="auto"/>
                <w:sz w:val="22"/>
                <w:szCs w:val="22"/>
                <w:lang w:bidi="ar-SA"/>
              </w:rPr>
              <w:tab/>
            </w:r>
            <w:r w:rsidR="002E3D81" w:rsidRPr="005E6F3D">
              <w:rPr>
                <w:rStyle w:val="Hypertextovodkaz"/>
                <w:noProof/>
              </w:rPr>
              <w:t>Místo plnění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_Toc150071988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51AA50C7" w14:textId="61111F6D"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90" w:history="1">
            <w:r w:rsidR="002E3D81" w:rsidRPr="005E6F3D">
              <w:rPr>
                <w:rStyle w:val="Hypertextovodkaz"/>
                <w:noProof/>
              </w:rPr>
              <w:t>6</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Podmínky prokázání kvalifikace dodavatele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_Toc150071990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070E728A" w14:textId="1A9CC42D"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93" w:history="1">
            <w:r w:rsidR="002E3D81" w:rsidRPr="005E6F3D">
              <w:rPr>
                <w:rStyle w:val="Hypertextovodkaz"/>
                <w:noProof/>
              </w:rPr>
              <w:t>6.1</w:t>
            </w:r>
            <w:r w:rsidR="002E3D81" w:rsidRPr="005E6F3D">
              <w:rPr>
                <w:rFonts w:eastAsiaTheme="minorEastAsia"/>
                <w:noProof/>
                <w:color w:val="auto"/>
                <w:sz w:val="22"/>
                <w:szCs w:val="22"/>
                <w:lang w:bidi="ar-SA"/>
              </w:rPr>
              <w:tab/>
            </w:r>
            <w:r w:rsidR="002E3D81" w:rsidRPr="005E6F3D">
              <w:rPr>
                <w:rStyle w:val="Hypertextovodkaz"/>
                <w:noProof/>
              </w:rPr>
              <w:t>Základní způsobilost dle ustanovení § 74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_Toc150071993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504CC7A3" w14:textId="6AC1CC4C"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94" w:history="1">
            <w:r w:rsidR="002E3D81" w:rsidRPr="005E6F3D">
              <w:rPr>
                <w:rStyle w:val="Hypertextovodkaz"/>
                <w:noProof/>
              </w:rPr>
              <w:t>6.2</w:t>
            </w:r>
            <w:r w:rsidR="002E3D81" w:rsidRPr="005E6F3D">
              <w:rPr>
                <w:rFonts w:eastAsiaTheme="minorEastAsia"/>
                <w:noProof/>
                <w:color w:val="auto"/>
                <w:sz w:val="22"/>
                <w:szCs w:val="22"/>
                <w:lang w:bidi="ar-SA"/>
              </w:rPr>
              <w:tab/>
            </w:r>
            <w:r w:rsidR="002E3D81" w:rsidRPr="005E6F3D">
              <w:rPr>
                <w:rStyle w:val="Hypertextovodkaz"/>
                <w:noProof/>
              </w:rPr>
              <w:t>Profesní způsobilost dle ustanovení § 77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_Toc150071994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2C939833" w14:textId="52CB26E4"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95" w:history="1">
            <w:r w:rsidR="002E3D81" w:rsidRPr="005E6F3D">
              <w:rPr>
                <w:rStyle w:val="Hypertextovodkaz"/>
                <w:noProof/>
              </w:rPr>
              <w:t>6.3</w:t>
            </w:r>
            <w:r w:rsidR="002E3D81" w:rsidRPr="005E6F3D">
              <w:rPr>
                <w:rFonts w:eastAsiaTheme="minorEastAsia"/>
                <w:noProof/>
                <w:color w:val="auto"/>
                <w:sz w:val="22"/>
                <w:szCs w:val="22"/>
                <w:lang w:bidi="ar-SA"/>
              </w:rPr>
              <w:tab/>
            </w:r>
            <w:r w:rsidR="002E3D81" w:rsidRPr="005E6F3D">
              <w:rPr>
                <w:rStyle w:val="Hypertextovodkaz"/>
                <w:noProof/>
              </w:rPr>
              <w:t>Technická kvalifikace dle ustanovení § 79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_Toc150071995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3542AA27" w14:textId="52AD859A"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1996" w:history="1">
            <w:r w:rsidR="002E3D81" w:rsidRPr="005E6F3D">
              <w:rPr>
                <w:rStyle w:val="Hypertextovodkaz"/>
                <w:noProof/>
              </w:rPr>
              <w:t>6.4</w:t>
            </w:r>
            <w:r w:rsidR="002E3D81" w:rsidRPr="005E6F3D">
              <w:rPr>
                <w:rFonts w:eastAsiaTheme="minorEastAsia"/>
                <w:noProof/>
                <w:color w:val="auto"/>
                <w:sz w:val="22"/>
                <w:szCs w:val="22"/>
                <w:lang w:bidi="ar-SA"/>
              </w:rPr>
              <w:tab/>
            </w:r>
            <w:r w:rsidR="002E3D81" w:rsidRPr="005E6F3D">
              <w:rPr>
                <w:rStyle w:val="Hypertextovodkaz"/>
                <w:noProof/>
              </w:rPr>
              <w:t>Doklady o kvalifikaci</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_Toc150071996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59867AE6" w14:textId="65487FFD"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97" w:history="1">
            <w:r w:rsidR="002E3D81" w:rsidRPr="005E6F3D">
              <w:rPr>
                <w:rStyle w:val="Hypertextovodkaz"/>
                <w:noProof/>
              </w:rPr>
              <w:t>7</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Technické, obchodní a další smluvní podmínky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_Toc150071997 \h </w:instrText>
            </w:r>
            <w:r w:rsidR="002E3D81" w:rsidRPr="005E6F3D">
              <w:rPr>
                <w:noProof/>
                <w:webHidden/>
              </w:rPr>
            </w:r>
            <w:r w:rsidR="002E3D81" w:rsidRPr="005E6F3D">
              <w:rPr>
                <w:noProof/>
                <w:webHidden/>
              </w:rPr>
              <w:fldChar w:fldCharType="separate"/>
            </w:r>
            <w:r>
              <w:rPr>
                <w:noProof/>
                <w:webHidden/>
              </w:rPr>
              <w:t>10</w:t>
            </w:r>
            <w:r w:rsidR="002E3D81" w:rsidRPr="005E6F3D">
              <w:rPr>
                <w:noProof/>
                <w:webHidden/>
              </w:rPr>
              <w:fldChar w:fldCharType="end"/>
            </w:r>
          </w:hyperlink>
        </w:p>
        <w:p w14:paraId="1725B681" w14:textId="729CA813"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98" w:history="1">
            <w:r w:rsidR="002E3D81" w:rsidRPr="005E6F3D">
              <w:rPr>
                <w:rStyle w:val="Hypertextovodkaz"/>
                <w:noProof/>
              </w:rPr>
              <w:t>8</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Prohlídka místa plnění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_Toc150071998 \h </w:instrText>
            </w:r>
            <w:r w:rsidR="002E3D81" w:rsidRPr="005E6F3D">
              <w:rPr>
                <w:noProof/>
                <w:webHidden/>
              </w:rPr>
            </w:r>
            <w:r w:rsidR="002E3D81" w:rsidRPr="005E6F3D">
              <w:rPr>
                <w:noProof/>
                <w:webHidden/>
              </w:rPr>
              <w:fldChar w:fldCharType="separate"/>
            </w:r>
            <w:r>
              <w:rPr>
                <w:noProof/>
                <w:webHidden/>
              </w:rPr>
              <w:t>10</w:t>
            </w:r>
            <w:r w:rsidR="002E3D81" w:rsidRPr="005E6F3D">
              <w:rPr>
                <w:noProof/>
                <w:webHidden/>
              </w:rPr>
              <w:fldChar w:fldCharType="end"/>
            </w:r>
          </w:hyperlink>
        </w:p>
        <w:p w14:paraId="1CD72A63" w14:textId="5DABE547"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1999" w:history="1">
            <w:r w:rsidR="002E3D81" w:rsidRPr="005E6F3D">
              <w:rPr>
                <w:rStyle w:val="Hypertextovodkaz"/>
                <w:noProof/>
              </w:rPr>
              <w:t>9</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Vysvětlení zadávací dokumentace (dodatečné informace)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_Toc150071999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0581E24C" w14:textId="0DE14E8E"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2000" w:history="1">
            <w:r w:rsidR="002E3D81" w:rsidRPr="005E6F3D">
              <w:rPr>
                <w:rStyle w:val="Hypertextovodkaz"/>
                <w:noProof/>
              </w:rPr>
              <w:t>10</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Podmínky zpracování a podání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_Toc150072000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62D33847" w14:textId="68F2E1D1" w:rsidR="002E3D81" w:rsidRPr="005E6F3D" w:rsidRDefault="00B15860">
          <w:pPr>
            <w:pStyle w:val="Obsah2"/>
            <w:tabs>
              <w:tab w:val="left" w:pos="880"/>
              <w:tab w:val="right" w:leader="dot" w:pos="9062"/>
            </w:tabs>
            <w:rPr>
              <w:rFonts w:eastAsiaTheme="minorEastAsia"/>
              <w:noProof/>
              <w:color w:val="auto"/>
              <w:sz w:val="22"/>
              <w:szCs w:val="22"/>
              <w:lang w:bidi="ar-SA"/>
            </w:rPr>
          </w:pPr>
          <w:hyperlink w:anchor="_Toc150072001" w:history="1">
            <w:r w:rsidR="002E3D81" w:rsidRPr="005E6F3D">
              <w:rPr>
                <w:rStyle w:val="Hypertextovodkaz"/>
                <w:noProof/>
              </w:rPr>
              <w:t>10.1</w:t>
            </w:r>
            <w:r w:rsidR="002E3D81" w:rsidRPr="005E6F3D">
              <w:rPr>
                <w:rFonts w:eastAsiaTheme="minorEastAsia"/>
                <w:noProof/>
                <w:color w:val="auto"/>
                <w:sz w:val="22"/>
                <w:szCs w:val="22"/>
                <w:lang w:bidi="ar-SA"/>
              </w:rPr>
              <w:tab/>
            </w:r>
            <w:r w:rsidR="002E3D81" w:rsidRPr="005E6F3D">
              <w:rPr>
                <w:rStyle w:val="Hypertextovodkaz"/>
                <w:noProof/>
              </w:rPr>
              <w:t>Lhůta pro podání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_Toc150072001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5C22DE3F" w14:textId="006FE47E" w:rsidR="002E3D81" w:rsidRPr="005E6F3D" w:rsidRDefault="00B15860">
          <w:pPr>
            <w:pStyle w:val="Obsah2"/>
            <w:tabs>
              <w:tab w:val="right" w:leader="dot" w:pos="9062"/>
            </w:tabs>
            <w:rPr>
              <w:rFonts w:eastAsiaTheme="minorEastAsia"/>
              <w:noProof/>
              <w:color w:val="auto"/>
              <w:sz w:val="22"/>
              <w:szCs w:val="22"/>
              <w:lang w:bidi="ar-SA"/>
            </w:rPr>
          </w:pPr>
          <w:hyperlink w:anchor="_Toc150072002" w:history="1">
            <w:r w:rsidR="002E3D81" w:rsidRPr="005E6F3D">
              <w:rPr>
                <w:rStyle w:val="Hypertextovodkaz"/>
                <w:noProof/>
              </w:rPr>
              <w:t xml:space="preserve">10.2 </w:t>
            </w:r>
            <w:r w:rsidR="003C2F9B" w:rsidRPr="005E6F3D">
              <w:rPr>
                <w:rStyle w:val="Hypertextovodkaz"/>
                <w:noProof/>
              </w:rPr>
              <w:t xml:space="preserve">    </w:t>
            </w:r>
            <w:r w:rsidR="002E3D81" w:rsidRPr="005E6F3D">
              <w:rPr>
                <w:rStyle w:val="Hypertextovodkaz"/>
                <w:noProof/>
              </w:rPr>
              <w:t>Zpracování nabídky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_Toc150072002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018FFF16" w14:textId="09B0FF21"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2005" w:history="1">
            <w:r w:rsidR="002E3D81" w:rsidRPr="005E6F3D">
              <w:rPr>
                <w:rStyle w:val="Hypertextovodkaz"/>
                <w:noProof/>
              </w:rPr>
              <w:t>11</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Závěrečná ustanovení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_Toc150072005 \h </w:instrText>
            </w:r>
            <w:r w:rsidR="002E3D81" w:rsidRPr="005E6F3D">
              <w:rPr>
                <w:noProof/>
                <w:webHidden/>
              </w:rPr>
            </w:r>
            <w:r w:rsidR="002E3D81" w:rsidRPr="005E6F3D">
              <w:rPr>
                <w:noProof/>
                <w:webHidden/>
              </w:rPr>
              <w:fldChar w:fldCharType="separate"/>
            </w:r>
            <w:r>
              <w:rPr>
                <w:noProof/>
                <w:webHidden/>
              </w:rPr>
              <w:t>12</w:t>
            </w:r>
            <w:r w:rsidR="002E3D81" w:rsidRPr="005E6F3D">
              <w:rPr>
                <w:noProof/>
                <w:webHidden/>
              </w:rPr>
              <w:fldChar w:fldCharType="end"/>
            </w:r>
          </w:hyperlink>
        </w:p>
        <w:p w14:paraId="0C39A578" w14:textId="06CBD7B6" w:rsidR="002E3D81" w:rsidRPr="005E6F3D" w:rsidRDefault="00B15860">
          <w:pPr>
            <w:pStyle w:val="Obsah2"/>
            <w:tabs>
              <w:tab w:val="left" w:pos="660"/>
              <w:tab w:val="right" w:leader="dot" w:pos="9062"/>
            </w:tabs>
            <w:rPr>
              <w:rFonts w:eastAsiaTheme="minorEastAsia"/>
              <w:noProof/>
              <w:color w:val="auto"/>
              <w:sz w:val="22"/>
              <w:szCs w:val="22"/>
              <w:lang w:bidi="ar-SA"/>
            </w:rPr>
          </w:pPr>
          <w:hyperlink w:anchor="_Toc150072006" w:history="1">
            <w:r w:rsidR="002E3D81" w:rsidRPr="005E6F3D">
              <w:rPr>
                <w:rStyle w:val="Hypertextovodkaz"/>
                <w:noProof/>
              </w:rPr>
              <w:t>12</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Přílohy zadávací dokumentace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_Toc150072006 \h </w:instrText>
            </w:r>
            <w:r w:rsidR="002E3D81" w:rsidRPr="005E6F3D">
              <w:rPr>
                <w:noProof/>
                <w:webHidden/>
              </w:rPr>
            </w:r>
            <w:r w:rsidR="002E3D81" w:rsidRPr="005E6F3D">
              <w:rPr>
                <w:noProof/>
                <w:webHidden/>
              </w:rPr>
              <w:fldChar w:fldCharType="separate"/>
            </w:r>
            <w:r>
              <w:rPr>
                <w:noProof/>
                <w:webHidden/>
              </w:rPr>
              <w:t>12</w:t>
            </w:r>
            <w:r w:rsidR="002E3D81" w:rsidRPr="005E6F3D">
              <w:rPr>
                <w:noProof/>
                <w:webHidden/>
              </w:rPr>
              <w:fldChar w:fldCharType="end"/>
            </w:r>
          </w:hyperlink>
        </w:p>
        <w:p w14:paraId="4B48416E" w14:textId="3B28C503" w:rsidR="007A7B9B" w:rsidRPr="005E6F3D" w:rsidRDefault="007A7B9B">
          <w:pPr>
            <w:rPr>
              <w:szCs w:val="20"/>
            </w:rPr>
          </w:pPr>
          <w:r w:rsidRPr="005E6F3D">
            <w:rPr>
              <w:b/>
              <w:bCs/>
              <w:color w:val="auto"/>
              <w:szCs w:val="20"/>
            </w:rPr>
            <w:fldChar w:fldCharType="end"/>
          </w:r>
        </w:p>
      </w:sdtContent>
    </w:sdt>
    <w:p w14:paraId="432CD953" w14:textId="55DAB14A" w:rsidR="00526E70" w:rsidRPr="005E6F3D" w:rsidRDefault="00526E70" w:rsidP="00526E70">
      <w:pPr>
        <w:pStyle w:val="ZkladntextIMP1"/>
        <w:rPr>
          <w:rFonts w:ascii="Tahoma" w:hAnsi="Tahoma" w:cs="Tahoma"/>
          <w:color w:val="000000"/>
        </w:rPr>
      </w:pPr>
    </w:p>
    <w:p w14:paraId="2A9A1E18" w14:textId="77777777" w:rsidR="00526E70" w:rsidRPr="005E6F3D" w:rsidRDefault="00526E70" w:rsidP="00526E70">
      <w:pPr>
        <w:rPr>
          <w:szCs w:val="20"/>
        </w:rPr>
      </w:pPr>
    </w:p>
    <w:p w14:paraId="7581497F" w14:textId="0501F628" w:rsidR="00526E70" w:rsidRPr="005E6F3D" w:rsidRDefault="00526E70" w:rsidP="00526E70">
      <w:pPr>
        <w:pStyle w:val="Nadpis2"/>
        <w:numPr>
          <w:ilvl w:val="0"/>
          <w:numId w:val="1"/>
        </w:numPr>
        <w:spacing w:before="240" w:after="240" w:line="276" w:lineRule="auto"/>
        <w:rPr>
          <w:color w:val="auto"/>
          <w:sz w:val="20"/>
          <w:szCs w:val="20"/>
        </w:rPr>
      </w:pPr>
      <w:r w:rsidRPr="005E6F3D">
        <w:rPr>
          <w:sz w:val="20"/>
          <w:szCs w:val="20"/>
        </w:rPr>
        <w:br w:type="page"/>
      </w:r>
      <w:bookmarkStart w:id="7" w:name="_Toc84946271"/>
      <w:bookmarkStart w:id="8" w:name="_Toc150071952"/>
      <w:r w:rsidRPr="005E6F3D">
        <w:rPr>
          <w:color w:val="auto"/>
          <w:sz w:val="20"/>
          <w:szCs w:val="20"/>
        </w:rPr>
        <w:lastRenderedPageBreak/>
        <w:t>Úvodní informace</w:t>
      </w:r>
      <w:bookmarkEnd w:id="7"/>
      <w:bookmarkEnd w:id="8"/>
    </w:p>
    <w:p w14:paraId="7BED719D" w14:textId="172DB725"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 w:name="_Toc84946272"/>
      <w:bookmarkStart w:id="10" w:name="_Toc150071953"/>
      <w:r w:rsidRPr="005E6F3D">
        <w:rPr>
          <w:color w:val="auto"/>
          <w:sz w:val="20"/>
          <w:szCs w:val="20"/>
        </w:rPr>
        <w:t>Obecné informace o řízení</w:t>
      </w:r>
      <w:bookmarkEnd w:id="9"/>
      <w:bookmarkEnd w:id="10"/>
      <w:r w:rsidRPr="005E6F3D">
        <w:rPr>
          <w:color w:val="auto"/>
          <w:sz w:val="20"/>
          <w:szCs w:val="20"/>
        </w:rPr>
        <w:t xml:space="preserve"> </w:t>
      </w:r>
    </w:p>
    <w:p w14:paraId="5F2C8434" w14:textId="4CD1EA5F" w:rsidR="00526E70" w:rsidRPr="005E6F3D" w:rsidRDefault="00526E70" w:rsidP="00945897">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Jedná se o veřejnou zakázku malého rozsahu na </w:t>
      </w:r>
      <w:r w:rsidR="00945897" w:rsidRPr="005E6F3D">
        <w:rPr>
          <w:rFonts w:ascii="Tahoma" w:hAnsi="Tahoma" w:cs="Tahoma"/>
          <w:sz w:val="20"/>
          <w:szCs w:val="20"/>
        </w:rPr>
        <w:t>služby projektanta spočívající v provedení projekčních prací a souvisejících obstaravatelských činností k investiční akci: „</w:t>
      </w:r>
      <w:r w:rsidR="00612C5A" w:rsidRPr="005E6F3D">
        <w:rPr>
          <w:rFonts w:ascii="Tahoma" w:hAnsi="Tahoma" w:cs="Tahoma"/>
          <w:sz w:val="20"/>
          <w:szCs w:val="20"/>
        </w:rPr>
        <w:t xml:space="preserve">Projekční činnost – </w:t>
      </w:r>
      <w:r w:rsidR="00D71D13" w:rsidRPr="005E6F3D">
        <w:rPr>
          <w:rFonts w:ascii="Tahoma" w:hAnsi="Tahoma" w:cs="Tahoma"/>
          <w:sz w:val="20"/>
          <w:szCs w:val="20"/>
        </w:rPr>
        <w:t>Rekonstrukce zimního stadionu ve</w:t>
      </w:r>
      <w:r w:rsidR="00945897" w:rsidRPr="005E6F3D">
        <w:rPr>
          <w:rFonts w:ascii="Tahoma" w:hAnsi="Tahoma" w:cs="Tahoma"/>
          <w:sz w:val="20"/>
          <w:szCs w:val="20"/>
        </w:rPr>
        <w:t xml:space="preserve"> Dv</w:t>
      </w:r>
      <w:r w:rsidR="00D71D13" w:rsidRPr="005E6F3D">
        <w:rPr>
          <w:rFonts w:ascii="Tahoma" w:hAnsi="Tahoma" w:cs="Tahoma"/>
          <w:sz w:val="20"/>
          <w:szCs w:val="20"/>
        </w:rPr>
        <w:t>oře</w:t>
      </w:r>
      <w:r w:rsidR="00945897" w:rsidRPr="005E6F3D">
        <w:rPr>
          <w:rFonts w:ascii="Tahoma" w:hAnsi="Tahoma" w:cs="Tahoma"/>
          <w:sz w:val="20"/>
          <w:szCs w:val="20"/>
        </w:rPr>
        <w:t xml:space="preserve"> Králové nad Labem“. </w:t>
      </w:r>
      <w:r w:rsidRPr="005E6F3D">
        <w:rPr>
          <w:rFonts w:ascii="Tahoma" w:hAnsi="Tahoma" w:cs="Tahoma"/>
          <w:sz w:val="20"/>
          <w:szCs w:val="20"/>
        </w:rPr>
        <w:t xml:space="preserve">Výběrové řízení veřejné zakázky probíhá postupem mimo zadávací řízení ve smyslu </w:t>
      </w:r>
      <w:r w:rsidR="00945897" w:rsidRPr="005E6F3D">
        <w:rPr>
          <w:rFonts w:ascii="Tahoma" w:hAnsi="Tahoma" w:cs="Tahoma"/>
          <w:sz w:val="20"/>
          <w:szCs w:val="20"/>
        </w:rPr>
        <w:t xml:space="preserve">ustanovení </w:t>
      </w:r>
      <w:r w:rsidRPr="005E6F3D">
        <w:rPr>
          <w:rFonts w:ascii="Tahoma" w:hAnsi="Tahoma" w:cs="Tahoma"/>
          <w:sz w:val="20"/>
          <w:szCs w:val="20"/>
        </w:rPr>
        <w:t xml:space="preserve">§ 31 ZZVZ. </w:t>
      </w:r>
    </w:p>
    <w:p w14:paraId="49D89595" w14:textId="676281BC"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Je-li v zadávací dokumentaci uveden termín „zadávací řízení“ myslí se tím „výběrové řízení“ ve</w:t>
      </w:r>
      <w:r w:rsidR="00A700E4" w:rsidRPr="005E6F3D">
        <w:rPr>
          <w:rFonts w:ascii="Tahoma" w:hAnsi="Tahoma" w:cs="Tahoma"/>
          <w:sz w:val="20"/>
          <w:szCs w:val="20"/>
        </w:rPr>
        <w:t> </w:t>
      </w:r>
      <w:r w:rsidRPr="005E6F3D">
        <w:rPr>
          <w:rFonts w:ascii="Tahoma" w:hAnsi="Tahoma" w:cs="Tahoma"/>
          <w:sz w:val="20"/>
          <w:szCs w:val="20"/>
        </w:rPr>
        <w:t xml:space="preserve">smyslu věty předchozí. </w:t>
      </w:r>
    </w:p>
    <w:p w14:paraId="14EF550A" w14:textId="4D3478D6"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 xml:space="preserve">Zadavatel je ve výběrovém řízení oprávněn postupovat obdobně </w:t>
      </w:r>
      <w:r w:rsidR="00A700E4" w:rsidRPr="005E6F3D">
        <w:rPr>
          <w:rFonts w:ascii="Tahoma" w:hAnsi="Tahoma" w:cs="Tahoma"/>
          <w:sz w:val="20"/>
          <w:szCs w:val="20"/>
        </w:rPr>
        <w:t xml:space="preserve">podle </w:t>
      </w:r>
      <w:r w:rsidRPr="005E6F3D">
        <w:rPr>
          <w:rFonts w:ascii="Tahoma" w:hAnsi="Tahoma" w:cs="Tahoma"/>
          <w:sz w:val="20"/>
          <w:szCs w:val="20"/>
        </w:rPr>
        <w:t>postupu v zadávacím řízení dle ZZVZ. Zadavatel však není povinnostmi stanovenými v ZZVZ pro konkrétní postupy vázán. To se týká především způsobu posouzení a hodnocení nabídek, žádostí o objasnění či doplnění nabídek, komunikace s dodavateli apod.</w:t>
      </w:r>
    </w:p>
    <w:p w14:paraId="3C9E274A"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Veřejná zakázka není rozdělena na části. Zadavatel neumožňuje předložení variant nabídky.</w:t>
      </w:r>
    </w:p>
    <w:p w14:paraId="1A5626BD"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bookmarkStart w:id="11" w:name="_Toc461198980"/>
      <w:r w:rsidRPr="005E6F3D">
        <w:rPr>
          <w:rFonts w:ascii="Tahoma" w:hAnsi="Tahoma" w:cs="Tahoma"/>
          <w:sz w:val="20"/>
          <w:szCs w:val="20"/>
        </w:rPr>
        <w:t xml:space="preserve">Vybraný dodavatel realizuje předmět veřejné zakázky vždy v souladu s právními předpisy vztahujícími se k předmětu veřejné zakázky. </w:t>
      </w:r>
      <w:bookmarkEnd w:id="11"/>
    </w:p>
    <w:p w14:paraId="7618E6DD" w14:textId="205DE722" w:rsidR="00526E70" w:rsidRPr="005E6F3D" w:rsidRDefault="00526E70" w:rsidP="00945897">
      <w:pPr>
        <w:pStyle w:val="paragraph"/>
        <w:widowControl w:val="0"/>
        <w:spacing w:before="0" w:after="120" w:line="240" w:lineRule="auto"/>
        <w:ind w:left="993"/>
        <w:rPr>
          <w:rFonts w:ascii="Tahoma" w:hAnsi="Tahoma" w:cs="Tahoma"/>
          <w:sz w:val="20"/>
          <w:szCs w:val="20"/>
        </w:rPr>
      </w:pPr>
      <w:bookmarkStart w:id="12" w:name="_Toc461198981"/>
      <w:r w:rsidRPr="005E6F3D">
        <w:rPr>
          <w:rFonts w:ascii="Tahoma" w:hAnsi="Tahoma" w:cs="Tahoma"/>
          <w:sz w:val="20"/>
          <w:szCs w:val="20"/>
        </w:rPr>
        <w:t>Podáním nabídky přijímá dodavatel zadávací podmínky výběrového řízení, a to vždy ve</w:t>
      </w:r>
      <w:r w:rsidR="00E5312A" w:rsidRPr="005E6F3D">
        <w:rPr>
          <w:rFonts w:ascii="Tahoma" w:hAnsi="Tahoma" w:cs="Tahoma"/>
          <w:sz w:val="20"/>
          <w:szCs w:val="20"/>
        </w:rPr>
        <w:t> </w:t>
      </w:r>
      <w:r w:rsidRPr="005E6F3D">
        <w:rPr>
          <w:rFonts w:ascii="Tahoma" w:hAnsi="Tahoma" w:cs="Tahoma"/>
          <w:sz w:val="20"/>
          <w:szCs w:val="20"/>
        </w:rPr>
        <w:t>smyslu uveřejněných vysvětlení, doplnění či změn zadávací dokumentace učiněných před</w:t>
      </w:r>
      <w:r w:rsidR="00E5312A" w:rsidRPr="005E6F3D">
        <w:rPr>
          <w:rFonts w:ascii="Tahoma" w:hAnsi="Tahoma" w:cs="Tahoma"/>
          <w:sz w:val="20"/>
          <w:szCs w:val="20"/>
        </w:rPr>
        <w:t> </w:t>
      </w:r>
      <w:r w:rsidRPr="005E6F3D">
        <w:rPr>
          <w:rFonts w:ascii="Tahoma" w:hAnsi="Tahoma" w:cs="Tahoma"/>
          <w:sz w:val="20"/>
          <w:szCs w:val="20"/>
        </w:rPr>
        <w:t>uplynutím lhůty pro podání nabídek. Předpokládá se, že se dodavatel s těmito podmínkami seznámil a v plném rozsahu jim porozuměl.</w:t>
      </w:r>
      <w:bookmarkEnd w:id="12"/>
    </w:p>
    <w:p w14:paraId="09D15C06"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Zadavatel je oprávněn výběrové řízení kdykoliv v jeho průběhu zrušit, a to i bez udání důvodu.</w:t>
      </w:r>
    </w:p>
    <w:p w14:paraId="3FC40AFA" w14:textId="372D856A"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13" w:name="_Toc84946274"/>
      <w:bookmarkStart w:id="14" w:name="_Toc150071954"/>
      <w:r w:rsidRPr="005E6F3D">
        <w:rPr>
          <w:color w:val="auto"/>
          <w:sz w:val="20"/>
          <w:szCs w:val="20"/>
        </w:rPr>
        <w:t>Účast dodavatelů a střet zájmů</w:t>
      </w:r>
      <w:bookmarkEnd w:id="13"/>
      <w:bookmarkEnd w:id="14"/>
    </w:p>
    <w:p w14:paraId="5EE5E685" w14:textId="31526725"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Obchodní společnost, ve které veřejný funkcionář uvedený v</w:t>
      </w:r>
      <w:r w:rsidR="00E2496D" w:rsidRPr="005E6F3D">
        <w:rPr>
          <w:rFonts w:ascii="Tahoma" w:hAnsi="Tahoma" w:cs="Tahoma"/>
          <w:sz w:val="20"/>
          <w:szCs w:val="20"/>
        </w:rPr>
        <w:t xml:space="preserve"> ustanovení </w:t>
      </w:r>
      <w:r w:rsidRPr="005E6F3D">
        <w:rPr>
          <w:rFonts w:ascii="Tahoma" w:hAnsi="Tahoma" w:cs="Tahoma"/>
          <w:sz w:val="20"/>
          <w:szCs w:val="20"/>
        </w:rPr>
        <w:t>§ 2 odst. 1 písm. c) zákona č. 159/2006 Sb., o střetu zájmů</w:t>
      </w:r>
      <w:r w:rsidR="00E2496D" w:rsidRPr="005E6F3D">
        <w:rPr>
          <w:rFonts w:ascii="Tahoma" w:hAnsi="Tahoma" w:cs="Tahoma"/>
          <w:sz w:val="20"/>
          <w:szCs w:val="20"/>
        </w:rPr>
        <w:t>, ve znění pozdějších předpisů</w:t>
      </w:r>
      <w:r w:rsidRPr="005E6F3D">
        <w:rPr>
          <w:rFonts w:ascii="Tahoma" w:hAnsi="Tahoma" w:cs="Tahoma"/>
          <w:sz w:val="20"/>
          <w:szCs w:val="20"/>
        </w:rPr>
        <w:t xml:space="preserve"> (</w:t>
      </w:r>
      <w:r w:rsidR="008A4283" w:rsidRPr="005E6F3D">
        <w:rPr>
          <w:rFonts w:ascii="Tahoma" w:hAnsi="Tahoma" w:cs="Tahoma"/>
          <w:i/>
          <w:sz w:val="20"/>
          <w:szCs w:val="20"/>
        </w:rPr>
        <w:t>citace: „</w:t>
      </w:r>
      <w:r w:rsidRPr="005E6F3D">
        <w:rPr>
          <w:rFonts w:ascii="Tahoma" w:hAnsi="Tahoma" w:cs="Tahoma"/>
          <w:i/>
          <w:sz w:val="20"/>
          <w:szCs w:val="20"/>
        </w:rPr>
        <w:t>člen vlády nebo vedoucí jiného ústředního orgánu státní správy, v jehož čele není člen vlády</w:t>
      </w:r>
      <w:r w:rsidR="008A4283" w:rsidRPr="005E6F3D">
        <w:rPr>
          <w:rFonts w:ascii="Tahoma" w:hAnsi="Tahoma" w:cs="Tahoma"/>
          <w:i/>
          <w:sz w:val="20"/>
          <w:szCs w:val="20"/>
        </w:rPr>
        <w:t>“</w:t>
      </w:r>
      <w:r w:rsidRPr="005E6F3D">
        <w:rPr>
          <w:rFonts w:ascii="Tahoma" w:hAnsi="Tahoma" w:cs="Tahoma"/>
          <w:sz w:val="20"/>
          <w:szCs w:val="20"/>
        </w:rPr>
        <w:t>), nebo</w:t>
      </w:r>
      <w:r w:rsidR="00037376" w:rsidRPr="005E6F3D">
        <w:rPr>
          <w:rFonts w:ascii="Tahoma" w:hAnsi="Tahoma" w:cs="Tahoma"/>
          <w:sz w:val="20"/>
          <w:szCs w:val="20"/>
        </w:rPr>
        <w:t> </w:t>
      </w:r>
      <w:r w:rsidRPr="005E6F3D">
        <w:rPr>
          <w:rFonts w:ascii="Tahoma" w:hAnsi="Tahoma" w:cs="Tahoma"/>
          <w:sz w:val="20"/>
          <w:szCs w:val="20"/>
        </w:rPr>
        <w:t>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p w14:paraId="34C96405" w14:textId="77777777"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Zadavatel je povinen takovou obchodní společnost vyloučit ze zadávacího či výběrového řízení. </w:t>
      </w:r>
    </w:p>
    <w:p w14:paraId="2D0ED647" w14:textId="2CE04398"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Dodavatel v nabídce předloží čestné prohlášení, že dodavatel, případně též poddodavatel, jehož</w:t>
      </w:r>
      <w:r w:rsidR="00E2496D" w:rsidRPr="005E6F3D">
        <w:rPr>
          <w:rFonts w:ascii="Tahoma" w:hAnsi="Tahoma" w:cs="Tahoma"/>
          <w:sz w:val="20"/>
          <w:szCs w:val="20"/>
        </w:rPr>
        <w:t> </w:t>
      </w:r>
      <w:r w:rsidRPr="005E6F3D">
        <w:rPr>
          <w:rFonts w:ascii="Tahoma" w:hAnsi="Tahoma" w:cs="Tahoma"/>
          <w:sz w:val="20"/>
          <w:szCs w:val="20"/>
        </w:rPr>
        <w:t>prostřednictvím dodavatel prokazuje kvalifikaci, není osobou výše uvedenou. Vzor prohlášení je součástí přílohy č.</w:t>
      </w:r>
      <w:r w:rsidR="00A52E77" w:rsidRPr="005E6F3D">
        <w:rPr>
          <w:rFonts w:ascii="Tahoma" w:hAnsi="Tahoma" w:cs="Tahoma"/>
          <w:sz w:val="20"/>
          <w:szCs w:val="20"/>
        </w:rPr>
        <w:t xml:space="preserve"> </w:t>
      </w:r>
      <w:r w:rsidR="00623363" w:rsidRPr="005E6F3D">
        <w:rPr>
          <w:rFonts w:ascii="Tahoma" w:hAnsi="Tahoma" w:cs="Tahoma"/>
          <w:sz w:val="20"/>
          <w:szCs w:val="20"/>
        </w:rPr>
        <w:t>4</w:t>
      </w:r>
      <w:r w:rsidR="00A52E77" w:rsidRPr="005E6F3D">
        <w:rPr>
          <w:rFonts w:ascii="Tahoma" w:hAnsi="Tahoma" w:cs="Tahoma"/>
          <w:sz w:val="20"/>
          <w:szCs w:val="20"/>
        </w:rPr>
        <w:t xml:space="preserve"> ZD</w:t>
      </w:r>
      <w:r w:rsidRPr="005E6F3D">
        <w:rPr>
          <w:rFonts w:ascii="Tahoma" w:hAnsi="Tahoma" w:cs="Tahoma"/>
          <w:sz w:val="20"/>
          <w:szCs w:val="20"/>
        </w:rPr>
        <w:t>.</w:t>
      </w:r>
    </w:p>
    <w:p w14:paraId="2D3F400E" w14:textId="0667FC89"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15" w:name="_Toc150071955"/>
      <w:r w:rsidRPr="005E6F3D">
        <w:rPr>
          <w:color w:val="auto"/>
          <w:sz w:val="20"/>
          <w:szCs w:val="20"/>
        </w:rPr>
        <w:t>Účast dodavatelů ve vazbě na sankce proti Rusku</w:t>
      </w:r>
      <w:bookmarkEnd w:id="15"/>
    </w:p>
    <w:p w14:paraId="6E891FE4" w14:textId="3F827A60" w:rsidR="00526E70" w:rsidRPr="005E6F3D" w:rsidRDefault="00526E70" w:rsidP="004942B9">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Ve vazbě na nařízení rady (EU) č. 833/2014</w:t>
      </w:r>
      <w:r w:rsidR="004942B9" w:rsidRPr="005E6F3D">
        <w:rPr>
          <w:rFonts w:ascii="Tahoma" w:hAnsi="Tahoma" w:cs="Tahoma"/>
          <w:sz w:val="20"/>
          <w:szCs w:val="20"/>
        </w:rPr>
        <w:t>,</w:t>
      </w:r>
      <w:r w:rsidRPr="005E6F3D">
        <w:rPr>
          <w:rFonts w:ascii="Tahoma" w:hAnsi="Tahoma" w:cs="Tahoma"/>
          <w:sz w:val="20"/>
          <w:szCs w:val="20"/>
        </w:rPr>
        <w:t xml:space="preserve"> o omezujících opatřeních vzhledem k činnostem Ruska destabilizujícím situaci na Ukrajině (</w:t>
      </w:r>
      <w:hyperlink r:id="rId8" w:history="1">
        <w:r w:rsidRPr="005E6F3D">
          <w:rPr>
            <w:rStyle w:val="Hypertextovodkaz"/>
            <w:rFonts w:ascii="Tahoma" w:hAnsi="Tahoma" w:cs="Tahoma"/>
            <w:color w:val="4472C4" w:themeColor="accent1"/>
            <w:sz w:val="20"/>
            <w:szCs w:val="20"/>
          </w:rPr>
          <w:t>dostupné zde</w:t>
        </w:r>
      </w:hyperlink>
      <w:r w:rsidRPr="005E6F3D">
        <w:rPr>
          <w:rFonts w:ascii="Tahoma" w:hAnsi="Tahoma" w:cs="Tahoma"/>
          <w:sz w:val="20"/>
          <w:szCs w:val="20"/>
        </w:rPr>
        <w:t>)</w:t>
      </w:r>
      <w:r w:rsidR="004942B9" w:rsidRPr="005E6F3D">
        <w:rPr>
          <w:rFonts w:ascii="Tahoma" w:hAnsi="Tahoma" w:cs="Tahoma"/>
          <w:sz w:val="20"/>
          <w:szCs w:val="20"/>
        </w:rPr>
        <w:t xml:space="preserve">, </w:t>
      </w:r>
      <w:r w:rsidRPr="005E6F3D">
        <w:rPr>
          <w:rFonts w:ascii="Tahoma" w:hAnsi="Tahoma" w:cs="Tahoma"/>
          <w:sz w:val="20"/>
          <w:szCs w:val="20"/>
        </w:rPr>
        <w:t>v účinném znění</w:t>
      </w:r>
      <w:r w:rsidR="004942B9" w:rsidRPr="005E6F3D">
        <w:rPr>
          <w:rFonts w:ascii="Tahoma" w:hAnsi="Tahoma" w:cs="Tahoma"/>
          <w:sz w:val="20"/>
          <w:szCs w:val="20"/>
        </w:rPr>
        <w:t xml:space="preserve">, </w:t>
      </w:r>
      <w:r w:rsidRPr="005E6F3D">
        <w:rPr>
          <w:rFonts w:ascii="Tahoma" w:hAnsi="Tahoma" w:cs="Tahoma"/>
          <w:sz w:val="20"/>
          <w:szCs w:val="20"/>
        </w:rPr>
        <w:t>se v rámci individuálních finančních sankcí zakazuje sankcionovaným osobám anebo s nimi spjatým osobám a subjektům prostřednictvím plateb za plnění veřejných zakázek přímo či nepřímo zpřístupnit jakékoli finanční prostředky nebo hospodářské zdroje (individuální finanční sankce).</w:t>
      </w:r>
    </w:p>
    <w:p w14:paraId="58D3ADBA" w14:textId="0B32EBF8" w:rsidR="004942B9" w:rsidRPr="005E6F3D" w:rsidRDefault="00526E70" w:rsidP="004E18C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V návaznosti na to zadavatel požaduje, aby účastník v nabídce předložil prohlášení o tom, zda má vazbu na osobu vedenou na sankčním seznamu. Vzor prohlášení dodavatele k této skutečnosti je součástí přílohy č. </w:t>
      </w:r>
      <w:r w:rsidR="00623363" w:rsidRPr="005E6F3D">
        <w:rPr>
          <w:rFonts w:ascii="Tahoma" w:hAnsi="Tahoma" w:cs="Tahoma"/>
          <w:sz w:val="20"/>
          <w:szCs w:val="20"/>
        </w:rPr>
        <w:t>4</w:t>
      </w:r>
      <w:r w:rsidRPr="005E6F3D">
        <w:rPr>
          <w:rFonts w:ascii="Tahoma" w:hAnsi="Tahoma" w:cs="Tahoma"/>
          <w:sz w:val="20"/>
          <w:szCs w:val="20"/>
        </w:rPr>
        <w:t xml:space="preserve"> ZD.</w:t>
      </w:r>
    </w:p>
    <w:p w14:paraId="63347867" w14:textId="77777777" w:rsidR="00062CFC" w:rsidRPr="005E6F3D" w:rsidRDefault="00062CFC" w:rsidP="00F77A48">
      <w:pPr>
        <w:pStyle w:val="paragraph"/>
        <w:widowControl w:val="0"/>
        <w:spacing w:before="0" w:after="120" w:line="240" w:lineRule="auto"/>
        <w:ind w:left="0"/>
        <w:rPr>
          <w:rFonts w:ascii="Tahoma" w:hAnsi="Tahoma" w:cs="Tahoma"/>
          <w:color w:val="FF0000"/>
          <w:sz w:val="20"/>
          <w:szCs w:val="20"/>
        </w:rPr>
      </w:pPr>
    </w:p>
    <w:p w14:paraId="72881502" w14:textId="77777777" w:rsidR="00612C5A" w:rsidRPr="005E6F3D" w:rsidRDefault="00526E70" w:rsidP="00612C5A">
      <w:pPr>
        <w:pStyle w:val="Nadpis2"/>
        <w:numPr>
          <w:ilvl w:val="0"/>
          <w:numId w:val="1"/>
        </w:numPr>
        <w:spacing w:before="240" w:after="240" w:line="276" w:lineRule="auto"/>
        <w:rPr>
          <w:color w:val="auto"/>
          <w:sz w:val="20"/>
          <w:szCs w:val="20"/>
        </w:rPr>
      </w:pPr>
      <w:bookmarkStart w:id="16" w:name="_Toc84946275"/>
      <w:bookmarkStart w:id="17" w:name="_Toc150071956"/>
      <w:r w:rsidRPr="005E6F3D">
        <w:rPr>
          <w:color w:val="auto"/>
          <w:sz w:val="20"/>
          <w:szCs w:val="20"/>
        </w:rPr>
        <w:lastRenderedPageBreak/>
        <w:t>Předmět veřejné zakázky</w:t>
      </w:r>
      <w:bookmarkEnd w:id="16"/>
      <w:bookmarkEnd w:id="17"/>
      <w:r w:rsidRPr="005E6F3D">
        <w:rPr>
          <w:color w:val="auto"/>
          <w:sz w:val="20"/>
          <w:szCs w:val="20"/>
        </w:rPr>
        <w:t xml:space="preserve"> </w:t>
      </w:r>
      <w:bookmarkStart w:id="18" w:name="_Toc149980861"/>
    </w:p>
    <w:p w14:paraId="71EE2FD2" w14:textId="3BA18F6F" w:rsidR="00612C5A" w:rsidRPr="005E6F3D" w:rsidRDefault="00612C5A" w:rsidP="006B268E">
      <w:pPr>
        <w:pStyle w:val="Nadpis2"/>
        <w:spacing w:before="100" w:beforeAutospacing="1" w:after="120" w:line="240" w:lineRule="auto"/>
        <w:ind w:left="431" w:firstLine="0"/>
        <w:rPr>
          <w:b w:val="0"/>
          <w:bCs w:val="0"/>
          <w:color w:val="auto"/>
          <w:sz w:val="20"/>
          <w:szCs w:val="20"/>
        </w:rPr>
      </w:pPr>
      <w:bookmarkStart w:id="19" w:name="_Toc150071957"/>
      <w:r w:rsidRPr="005E6F3D">
        <w:rPr>
          <w:b w:val="0"/>
          <w:bCs w:val="0"/>
          <w:color w:val="auto"/>
          <w:sz w:val="20"/>
          <w:szCs w:val="20"/>
        </w:rPr>
        <w:t xml:space="preserve">Předmětem veřejné zakázky je výběr nejvýhodnější nabídky uchazeče na služby, projekční činnost pro investiční akci: „Projekční činnost – </w:t>
      </w:r>
      <w:r w:rsidR="00D71D13" w:rsidRPr="005E6F3D">
        <w:rPr>
          <w:b w:val="0"/>
          <w:bCs w:val="0"/>
          <w:color w:val="auto"/>
          <w:sz w:val="20"/>
          <w:szCs w:val="20"/>
        </w:rPr>
        <w:t>Rekonstrukce zimního stadionu ve</w:t>
      </w:r>
      <w:r w:rsidRPr="005E6F3D">
        <w:rPr>
          <w:b w:val="0"/>
          <w:bCs w:val="0"/>
          <w:color w:val="auto"/>
          <w:sz w:val="20"/>
          <w:szCs w:val="20"/>
        </w:rPr>
        <w:t xml:space="preserve"> Dv</w:t>
      </w:r>
      <w:r w:rsidR="00D71D13" w:rsidRPr="005E6F3D">
        <w:rPr>
          <w:b w:val="0"/>
          <w:bCs w:val="0"/>
          <w:color w:val="auto"/>
          <w:sz w:val="20"/>
          <w:szCs w:val="20"/>
        </w:rPr>
        <w:t>oře</w:t>
      </w:r>
      <w:r w:rsidRPr="005E6F3D">
        <w:rPr>
          <w:b w:val="0"/>
          <w:bCs w:val="0"/>
          <w:color w:val="auto"/>
          <w:sz w:val="20"/>
          <w:szCs w:val="20"/>
        </w:rPr>
        <w:t xml:space="preserve"> Králové nad</w:t>
      </w:r>
      <w:r w:rsidR="00D71D13" w:rsidRPr="005E6F3D">
        <w:rPr>
          <w:b w:val="0"/>
          <w:bCs w:val="0"/>
          <w:color w:val="auto"/>
          <w:sz w:val="20"/>
          <w:szCs w:val="20"/>
        </w:rPr>
        <w:t> </w:t>
      </w:r>
      <w:r w:rsidRPr="005E6F3D">
        <w:rPr>
          <w:b w:val="0"/>
          <w:bCs w:val="0"/>
          <w:color w:val="auto"/>
          <w:sz w:val="20"/>
          <w:szCs w:val="20"/>
        </w:rPr>
        <w:t>Labem“</w:t>
      </w:r>
      <w:bookmarkEnd w:id="19"/>
      <w:r w:rsidR="00E82B04" w:rsidRPr="005E6F3D">
        <w:rPr>
          <w:b w:val="0"/>
          <w:bCs w:val="0"/>
          <w:color w:val="auto"/>
          <w:sz w:val="20"/>
          <w:szCs w:val="20"/>
        </w:rPr>
        <w:t>.</w:t>
      </w:r>
    </w:p>
    <w:p w14:paraId="40086845" w14:textId="406EB90D" w:rsidR="00E82B04" w:rsidRPr="005E6F3D" w:rsidRDefault="00E82B04" w:rsidP="00065CB4">
      <w:pPr>
        <w:spacing w:after="120" w:line="240" w:lineRule="auto"/>
        <w:ind w:left="426" w:firstLine="0"/>
      </w:pPr>
      <w:r w:rsidRPr="005E6F3D">
        <w:t>Jedná se o stavební úpravy zimního stadionu</w:t>
      </w:r>
      <w:r w:rsidR="00065CB4" w:rsidRPr="005E6F3D">
        <w:t xml:space="preserve"> (o ploše cca 2800 m</w:t>
      </w:r>
      <w:r w:rsidR="00065CB4" w:rsidRPr="005E6F3D">
        <w:rPr>
          <w:vertAlign w:val="superscript"/>
        </w:rPr>
        <w:t>2</w:t>
      </w:r>
      <w:r w:rsidR="00065CB4" w:rsidRPr="005E6F3D">
        <w:t xml:space="preserve"> a výšce cca 8,0 m) </w:t>
      </w:r>
      <w:r w:rsidRPr="005E6F3D">
        <w:t>včetně související</w:t>
      </w:r>
      <w:r w:rsidR="00987BC3" w:rsidRPr="005E6F3D">
        <w:t>ch</w:t>
      </w:r>
      <w:r w:rsidRPr="005E6F3D">
        <w:t xml:space="preserve"> technologick</w:t>
      </w:r>
      <w:r w:rsidR="00987BC3" w:rsidRPr="005E6F3D">
        <w:t>ých</w:t>
      </w:r>
      <w:r w:rsidRPr="005E6F3D">
        <w:t xml:space="preserve"> část</w:t>
      </w:r>
      <w:r w:rsidR="00987BC3" w:rsidRPr="005E6F3D">
        <w:t>í</w:t>
      </w:r>
      <w:r w:rsidRPr="005E6F3D">
        <w:t xml:space="preserve"> – opláštění, vzduchotechniky, odvlhčení, akustiky, požárně bezpečnostního opatření, </w:t>
      </w:r>
      <w:r w:rsidR="005878F8" w:rsidRPr="005E6F3D">
        <w:t>rekonstrukce</w:t>
      </w:r>
      <w:r w:rsidRPr="005E6F3D">
        <w:t xml:space="preserve"> chlazení</w:t>
      </w:r>
      <w:r w:rsidR="000C4012" w:rsidRPr="005E6F3D">
        <w:t xml:space="preserve"> a</w:t>
      </w:r>
      <w:r w:rsidR="00606ABD" w:rsidRPr="005E6F3D">
        <w:t> </w:t>
      </w:r>
      <w:r w:rsidRPr="005E6F3D">
        <w:t>rekonstrukce ledové plochy</w:t>
      </w:r>
      <w:r w:rsidR="006449C9" w:rsidRPr="005E6F3D">
        <w:t xml:space="preserve"> </w:t>
      </w:r>
      <w:r w:rsidRPr="005E6F3D">
        <w:t>tak, aby došlo ke</w:t>
      </w:r>
      <w:r w:rsidR="00CB40A2">
        <w:t> </w:t>
      </w:r>
      <w:r w:rsidRPr="005E6F3D">
        <w:t xml:space="preserve">snížení energetické náročnosti budovy zimního stadionu. </w:t>
      </w:r>
    </w:p>
    <w:p w14:paraId="0E285AD0" w14:textId="1FE4EEDF" w:rsidR="00551F02" w:rsidRPr="005E6F3D" w:rsidRDefault="00551F02" w:rsidP="00E82B04">
      <w:pPr>
        <w:spacing w:after="120" w:line="240" w:lineRule="auto"/>
        <w:ind w:left="426" w:firstLine="0"/>
      </w:pPr>
      <w:r w:rsidRPr="005E6F3D">
        <w:t xml:space="preserve">Zadavatel má k dispozici zpracovaný energetický audit objektu zimního stadionu, který v rámci návrhu opatření ke snížení energetické náročnosti budovy doporučil realizaci tří hlavních aktivit, a to zejména instalaci kogenerační jednotky a zlepšení tepelné obálky objektu prostřednictvím nového opláštění; tento bude vybranému dodavateli poskytnut. </w:t>
      </w:r>
    </w:p>
    <w:p w14:paraId="0107C2D8" w14:textId="77777777" w:rsidR="00612C5A" w:rsidRPr="005E6F3D" w:rsidRDefault="00612C5A" w:rsidP="006B268E">
      <w:pPr>
        <w:pStyle w:val="Nadpis2"/>
        <w:spacing w:after="120" w:line="240" w:lineRule="auto"/>
        <w:ind w:left="432" w:firstLine="0"/>
        <w:rPr>
          <w:b w:val="0"/>
          <w:bCs w:val="0"/>
          <w:color w:val="auto"/>
          <w:sz w:val="20"/>
          <w:szCs w:val="20"/>
        </w:rPr>
      </w:pPr>
      <w:bookmarkStart w:id="20" w:name="_Toc150071958"/>
      <w:r w:rsidRPr="005E6F3D">
        <w:rPr>
          <w:b w:val="0"/>
          <w:bCs w:val="0"/>
          <w:color w:val="auto"/>
          <w:sz w:val="20"/>
          <w:szCs w:val="20"/>
        </w:rPr>
        <w:t>Projekční činnost bude zahrnovat:</w:t>
      </w:r>
      <w:bookmarkEnd w:id="20"/>
      <w:r w:rsidRPr="005E6F3D">
        <w:rPr>
          <w:b w:val="0"/>
          <w:bCs w:val="0"/>
          <w:color w:val="auto"/>
          <w:sz w:val="20"/>
          <w:szCs w:val="20"/>
        </w:rPr>
        <w:t xml:space="preserve"> </w:t>
      </w:r>
    </w:p>
    <w:p w14:paraId="06A89977" w14:textId="45E92C74" w:rsidR="00985372" w:rsidRPr="005E6F3D" w:rsidRDefault="00660AFB" w:rsidP="006A7CDF">
      <w:pPr>
        <w:pStyle w:val="Nadpis2"/>
        <w:numPr>
          <w:ilvl w:val="0"/>
          <w:numId w:val="12"/>
        </w:numPr>
        <w:spacing w:after="120" w:line="240" w:lineRule="auto"/>
        <w:ind w:left="851" w:hanging="425"/>
        <w:rPr>
          <w:b w:val="0"/>
          <w:bCs w:val="0"/>
          <w:color w:val="auto"/>
          <w:sz w:val="20"/>
          <w:szCs w:val="20"/>
        </w:rPr>
      </w:pPr>
      <w:bookmarkStart w:id="21" w:name="_Toc150071960"/>
      <w:r w:rsidRPr="005E6F3D">
        <w:rPr>
          <w:b w:val="0"/>
          <w:bCs w:val="0"/>
          <w:color w:val="auto"/>
          <w:sz w:val="20"/>
          <w:szCs w:val="20"/>
        </w:rPr>
        <w:t>pasport stavby</w:t>
      </w:r>
      <w:r w:rsidR="005A116A" w:rsidRPr="005E6F3D">
        <w:rPr>
          <w:b w:val="0"/>
          <w:bCs w:val="0"/>
          <w:color w:val="auto"/>
          <w:sz w:val="20"/>
          <w:szCs w:val="20"/>
        </w:rPr>
        <w:t>,</w:t>
      </w:r>
    </w:p>
    <w:p w14:paraId="216179E8" w14:textId="2CAC9DB5" w:rsidR="00224E01" w:rsidRPr="005E6F3D" w:rsidRDefault="00E82B04" w:rsidP="00224E01">
      <w:pPr>
        <w:pStyle w:val="Nadpis2"/>
        <w:numPr>
          <w:ilvl w:val="0"/>
          <w:numId w:val="12"/>
        </w:numPr>
        <w:spacing w:after="120" w:line="240" w:lineRule="auto"/>
        <w:ind w:left="851" w:hanging="425"/>
        <w:rPr>
          <w:b w:val="0"/>
          <w:bCs w:val="0"/>
          <w:color w:val="auto"/>
          <w:sz w:val="20"/>
          <w:szCs w:val="20"/>
        </w:rPr>
      </w:pPr>
      <w:r w:rsidRPr="005E6F3D">
        <w:rPr>
          <w:b w:val="0"/>
          <w:bCs w:val="0"/>
          <w:color w:val="auto"/>
          <w:sz w:val="20"/>
          <w:szCs w:val="20"/>
        </w:rPr>
        <w:t xml:space="preserve">projektovou </w:t>
      </w:r>
      <w:r w:rsidR="006A7CDF" w:rsidRPr="005E6F3D">
        <w:rPr>
          <w:b w:val="0"/>
          <w:bCs w:val="0"/>
          <w:color w:val="auto"/>
          <w:sz w:val="20"/>
          <w:szCs w:val="20"/>
        </w:rPr>
        <w:t>dokumentaci v rozsahu pro vydání povolení stavby a pro vydání všech případných dalších rozhodnutí, povolení, souhlasů a stanovisek, jejichž potřeba vyplyne z technických a estetických řešení dodavatele včetně inženýrské činnosti</w:t>
      </w:r>
      <w:r w:rsidR="00F20F10" w:rsidRPr="005E6F3D">
        <w:rPr>
          <w:b w:val="0"/>
          <w:bCs w:val="0"/>
          <w:color w:val="auto"/>
          <w:sz w:val="20"/>
          <w:szCs w:val="20"/>
        </w:rPr>
        <w:t>,</w:t>
      </w:r>
      <w:r w:rsidR="006A7CDF" w:rsidRPr="005E6F3D">
        <w:rPr>
          <w:b w:val="0"/>
          <w:bCs w:val="0"/>
          <w:color w:val="auto"/>
          <w:sz w:val="20"/>
          <w:szCs w:val="20"/>
        </w:rPr>
        <w:t> informativního odborného odhadu nákladů</w:t>
      </w:r>
      <w:bookmarkStart w:id="22" w:name="_Hlk218846529"/>
      <w:r w:rsidR="00224E01" w:rsidRPr="005E6F3D">
        <w:rPr>
          <w:b w:val="0"/>
          <w:bCs w:val="0"/>
          <w:color w:val="auto"/>
          <w:sz w:val="20"/>
          <w:szCs w:val="20"/>
        </w:rPr>
        <w:t xml:space="preserve"> a následně </w:t>
      </w:r>
      <w:r w:rsidR="00B2141B" w:rsidRPr="005E6F3D">
        <w:rPr>
          <w:b w:val="0"/>
          <w:bCs w:val="0"/>
          <w:color w:val="auto"/>
          <w:sz w:val="20"/>
          <w:szCs w:val="20"/>
        </w:rPr>
        <w:t xml:space="preserve">položkového rozpočtu </w:t>
      </w:r>
      <w:r w:rsidR="00224E01" w:rsidRPr="005E6F3D">
        <w:rPr>
          <w:b w:val="0"/>
          <w:bCs w:val="0"/>
          <w:color w:val="auto"/>
          <w:sz w:val="20"/>
          <w:szCs w:val="20"/>
        </w:rPr>
        <w:t xml:space="preserve">vycházejícího z jeho odsouhlasené podoby a z podrobnosti tohoto stupně projektové dokumentace, </w:t>
      </w:r>
      <w:r w:rsidR="00B2141B" w:rsidRPr="005E6F3D">
        <w:rPr>
          <w:b w:val="0"/>
          <w:bCs w:val="0"/>
          <w:color w:val="auto"/>
          <w:sz w:val="20"/>
          <w:szCs w:val="20"/>
        </w:rPr>
        <w:t xml:space="preserve">dále </w:t>
      </w:r>
      <w:r w:rsidR="00F20F10" w:rsidRPr="005E6F3D">
        <w:rPr>
          <w:b w:val="0"/>
          <w:bCs w:val="0"/>
          <w:color w:val="auto"/>
          <w:sz w:val="20"/>
          <w:szCs w:val="20"/>
        </w:rPr>
        <w:t>zohlednění budoucí etapizace stavby do tří etap, včetně předpokladu samostatného dokončení a kolaudace jednotlivých etap</w:t>
      </w:r>
      <w:r w:rsidR="006A7CDF" w:rsidRPr="005E6F3D">
        <w:rPr>
          <w:b w:val="0"/>
          <w:bCs w:val="0"/>
          <w:color w:val="auto"/>
          <w:sz w:val="20"/>
          <w:szCs w:val="20"/>
        </w:rPr>
        <w:t>,</w:t>
      </w:r>
      <w:bookmarkEnd w:id="22"/>
    </w:p>
    <w:p w14:paraId="618E0F18" w14:textId="74AC96D5" w:rsidR="006A7CDF" w:rsidRPr="005E6F3D" w:rsidRDefault="006A7CDF" w:rsidP="006A7CDF">
      <w:pPr>
        <w:pStyle w:val="Nadpis2"/>
        <w:numPr>
          <w:ilvl w:val="0"/>
          <w:numId w:val="12"/>
        </w:numPr>
        <w:spacing w:after="120" w:line="240" w:lineRule="auto"/>
        <w:ind w:left="851" w:hanging="425"/>
        <w:rPr>
          <w:b w:val="0"/>
          <w:bCs w:val="0"/>
          <w:color w:val="FF0000"/>
          <w:sz w:val="20"/>
          <w:szCs w:val="20"/>
        </w:rPr>
      </w:pPr>
      <w:r w:rsidRPr="005E6F3D">
        <w:rPr>
          <w:b w:val="0"/>
          <w:bCs w:val="0"/>
          <w:color w:val="auto"/>
          <w:sz w:val="20"/>
          <w:szCs w:val="20"/>
        </w:rPr>
        <w:t>projektovou dokumentaci pro provádění stavby včetně položkového rozpočtu a výkazu výměr</w:t>
      </w:r>
      <w:r w:rsidR="00F20F10" w:rsidRPr="005E6F3D">
        <w:rPr>
          <w:b w:val="0"/>
          <w:bCs w:val="0"/>
          <w:color w:val="auto"/>
          <w:sz w:val="20"/>
          <w:szCs w:val="20"/>
        </w:rPr>
        <w:t xml:space="preserve">, </w:t>
      </w:r>
      <w:r w:rsidRPr="005E6F3D">
        <w:rPr>
          <w:b w:val="0"/>
          <w:bCs w:val="0"/>
          <w:color w:val="auto"/>
          <w:sz w:val="20"/>
          <w:szCs w:val="20"/>
        </w:rPr>
        <w:t>plánu organizace výstavby</w:t>
      </w:r>
      <w:r w:rsidR="00CE3F96" w:rsidRPr="005E6F3D">
        <w:rPr>
          <w:b w:val="0"/>
          <w:bCs w:val="0"/>
          <w:color w:val="auto"/>
          <w:sz w:val="20"/>
          <w:szCs w:val="20"/>
        </w:rPr>
        <w:t xml:space="preserve"> včetně etapizace stavby</w:t>
      </w:r>
      <w:r w:rsidR="00F20F10" w:rsidRPr="005E6F3D">
        <w:rPr>
          <w:b w:val="0"/>
          <w:bCs w:val="0"/>
          <w:color w:val="auto"/>
          <w:sz w:val="20"/>
          <w:szCs w:val="20"/>
        </w:rPr>
        <w:t xml:space="preserve"> a související inženýrské činnosti</w:t>
      </w:r>
      <w:r w:rsidR="00CE3F96" w:rsidRPr="005E6F3D">
        <w:rPr>
          <w:b w:val="0"/>
          <w:bCs w:val="0"/>
          <w:color w:val="auto"/>
          <w:sz w:val="20"/>
          <w:szCs w:val="20"/>
        </w:rPr>
        <w:t>,</w:t>
      </w:r>
    </w:p>
    <w:p w14:paraId="21E5F299" w14:textId="7835C85D" w:rsidR="006A7CDF"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bookmarkStart w:id="23" w:name="_Hlk210231288"/>
      <w:r w:rsidRPr="005E6F3D">
        <w:rPr>
          <w:rFonts w:ascii="Tahoma" w:hAnsi="Tahoma" w:cs="Tahoma"/>
        </w:rPr>
        <w:t>stavební úpravy haly zimního stadionu,</w:t>
      </w:r>
    </w:p>
    <w:p w14:paraId="4254907F" w14:textId="6BD70E86" w:rsidR="00CE3F96"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rekonstrukce chlazení,</w:t>
      </w:r>
    </w:p>
    <w:p w14:paraId="345512FB" w14:textId="6EE9354B" w:rsidR="00CE3F96"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rekonstrukce ledové plochy</w:t>
      </w:r>
      <w:r w:rsidR="00E82B04" w:rsidRPr="005E6F3D">
        <w:rPr>
          <w:rFonts w:ascii="Tahoma" w:hAnsi="Tahoma" w:cs="Tahoma"/>
        </w:rPr>
        <w:t>,</w:t>
      </w:r>
    </w:p>
    <w:p w14:paraId="6AA4023D" w14:textId="0F836A88" w:rsidR="00660AFB" w:rsidRPr="005E6F3D" w:rsidRDefault="008C04FB" w:rsidP="00660AFB">
      <w:pPr>
        <w:pStyle w:val="Odstavecseseznamem"/>
        <w:spacing w:after="120" w:line="240" w:lineRule="auto"/>
        <w:ind w:left="2126"/>
        <w:contextualSpacing w:val="0"/>
        <w:rPr>
          <w:rFonts w:ascii="Tahoma" w:hAnsi="Tahoma" w:cs="Tahoma"/>
          <w:color w:val="FF0000"/>
        </w:rPr>
      </w:pPr>
      <w:r w:rsidRPr="005E6F3D">
        <w:t>zadavatel</w:t>
      </w:r>
      <w:r w:rsidR="00660AFB" w:rsidRPr="005E6F3D">
        <w:t xml:space="preserve"> </w:t>
      </w:r>
      <w:r w:rsidR="00453729" w:rsidRPr="005E6F3D">
        <w:t xml:space="preserve">upřesňuje, že projektová dokumentace pro provádění stavby bude na 3 samostatné části, </w:t>
      </w:r>
      <w:r w:rsidR="00660AFB" w:rsidRPr="005E6F3D">
        <w:t>a to z důvodu etapového postupu výstavby.</w:t>
      </w:r>
    </w:p>
    <w:p w14:paraId="174A0027" w14:textId="39CC2D4F" w:rsidR="00612C5A" w:rsidRPr="005E6F3D" w:rsidRDefault="00612C5A" w:rsidP="006A7CDF">
      <w:pPr>
        <w:pStyle w:val="Odstavecseseznamem"/>
        <w:numPr>
          <w:ilvl w:val="0"/>
          <w:numId w:val="12"/>
        </w:numPr>
        <w:spacing w:after="120" w:line="240" w:lineRule="auto"/>
        <w:ind w:left="851" w:hanging="425"/>
        <w:rPr>
          <w:rFonts w:ascii="Tahoma" w:hAnsi="Tahoma" w:cs="Tahoma"/>
        </w:rPr>
      </w:pPr>
      <w:bookmarkStart w:id="24" w:name="_Toc150071962"/>
      <w:bookmarkEnd w:id="21"/>
      <w:bookmarkEnd w:id="23"/>
      <w:r w:rsidRPr="005E6F3D">
        <w:rPr>
          <w:rFonts w:ascii="Tahoma" w:hAnsi="Tahoma" w:cs="Tahoma"/>
          <w:szCs w:val="20"/>
        </w:rPr>
        <w:t xml:space="preserve">výkon </w:t>
      </w:r>
      <w:bookmarkStart w:id="25" w:name="_Hlk210231300"/>
      <w:r w:rsidR="00B15E27" w:rsidRPr="005E6F3D">
        <w:rPr>
          <w:rFonts w:ascii="Tahoma" w:hAnsi="Tahoma" w:cs="Tahoma"/>
          <w:szCs w:val="20"/>
        </w:rPr>
        <w:t>dozoru projektanta</w:t>
      </w:r>
      <w:r w:rsidRPr="005E6F3D">
        <w:rPr>
          <w:rFonts w:ascii="Tahoma" w:hAnsi="Tahoma" w:cs="Tahoma"/>
          <w:szCs w:val="20"/>
        </w:rPr>
        <w:t xml:space="preserve"> dle ustanovení § </w:t>
      </w:r>
      <w:r w:rsidR="006A7CDF" w:rsidRPr="005E6F3D">
        <w:rPr>
          <w:rFonts w:ascii="Tahoma" w:hAnsi="Tahoma" w:cs="Tahoma"/>
          <w:szCs w:val="20"/>
        </w:rPr>
        <w:t>161 odst. 2</w:t>
      </w:r>
      <w:r w:rsidRPr="005E6F3D">
        <w:rPr>
          <w:rFonts w:ascii="Tahoma" w:hAnsi="Tahoma" w:cs="Tahoma"/>
          <w:szCs w:val="20"/>
        </w:rPr>
        <w:t xml:space="preserve"> </w:t>
      </w:r>
      <w:r w:rsidR="00B15E27" w:rsidRPr="005E6F3D">
        <w:rPr>
          <w:rFonts w:ascii="Tahoma" w:hAnsi="Tahoma" w:cs="Tahoma"/>
          <w:szCs w:val="20"/>
        </w:rPr>
        <w:t>zákona</w:t>
      </w:r>
      <w:r w:rsidRPr="005E6F3D">
        <w:rPr>
          <w:rFonts w:ascii="Tahoma" w:hAnsi="Tahoma" w:cs="Tahoma"/>
          <w:szCs w:val="20"/>
        </w:rPr>
        <w:t xml:space="preserve"> č. </w:t>
      </w:r>
      <w:r w:rsidR="00B15E27" w:rsidRPr="005E6F3D">
        <w:rPr>
          <w:rFonts w:ascii="Tahoma" w:hAnsi="Tahoma" w:cs="Tahoma"/>
          <w:szCs w:val="20"/>
        </w:rPr>
        <w:t>283</w:t>
      </w:r>
      <w:r w:rsidRPr="005E6F3D">
        <w:rPr>
          <w:rFonts w:ascii="Tahoma" w:hAnsi="Tahoma" w:cs="Tahoma"/>
          <w:szCs w:val="20"/>
        </w:rPr>
        <w:t>/20</w:t>
      </w:r>
      <w:r w:rsidR="00B15E27" w:rsidRPr="005E6F3D">
        <w:rPr>
          <w:rFonts w:ascii="Tahoma" w:hAnsi="Tahoma" w:cs="Tahoma"/>
          <w:szCs w:val="20"/>
        </w:rPr>
        <w:t>21</w:t>
      </w:r>
      <w:r w:rsidRPr="005E6F3D">
        <w:rPr>
          <w:rFonts w:ascii="Tahoma" w:hAnsi="Tahoma" w:cs="Tahoma"/>
          <w:szCs w:val="20"/>
        </w:rPr>
        <w:t xml:space="preserve"> Sb., stavební zákon, ve</w:t>
      </w:r>
      <w:r w:rsidR="006A7CDF" w:rsidRPr="005E6F3D">
        <w:rPr>
          <w:rFonts w:ascii="Tahoma" w:hAnsi="Tahoma" w:cs="Tahoma"/>
          <w:szCs w:val="20"/>
        </w:rPr>
        <w:t> </w:t>
      </w:r>
      <w:r w:rsidRPr="005E6F3D">
        <w:rPr>
          <w:rFonts w:ascii="Tahoma" w:hAnsi="Tahoma" w:cs="Tahoma"/>
          <w:szCs w:val="20"/>
        </w:rPr>
        <w:t>znění pozdějších předpisů</w:t>
      </w:r>
      <w:bookmarkEnd w:id="24"/>
      <w:bookmarkEnd w:id="25"/>
      <w:r w:rsidR="00357DF0" w:rsidRPr="005E6F3D">
        <w:rPr>
          <w:rFonts w:ascii="Tahoma" w:hAnsi="Tahoma" w:cs="Tahoma"/>
          <w:szCs w:val="20"/>
        </w:rPr>
        <w:t>,</w:t>
      </w:r>
      <w:r w:rsidRPr="005E6F3D">
        <w:rPr>
          <w:rFonts w:ascii="Tahoma" w:hAnsi="Tahoma" w:cs="Tahoma"/>
          <w:szCs w:val="20"/>
        </w:rPr>
        <w:t xml:space="preserve"> </w:t>
      </w:r>
    </w:p>
    <w:p w14:paraId="65AABF17" w14:textId="71973D24" w:rsidR="006A7CDF" w:rsidRPr="005E6F3D" w:rsidRDefault="00612C5A" w:rsidP="006A7CDF">
      <w:pPr>
        <w:pStyle w:val="Nadpis2"/>
        <w:numPr>
          <w:ilvl w:val="0"/>
          <w:numId w:val="12"/>
        </w:numPr>
        <w:spacing w:after="120" w:line="240" w:lineRule="auto"/>
        <w:ind w:left="851" w:hanging="425"/>
        <w:rPr>
          <w:b w:val="0"/>
          <w:bCs w:val="0"/>
          <w:color w:val="auto"/>
          <w:sz w:val="20"/>
          <w:szCs w:val="20"/>
        </w:rPr>
      </w:pPr>
      <w:bookmarkStart w:id="26" w:name="_Toc150071963"/>
      <w:r w:rsidRPr="005E6F3D">
        <w:rPr>
          <w:b w:val="0"/>
          <w:bCs w:val="0"/>
          <w:color w:val="auto"/>
          <w:sz w:val="20"/>
          <w:szCs w:val="20"/>
        </w:rPr>
        <w:t>průzkumy –</w:t>
      </w:r>
      <w:bookmarkStart w:id="27" w:name="_Toc150071965"/>
      <w:bookmarkEnd w:id="26"/>
    </w:p>
    <w:p w14:paraId="7BEF427F" w14:textId="72BF12D7" w:rsidR="006A7CDF" w:rsidRDefault="006A7CDF" w:rsidP="006A7CDF">
      <w:pPr>
        <w:pStyle w:val="Odstavecseseznamem"/>
        <w:numPr>
          <w:ilvl w:val="1"/>
          <w:numId w:val="12"/>
        </w:numPr>
        <w:spacing w:after="120" w:line="240" w:lineRule="auto"/>
        <w:ind w:left="2126" w:hanging="992"/>
        <w:contextualSpacing w:val="0"/>
        <w:rPr>
          <w:rFonts w:ascii="Tahoma" w:hAnsi="Tahoma" w:cs="Tahoma"/>
        </w:rPr>
      </w:pPr>
      <w:bookmarkStart w:id="28" w:name="_Hlk210231311"/>
      <w:r w:rsidRPr="005E6F3D">
        <w:rPr>
          <w:rFonts w:ascii="Tahoma" w:hAnsi="Tahoma" w:cs="Tahoma"/>
        </w:rPr>
        <w:t xml:space="preserve">inženýrsko-geologický průzkum, </w:t>
      </w:r>
      <w:r w:rsidR="00E82B04" w:rsidRPr="005E6F3D">
        <w:rPr>
          <w:rFonts w:ascii="Tahoma" w:hAnsi="Tahoma" w:cs="Tahoma"/>
        </w:rPr>
        <w:t>včetně nezbytných sond v ledové ploše i její blízkosti,</w:t>
      </w:r>
    </w:p>
    <w:p w14:paraId="2742AEC1" w14:textId="763A6A84" w:rsidR="00C70F6B" w:rsidRPr="005E6F3D" w:rsidRDefault="00C70F6B" w:rsidP="00C70F6B">
      <w:pPr>
        <w:pStyle w:val="Odstavecseseznamem"/>
        <w:spacing w:after="120" w:line="240" w:lineRule="auto"/>
        <w:ind w:left="2126"/>
        <w:contextualSpacing w:val="0"/>
        <w:rPr>
          <w:rFonts w:ascii="Tahoma" w:hAnsi="Tahoma" w:cs="Tahoma"/>
        </w:rPr>
      </w:pPr>
      <w:r>
        <w:rPr>
          <w:rFonts w:ascii="Tahoma" w:hAnsi="Tahoma" w:cs="Tahoma"/>
        </w:rPr>
        <w:t xml:space="preserve">zadavatel upřesňuje, že </w:t>
      </w:r>
      <w:r w:rsidRPr="00C70F6B">
        <w:rPr>
          <w:rFonts w:ascii="Tahoma" w:hAnsi="Tahoma" w:cs="Tahoma"/>
        </w:rPr>
        <w:t>nezbytn</w:t>
      </w:r>
      <w:r>
        <w:rPr>
          <w:rFonts w:ascii="Tahoma" w:hAnsi="Tahoma" w:cs="Tahoma"/>
        </w:rPr>
        <w:t>é</w:t>
      </w:r>
      <w:r w:rsidRPr="00C70F6B">
        <w:rPr>
          <w:rFonts w:ascii="Tahoma" w:hAnsi="Tahoma" w:cs="Tahoma"/>
        </w:rPr>
        <w:t xml:space="preserve"> sond</w:t>
      </w:r>
      <w:r>
        <w:rPr>
          <w:rFonts w:ascii="Tahoma" w:hAnsi="Tahoma" w:cs="Tahoma"/>
        </w:rPr>
        <w:t>y</w:t>
      </w:r>
      <w:r w:rsidRPr="00C70F6B">
        <w:rPr>
          <w:rFonts w:ascii="Tahoma" w:hAnsi="Tahoma" w:cs="Tahoma"/>
        </w:rPr>
        <w:t xml:space="preserve"> v ledové ploše i její blízkosti, </w:t>
      </w:r>
      <w:r>
        <w:rPr>
          <w:rFonts w:ascii="Tahoma" w:hAnsi="Tahoma" w:cs="Tahoma"/>
        </w:rPr>
        <w:t xml:space="preserve">budou </w:t>
      </w:r>
      <w:r w:rsidRPr="00C70F6B">
        <w:rPr>
          <w:rFonts w:ascii="Tahoma" w:hAnsi="Tahoma" w:cs="Tahoma"/>
        </w:rPr>
        <w:t>provádě</w:t>
      </w:r>
      <w:r>
        <w:rPr>
          <w:rFonts w:ascii="Tahoma" w:hAnsi="Tahoma" w:cs="Tahoma"/>
        </w:rPr>
        <w:t>ny</w:t>
      </w:r>
      <w:r w:rsidRPr="00C70F6B">
        <w:rPr>
          <w:rFonts w:ascii="Tahoma" w:hAnsi="Tahoma" w:cs="Tahoma"/>
        </w:rPr>
        <w:t xml:space="preserve"> na základě předchozí koordinace s provozovatelem stadionu a</w:t>
      </w:r>
      <w:r>
        <w:rPr>
          <w:rFonts w:ascii="Tahoma" w:hAnsi="Tahoma" w:cs="Tahoma"/>
        </w:rPr>
        <w:t> </w:t>
      </w:r>
      <w:r w:rsidRPr="00C70F6B">
        <w:rPr>
          <w:rFonts w:ascii="Tahoma" w:hAnsi="Tahoma" w:cs="Tahoma"/>
        </w:rPr>
        <w:t>s</w:t>
      </w:r>
      <w:r>
        <w:rPr>
          <w:rFonts w:ascii="Tahoma" w:hAnsi="Tahoma" w:cs="Tahoma"/>
        </w:rPr>
        <w:t> </w:t>
      </w:r>
      <w:r w:rsidRPr="00C70F6B">
        <w:rPr>
          <w:rFonts w:ascii="Tahoma" w:hAnsi="Tahoma" w:cs="Tahoma"/>
        </w:rPr>
        <w:t>využitím takových technických postupů, které vyloučí možnost zásahu do</w:t>
      </w:r>
      <w:r>
        <w:rPr>
          <w:rFonts w:ascii="Tahoma" w:hAnsi="Tahoma" w:cs="Tahoma"/>
        </w:rPr>
        <w:t> </w:t>
      </w:r>
      <w:r w:rsidRPr="00C70F6B">
        <w:rPr>
          <w:rFonts w:ascii="Tahoma" w:hAnsi="Tahoma" w:cs="Tahoma"/>
        </w:rPr>
        <w:t>stávajícího chladicího systému a jeho rozvodů</w:t>
      </w:r>
      <w:r w:rsidR="006666E6">
        <w:rPr>
          <w:rFonts w:ascii="Tahoma" w:hAnsi="Tahoma" w:cs="Tahoma"/>
        </w:rPr>
        <w:t>,</w:t>
      </w:r>
    </w:p>
    <w:p w14:paraId="08D084ED" w14:textId="1049C87B" w:rsidR="00B220A4" w:rsidRPr="005E6F3D" w:rsidRDefault="00F20F10" w:rsidP="00B220A4">
      <w:pPr>
        <w:pStyle w:val="Odstavecseseznamem"/>
        <w:spacing w:after="120" w:line="240" w:lineRule="auto"/>
        <w:ind w:left="2126"/>
        <w:contextualSpacing w:val="0"/>
        <w:rPr>
          <w:rFonts w:ascii="Tahoma" w:hAnsi="Tahoma" w:cs="Tahoma"/>
        </w:rPr>
      </w:pPr>
      <w:r w:rsidRPr="005E6F3D">
        <w:rPr>
          <w:rFonts w:ascii="Tahoma" w:hAnsi="Tahoma" w:cs="Tahoma"/>
        </w:rPr>
        <w:t xml:space="preserve">zadavatel </w:t>
      </w:r>
      <w:r w:rsidR="00C70F6B">
        <w:rPr>
          <w:rFonts w:ascii="Tahoma" w:hAnsi="Tahoma" w:cs="Tahoma"/>
        </w:rPr>
        <w:t xml:space="preserve">dále </w:t>
      </w:r>
      <w:r w:rsidRPr="005E6F3D">
        <w:rPr>
          <w:rFonts w:ascii="Tahoma" w:hAnsi="Tahoma" w:cs="Tahoma"/>
        </w:rPr>
        <w:t>upřesňuje, že je potřeba zohlednit i likvidaci dešťových vod v souladu s normami TNV 75 9011 „Hospodaření se srážkovými vodami“ a ČSN 75 9010 „Vsakovací zařízení srážkových vod“</w:t>
      </w:r>
      <w:r w:rsidR="006666E6">
        <w:rPr>
          <w:rFonts w:ascii="Tahoma" w:hAnsi="Tahoma" w:cs="Tahoma"/>
        </w:rPr>
        <w:t>,</w:t>
      </w:r>
    </w:p>
    <w:p w14:paraId="321BB6D8" w14:textId="13E161EF" w:rsidR="005743CC" w:rsidRPr="005E6F3D" w:rsidRDefault="006A7CDF"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hluková studie</w:t>
      </w:r>
      <w:r w:rsidR="00551F02" w:rsidRPr="005E6F3D">
        <w:rPr>
          <w:rFonts w:ascii="Tahoma" w:hAnsi="Tahoma" w:cs="Tahoma"/>
        </w:rPr>
        <w:t>, jež bude vycházet z původní hlukové studie</w:t>
      </w:r>
      <w:r w:rsidR="006666E6">
        <w:rPr>
          <w:rFonts w:ascii="Tahoma" w:hAnsi="Tahoma" w:cs="Tahoma"/>
        </w:rPr>
        <w:t>,</w:t>
      </w:r>
    </w:p>
    <w:p w14:paraId="14FF2716" w14:textId="5AC854F0" w:rsidR="005743CC" w:rsidRPr="005E6F3D" w:rsidRDefault="005743CC"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rozptylová studie</w:t>
      </w:r>
      <w:r w:rsidR="006666E6">
        <w:rPr>
          <w:rFonts w:ascii="Tahoma" w:hAnsi="Tahoma" w:cs="Tahoma"/>
        </w:rPr>
        <w:t>,</w:t>
      </w:r>
    </w:p>
    <w:p w14:paraId="52118D15" w14:textId="21480C2B" w:rsidR="006A7CDF" w:rsidRPr="005E6F3D" w:rsidRDefault="005743CC" w:rsidP="005743CC">
      <w:pPr>
        <w:pStyle w:val="Odstavecseseznamem"/>
        <w:spacing w:after="120" w:line="240" w:lineRule="auto"/>
        <w:ind w:left="2126"/>
        <w:contextualSpacing w:val="0"/>
        <w:rPr>
          <w:rFonts w:ascii="Tahoma" w:hAnsi="Tahoma" w:cs="Tahoma"/>
        </w:rPr>
      </w:pPr>
      <w:r w:rsidRPr="005E6F3D">
        <w:rPr>
          <w:rFonts w:ascii="Tahoma" w:hAnsi="Tahoma" w:cs="Tahoma"/>
        </w:rPr>
        <w:t>zadavatel upřesňuje, že v případě, kdy technické řešení předpokládá instalaci kogenerační jednotky, je dodavatel povinen doložit rozptylovou studii v rozsahu vyžadovaném příslušnými právními předpisy.</w:t>
      </w:r>
    </w:p>
    <w:bookmarkEnd w:id="28"/>
    <w:p w14:paraId="162EEF38" w14:textId="77777777" w:rsidR="001E626E" w:rsidRPr="005E6F3D" w:rsidRDefault="001E626E" w:rsidP="00CE3F96">
      <w:pPr>
        <w:spacing w:after="120" w:line="240" w:lineRule="auto"/>
        <w:ind w:left="426" w:firstLine="0"/>
        <w:rPr>
          <w:color w:val="000000" w:themeColor="text1"/>
        </w:rPr>
      </w:pPr>
      <w:r w:rsidRPr="005E6F3D">
        <w:rPr>
          <w:color w:val="000000" w:themeColor="text1"/>
        </w:rPr>
        <w:lastRenderedPageBreak/>
        <w:t xml:space="preserve">Projektové dokumentace budou zpracovány dle platné legislativy, zejména dle zákona č. 283/2021 Sb., stavební zákon, ve znění pozdějších předpisů a dle vyhlášky č. 131/2024 Sb., o dokumentaci staveb, ve znění pozdějších předpisů. </w:t>
      </w:r>
    </w:p>
    <w:p w14:paraId="101F4481" w14:textId="0DA867F5" w:rsidR="0046200D" w:rsidRPr="005E6F3D" w:rsidRDefault="002A3F55" w:rsidP="0046200D">
      <w:pPr>
        <w:spacing w:after="120" w:line="240" w:lineRule="auto"/>
        <w:ind w:left="426" w:firstLine="0"/>
        <w:rPr>
          <w:color w:val="auto"/>
        </w:rPr>
      </w:pPr>
      <w:r w:rsidRPr="005E6F3D">
        <w:rPr>
          <w:color w:val="auto"/>
        </w:rPr>
        <w:t>Součástí projekčních prací bude statické posouzení haly</w:t>
      </w:r>
      <w:r w:rsidR="00BF58F4" w:rsidRPr="005E6F3D">
        <w:rPr>
          <w:color w:val="auto"/>
        </w:rPr>
        <w:t xml:space="preserve">, </w:t>
      </w:r>
      <w:r w:rsidRPr="005E6F3D">
        <w:rPr>
          <w:color w:val="auto"/>
        </w:rPr>
        <w:t>energetické posouzení navrženého záměru (modelace provozu)</w:t>
      </w:r>
      <w:r w:rsidR="00A67424" w:rsidRPr="005E6F3D">
        <w:rPr>
          <w:color w:val="auto"/>
        </w:rPr>
        <w:t xml:space="preserve">, </w:t>
      </w:r>
      <w:r w:rsidR="00FF0E76" w:rsidRPr="005E6F3D">
        <w:rPr>
          <w:color w:val="auto"/>
        </w:rPr>
        <w:t>průkaz energetické náročnosti budovy a návrhový energetický posudek.</w:t>
      </w:r>
    </w:p>
    <w:p w14:paraId="5D1BD4B6" w14:textId="567CA9F4" w:rsidR="0046200D" w:rsidRPr="005E6F3D" w:rsidRDefault="0046200D" w:rsidP="0046200D">
      <w:pPr>
        <w:spacing w:after="120" w:line="240" w:lineRule="auto"/>
        <w:ind w:left="426" w:firstLine="0"/>
      </w:pPr>
      <w:r w:rsidRPr="005E6F3D">
        <w:t>Dodavatel je povinen v průběhu zpracování projektové dokumentace konzultovat její rozpracovanost se zástupci zadavatele a uživateli zimního stadionu, a to minimálně dvakrát v rámci projektových dokumentací bodu 2. a bodu 3.</w:t>
      </w:r>
      <w:r w:rsidR="00453729" w:rsidRPr="005E6F3D">
        <w:t xml:space="preserve"> tohoto článku.</w:t>
      </w:r>
    </w:p>
    <w:p w14:paraId="20A688DB" w14:textId="6B0C3E3B" w:rsidR="00551F02" w:rsidRPr="005E6F3D" w:rsidRDefault="00551F02" w:rsidP="00551F02">
      <w:pPr>
        <w:spacing w:after="120" w:line="240" w:lineRule="auto"/>
        <w:ind w:left="426" w:firstLine="0"/>
      </w:pPr>
      <w:r w:rsidRPr="005E6F3D">
        <w:t xml:space="preserve">Dodavatel předloží </w:t>
      </w:r>
      <w:r w:rsidR="003F23A2" w:rsidRPr="005E6F3D">
        <w:t xml:space="preserve">návrh </w:t>
      </w:r>
      <w:r w:rsidRPr="005E6F3D">
        <w:t xml:space="preserve">chlazení tak, aby byl ekonomicky i provozně výhodný. </w:t>
      </w:r>
    </w:p>
    <w:p w14:paraId="56DBD220" w14:textId="0589D9AC" w:rsidR="00E12778" w:rsidRPr="005E6F3D" w:rsidRDefault="00E12778" w:rsidP="00E12778">
      <w:pPr>
        <w:spacing w:after="120" w:line="240" w:lineRule="auto"/>
        <w:ind w:left="426" w:firstLine="0"/>
      </w:pPr>
      <w:r w:rsidRPr="005E6F3D">
        <w:t>Zadavatel konstatuje, že v sezóně 2024–2025 bylo chlazení zahájeno v září 2024, kdy byl</w:t>
      </w:r>
      <w:r w:rsidR="00B920A9" w:rsidRPr="005E6F3D">
        <w:t xml:space="preserve"> zimní stadion</w:t>
      </w:r>
      <w:r w:rsidRPr="005E6F3D">
        <w:t xml:space="preserve"> následně otevřen</w:t>
      </w:r>
      <w:r w:rsidR="00B920A9" w:rsidRPr="005E6F3D">
        <w:t xml:space="preserve"> </w:t>
      </w:r>
      <w:r w:rsidRPr="005E6F3D">
        <w:t>pro veřejnost. Provoz chlazení i přístup pro veřejnost byl ukončen koncem března 2025. Tento časový harmonogram odpovídá standardnímu provozu v minulých sezónách a s obdobným režimem se počítá i pro nadcházející roky, tudíž se nepožaduje celoroční provoz ledové plochy v hale zimního stadionu.</w:t>
      </w:r>
    </w:p>
    <w:p w14:paraId="1351C70C" w14:textId="749D94C8" w:rsidR="00AE6B79" w:rsidRPr="005E6F3D" w:rsidRDefault="005D1563" w:rsidP="00CA57F6">
      <w:pPr>
        <w:spacing w:after="120" w:line="240" w:lineRule="auto"/>
        <w:ind w:left="426" w:firstLine="0"/>
      </w:pPr>
      <w:r w:rsidRPr="005E6F3D">
        <w:t xml:space="preserve">Dodavatel </w:t>
      </w:r>
      <w:r w:rsidR="00E12778" w:rsidRPr="005E6F3D">
        <w:t xml:space="preserve">tedy </w:t>
      </w:r>
      <w:r w:rsidRPr="005E6F3D">
        <w:t>musí dodržet požadavek na realizaci jednotlivých etap v maximální možné míře mimo sezónu zimního stadionu</w:t>
      </w:r>
      <w:r w:rsidR="00E12778" w:rsidRPr="005E6F3D">
        <w:t xml:space="preserve"> – viz odstavec výše</w:t>
      </w:r>
      <w:r w:rsidRPr="005E6F3D">
        <w:t>; případně v průběhu roku umožňující realizaci takových prací, které</w:t>
      </w:r>
      <w:r w:rsidR="00A67424" w:rsidRPr="005E6F3D">
        <w:t> </w:t>
      </w:r>
      <w:r w:rsidRPr="005E6F3D">
        <w:t>nebudou ovlivňovat provoz stadionu.</w:t>
      </w:r>
    </w:p>
    <w:p w14:paraId="1A5E61E5" w14:textId="1277F6C8" w:rsidR="00AE6B79" w:rsidRPr="005E6F3D" w:rsidRDefault="00AE6B79" w:rsidP="00CA57F6">
      <w:pPr>
        <w:spacing w:after="120" w:line="240" w:lineRule="auto"/>
        <w:ind w:left="425" w:firstLine="0"/>
        <w:rPr>
          <w:color w:val="auto"/>
        </w:rPr>
      </w:pPr>
      <w:bookmarkStart w:id="29" w:name="_Hlk219979732"/>
      <w:r w:rsidRPr="005E6F3D">
        <w:rPr>
          <w:color w:val="auto"/>
        </w:rPr>
        <w:t>Dodavatel bude průběžně sledovat a vyhodnocovat maximální realizační náklady na stavbu pro celý záměr, které by neměly přesáhnout 50.000.000 Kč bez DPH. V případě, že z průběžného vyhodnocení vyplyne riziko překročení této částky, bude dodavatel o této skutečnosti neprodleně informovat zadavatele a zadavatel se s dodavatelem dohodne na dalším postupu, zejména zda</w:t>
      </w:r>
      <w:r w:rsidR="00CA57F6" w:rsidRPr="005E6F3D">
        <w:rPr>
          <w:color w:val="auto"/>
        </w:rPr>
        <w:t> </w:t>
      </w:r>
      <w:r w:rsidRPr="005E6F3D">
        <w:rPr>
          <w:color w:val="auto"/>
        </w:rPr>
        <w:t>bude pokračováno v projekčních pracích, nebo zda dojde k úpravě předmětu plnění.</w:t>
      </w:r>
      <w:bookmarkEnd w:id="29"/>
    </w:p>
    <w:p w14:paraId="1546C224" w14:textId="46893787" w:rsidR="00E12778" w:rsidRPr="005E6F3D" w:rsidRDefault="00F96F4E" w:rsidP="00E12778">
      <w:pPr>
        <w:spacing w:after="120" w:line="240" w:lineRule="auto"/>
        <w:ind w:left="426" w:right="-1"/>
        <w:rPr>
          <w:color w:val="auto"/>
          <w:szCs w:val="20"/>
        </w:rPr>
      </w:pPr>
      <w:bookmarkStart w:id="30" w:name="_GoBack"/>
      <w:bookmarkEnd w:id="27"/>
      <w:bookmarkEnd w:id="18"/>
      <w:r w:rsidRPr="005E6F3D">
        <w:rPr>
          <w:color w:val="auto"/>
          <w:szCs w:val="20"/>
        </w:rPr>
        <w:t>Zadavatel bude v průběhu veřejné zakázky vyhledávat možné dotační tituly na spolufinancování realizačních prací (např. energetické dotace, dotace na sportovní infrastrukturu a jiné); podmínky výzvy stanoví dodavateli poskytnutí nezbytné součinnosti při zajišťování dokladů potřebných k žádosti/realizaci</w:t>
      </w:r>
      <w:bookmarkEnd w:id="30"/>
      <w:r w:rsidRPr="005E6F3D">
        <w:rPr>
          <w:color w:val="auto"/>
          <w:szCs w:val="20"/>
        </w:rPr>
        <w:t>.</w:t>
      </w:r>
    </w:p>
    <w:p w14:paraId="5DBA6FA1" w14:textId="1AF5082C" w:rsidR="00816DBE" w:rsidRPr="005E6F3D" w:rsidRDefault="00816DBE" w:rsidP="00646CDD">
      <w:pPr>
        <w:spacing w:after="120" w:line="240" w:lineRule="auto"/>
        <w:ind w:left="426" w:right="-1"/>
        <w:rPr>
          <w:color w:val="auto"/>
          <w:szCs w:val="20"/>
        </w:rPr>
      </w:pPr>
      <w:r w:rsidRPr="005E6F3D">
        <w:rPr>
          <w:color w:val="auto"/>
          <w:szCs w:val="20"/>
        </w:rPr>
        <w:t>V případě, že dodavatel v průběhu plnění díla dospěje k závěru, že je z hlediska bezpečnostních, provozních či jiných relevantních požadavků nezbytné navrhnout d</w:t>
      </w:r>
      <w:r w:rsidR="00646CDD" w:rsidRPr="005E6F3D">
        <w:rPr>
          <w:color w:val="auto"/>
          <w:szCs w:val="20"/>
        </w:rPr>
        <w:t>alší</w:t>
      </w:r>
      <w:r w:rsidRPr="005E6F3D">
        <w:rPr>
          <w:color w:val="auto"/>
          <w:szCs w:val="20"/>
        </w:rPr>
        <w:t xml:space="preserve"> vstup do haly zimního stadionu, je oprávněn tuto skutečnost promítnout do návrhu řešení a uvést ji v projektové dokumentaci v rozsahu pro vydání povolení stavby. </w:t>
      </w:r>
    </w:p>
    <w:p w14:paraId="1C53236F" w14:textId="6428ED58" w:rsidR="006666E6" w:rsidRPr="005E6F3D" w:rsidRDefault="002F7B2F" w:rsidP="006666E6">
      <w:pPr>
        <w:spacing w:after="120" w:line="240" w:lineRule="auto"/>
        <w:ind w:left="426" w:right="-1"/>
        <w:rPr>
          <w:color w:val="auto"/>
          <w:szCs w:val="20"/>
        </w:rPr>
      </w:pPr>
      <w:r w:rsidRPr="002A2165">
        <w:rPr>
          <w:color w:val="auto"/>
          <w:szCs w:val="20"/>
        </w:rPr>
        <w:t xml:space="preserve">Zadavatel poskytne dodavateli </w:t>
      </w:r>
      <w:r w:rsidR="006324DA" w:rsidRPr="002A2165">
        <w:rPr>
          <w:color w:val="auto"/>
          <w:szCs w:val="20"/>
        </w:rPr>
        <w:t xml:space="preserve">k nahlédnutí projektovou dokumentaci stávajícího stavu </w:t>
      </w:r>
      <w:r w:rsidR="00BF58F4" w:rsidRPr="002A2165">
        <w:rPr>
          <w:color w:val="auto"/>
          <w:szCs w:val="20"/>
        </w:rPr>
        <w:t>(</w:t>
      </w:r>
      <w:r w:rsidR="006324DA" w:rsidRPr="002A2165">
        <w:rPr>
          <w:color w:val="auto"/>
          <w:szCs w:val="20"/>
        </w:rPr>
        <w:t>pouze v tištěné podobě</w:t>
      </w:r>
      <w:r w:rsidR="00BF58F4" w:rsidRPr="002A2165">
        <w:rPr>
          <w:color w:val="auto"/>
          <w:szCs w:val="20"/>
        </w:rPr>
        <w:t>)</w:t>
      </w:r>
      <w:r w:rsidR="006324DA" w:rsidRPr="002A2165">
        <w:rPr>
          <w:color w:val="auto"/>
          <w:szCs w:val="20"/>
        </w:rPr>
        <w:t xml:space="preserve">, </w:t>
      </w:r>
      <w:r w:rsidRPr="002A2165">
        <w:rPr>
          <w:color w:val="auto"/>
          <w:szCs w:val="20"/>
        </w:rPr>
        <w:t>energetický audit včetně závěrů a doporuč</w:t>
      </w:r>
      <w:r w:rsidR="006324DA" w:rsidRPr="002A2165">
        <w:rPr>
          <w:color w:val="auto"/>
          <w:szCs w:val="20"/>
        </w:rPr>
        <w:t>ení</w:t>
      </w:r>
      <w:r w:rsidR="00695CF4" w:rsidRPr="002A2165">
        <w:rPr>
          <w:color w:val="auto"/>
          <w:szCs w:val="20"/>
        </w:rPr>
        <w:t xml:space="preserve">, </w:t>
      </w:r>
      <w:r w:rsidR="006324DA" w:rsidRPr="002A2165">
        <w:rPr>
          <w:color w:val="auto"/>
          <w:szCs w:val="20"/>
        </w:rPr>
        <w:t>hlukovou studii</w:t>
      </w:r>
      <w:r w:rsidR="0056769B" w:rsidRPr="002A2165">
        <w:rPr>
          <w:color w:val="auto"/>
          <w:szCs w:val="20"/>
        </w:rPr>
        <w:t xml:space="preserve"> č. 84/2017 vypracovanou Ing. Milanem Kábrtem</w:t>
      </w:r>
      <w:r w:rsidR="006666E6" w:rsidRPr="002A2165">
        <w:rPr>
          <w:color w:val="auto"/>
          <w:szCs w:val="20"/>
        </w:rPr>
        <w:t xml:space="preserve">, </w:t>
      </w:r>
      <w:r w:rsidR="006666E6" w:rsidRPr="002A2165">
        <w:t>polohopisné a výškopisné zaměření území, včetně zanesení majetkových hranic a připojení JTSK (v digitální podobě).</w:t>
      </w:r>
      <w:r w:rsidR="006666E6" w:rsidRPr="006666E6">
        <w:t xml:space="preserve"> </w:t>
      </w:r>
    </w:p>
    <w:p w14:paraId="35888383" w14:textId="5C417317" w:rsidR="00E12778" w:rsidRPr="005E6F3D" w:rsidRDefault="00B57EDE" w:rsidP="00735817">
      <w:pPr>
        <w:spacing w:after="120" w:line="240" w:lineRule="auto"/>
        <w:ind w:left="426" w:right="-1"/>
        <w:rPr>
          <w:color w:val="auto"/>
          <w:szCs w:val="20"/>
        </w:rPr>
      </w:pPr>
      <w:r w:rsidRPr="005E6F3D">
        <w:rPr>
          <w:color w:val="auto"/>
          <w:szCs w:val="20"/>
        </w:rPr>
        <w:t xml:space="preserve">Zadavatel upozorňuje, že se </w:t>
      </w:r>
      <w:r w:rsidR="009B5F1B" w:rsidRPr="005E6F3D">
        <w:rPr>
          <w:color w:val="auto"/>
          <w:szCs w:val="20"/>
        </w:rPr>
        <w:t>stavba nachází v záplavovém území Q</w:t>
      </w:r>
      <w:r w:rsidR="009B5F1B" w:rsidRPr="005E6F3D">
        <w:rPr>
          <w:color w:val="auto"/>
          <w:szCs w:val="20"/>
          <w:vertAlign w:val="subscript"/>
        </w:rPr>
        <w:t>100</w:t>
      </w:r>
      <w:r w:rsidR="0074175E" w:rsidRPr="005E6F3D">
        <w:rPr>
          <w:color w:val="auto"/>
          <w:szCs w:val="20"/>
        </w:rPr>
        <w:t>, dodavateli bude poskytnuta</w:t>
      </w:r>
      <w:r w:rsidR="00816DBE" w:rsidRPr="005E6F3D">
        <w:rPr>
          <w:color w:val="auto"/>
          <w:szCs w:val="20"/>
        </w:rPr>
        <w:t xml:space="preserve"> </w:t>
      </w:r>
      <w:r w:rsidR="003D4220" w:rsidRPr="005E6F3D">
        <w:rPr>
          <w:color w:val="auto"/>
          <w:szCs w:val="20"/>
        </w:rPr>
        <w:t>dokumentac</w:t>
      </w:r>
      <w:r w:rsidR="0074175E" w:rsidRPr="005E6F3D">
        <w:rPr>
          <w:color w:val="auto"/>
          <w:szCs w:val="20"/>
        </w:rPr>
        <w:t>e</w:t>
      </w:r>
      <w:r w:rsidR="003D4220" w:rsidRPr="005E6F3D">
        <w:rPr>
          <w:color w:val="auto"/>
          <w:szCs w:val="20"/>
        </w:rPr>
        <w:t xml:space="preserve"> pro vydání rozhodnutí o umístění stavby </w:t>
      </w:r>
      <w:r w:rsidR="00E12778" w:rsidRPr="005E6F3D">
        <w:rPr>
          <w:color w:val="auto"/>
          <w:szCs w:val="20"/>
        </w:rPr>
        <w:t>„P</w:t>
      </w:r>
      <w:r w:rsidR="003D4220" w:rsidRPr="005E6F3D">
        <w:rPr>
          <w:color w:val="auto"/>
          <w:szCs w:val="20"/>
        </w:rPr>
        <w:t>rotipovodňov</w:t>
      </w:r>
      <w:r w:rsidR="00E12778" w:rsidRPr="005E6F3D">
        <w:rPr>
          <w:color w:val="auto"/>
          <w:szCs w:val="20"/>
        </w:rPr>
        <w:t>á opatření – revitalizace Labe a navazujícího území v intravilánu</w:t>
      </w:r>
      <w:r w:rsidR="003D4220" w:rsidRPr="005E6F3D">
        <w:rPr>
          <w:color w:val="auto"/>
          <w:szCs w:val="20"/>
        </w:rPr>
        <w:t xml:space="preserve"> města Dvůr Králové nad Labem</w:t>
      </w:r>
      <w:r w:rsidR="00E12778" w:rsidRPr="005E6F3D">
        <w:rPr>
          <w:color w:val="auto"/>
          <w:szCs w:val="20"/>
        </w:rPr>
        <w:t>“</w:t>
      </w:r>
      <w:r w:rsidR="003D4220" w:rsidRPr="005E6F3D">
        <w:rPr>
          <w:color w:val="auto"/>
          <w:szCs w:val="20"/>
        </w:rPr>
        <w:t xml:space="preserve">. </w:t>
      </w:r>
    </w:p>
    <w:p w14:paraId="615D8A53" w14:textId="2E4EE122" w:rsidR="00E12778" w:rsidRPr="006666E6" w:rsidRDefault="00E12778" w:rsidP="00E12778">
      <w:pPr>
        <w:spacing w:after="120" w:line="240" w:lineRule="auto"/>
        <w:ind w:left="426" w:right="-1"/>
        <w:rPr>
          <w:color w:val="auto"/>
          <w:szCs w:val="20"/>
        </w:rPr>
      </w:pPr>
      <w:r w:rsidRPr="006666E6">
        <w:rPr>
          <w:color w:val="auto"/>
          <w:szCs w:val="20"/>
        </w:rPr>
        <w:t xml:space="preserve">Zadavatel dále uvádí požadavky na případný zásah do stávající zeleně a s tím související návrh na novou výsadbu. V rámci návrhu by se postupovalo podle standardů Agentury ochrany přírody a krajiny České republiky, zejména dle Standardů péče o přírodu a krajinu. </w:t>
      </w:r>
    </w:p>
    <w:p w14:paraId="28EEA244" w14:textId="3361292A" w:rsidR="00526E70" w:rsidRPr="005E6F3D" w:rsidRDefault="00526E70" w:rsidP="00DE32BB">
      <w:pPr>
        <w:pStyle w:val="Nadpis2"/>
        <w:numPr>
          <w:ilvl w:val="1"/>
          <w:numId w:val="1"/>
        </w:numPr>
        <w:spacing w:before="240" w:after="240" w:line="276" w:lineRule="auto"/>
        <w:ind w:left="1134" w:hanging="708"/>
        <w:rPr>
          <w:color w:val="auto"/>
          <w:sz w:val="20"/>
          <w:szCs w:val="20"/>
        </w:rPr>
      </w:pPr>
      <w:bookmarkStart w:id="31" w:name="_Toc84946277"/>
      <w:bookmarkStart w:id="32" w:name="_Toc150071978"/>
      <w:r w:rsidRPr="005E6F3D">
        <w:rPr>
          <w:color w:val="auto"/>
          <w:sz w:val="20"/>
          <w:szCs w:val="20"/>
        </w:rPr>
        <w:t>Klasifikace předmětu veřejné zakázky (CPV)</w:t>
      </w:r>
      <w:bookmarkEnd w:id="31"/>
      <w:bookmarkEnd w:id="32"/>
    </w:p>
    <w:p w14:paraId="54FD1D7E" w14:textId="60B6C38E" w:rsidR="00F77A48" w:rsidRPr="005E6F3D" w:rsidRDefault="00533A08" w:rsidP="00DB23A0">
      <w:pPr>
        <w:tabs>
          <w:tab w:val="left" w:pos="1134"/>
        </w:tabs>
        <w:spacing w:before="120" w:after="120"/>
        <w:ind w:left="426" w:firstLine="0"/>
        <w:rPr>
          <w:color w:val="auto"/>
          <w:szCs w:val="20"/>
        </w:rPr>
      </w:pPr>
      <w:r w:rsidRPr="005E6F3D">
        <w:rPr>
          <w:color w:val="auto"/>
          <w:szCs w:val="20"/>
        </w:rPr>
        <w:tab/>
      </w:r>
      <w:r w:rsidR="000B333F" w:rsidRPr="005E6F3D">
        <w:rPr>
          <w:color w:val="auto"/>
          <w:szCs w:val="20"/>
        </w:rPr>
        <w:t>71</w:t>
      </w:r>
      <w:r w:rsidR="00526E70" w:rsidRPr="005E6F3D">
        <w:rPr>
          <w:color w:val="auto"/>
          <w:szCs w:val="20"/>
        </w:rPr>
        <w:t>000000-</w:t>
      </w:r>
      <w:r w:rsidR="000B333F" w:rsidRPr="005E6F3D">
        <w:rPr>
          <w:color w:val="auto"/>
          <w:szCs w:val="20"/>
        </w:rPr>
        <w:t>8</w:t>
      </w:r>
      <w:r w:rsidR="00526E70" w:rsidRPr="005E6F3D">
        <w:rPr>
          <w:color w:val="auto"/>
          <w:szCs w:val="20"/>
        </w:rPr>
        <w:tab/>
      </w:r>
      <w:r w:rsidR="00526E70" w:rsidRPr="005E6F3D">
        <w:rPr>
          <w:color w:val="auto"/>
          <w:szCs w:val="20"/>
        </w:rPr>
        <w:tab/>
      </w:r>
      <w:r w:rsidR="000B333F" w:rsidRPr="005E6F3D">
        <w:rPr>
          <w:color w:val="auto"/>
          <w:szCs w:val="20"/>
        </w:rPr>
        <w:t>Architektonické, stavební, technické a inspekční služby</w:t>
      </w:r>
      <w:r w:rsidR="00526E70" w:rsidRPr="005E6F3D" w:rsidDel="005E1518">
        <w:rPr>
          <w:color w:val="auto"/>
          <w:szCs w:val="20"/>
        </w:rPr>
        <w:t xml:space="preserve"> </w:t>
      </w:r>
      <w:r w:rsidR="00526E70" w:rsidRPr="005E6F3D">
        <w:rPr>
          <w:color w:val="auto"/>
          <w:szCs w:val="20"/>
        </w:rPr>
        <w:tab/>
      </w:r>
    </w:p>
    <w:p w14:paraId="6B04CDE7" w14:textId="41B332E5" w:rsidR="001A55AB" w:rsidRPr="005E6F3D" w:rsidRDefault="00526E70" w:rsidP="00CB36D9">
      <w:pPr>
        <w:pStyle w:val="Nadpis2"/>
        <w:numPr>
          <w:ilvl w:val="1"/>
          <w:numId w:val="1"/>
        </w:numPr>
        <w:spacing w:before="240" w:after="240" w:line="276" w:lineRule="auto"/>
        <w:ind w:left="1134" w:hanging="708"/>
        <w:rPr>
          <w:color w:val="auto"/>
          <w:sz w:val="20"/>
          <w:szCs w:val="20"/>
        </w:rPr>
      </w:pPr>
      <w:bookmarkStart w:id="33" w:name="_Toc150071979"/>
      <w:r w:rsidRPr="005E6F3D">
        <w:rPr>
          <w:color w:val="auto"/>
          <w:sz w:val="20"/>
          <w:szCs w:val="20"/>
        </w:rPr>
        <w:t>Omezení využití poddodavatele</w:t>
      </w:r>
      <w:bookmarkEnd w:id="33"/>
    </w:p>
    <w:p w14:paraId="5D43A8FD" w14:textId="1A286399" w:rsidR="001A55AB" w:rsidRPr="005E6F3D" w:rsidRDefault="001A55AB" w:rsidP="00062CFC">
      <w:pPr>
        <w:tabs>
          <w:tab w:val="left" w:pos="1134"/>
        </w:tabs>
        <w:spacing w:before="120" w:after="120"/>
        <w:ind w:left="993" w:firstLine="0"/>
        <w:rPr>
          <w:color w:val="auto"/>
          <w:szCs w:val="20"/>
        </w:rPr>
      </w:pPr>
      <w:r w:rsidRPr="005E6F3D">
        <w:rPr>
          <w:color w:val="auto"/>
          <w:szCs w:val="20"/>
        </w:rPr>
        <w:t>Přiměřeně podle ustanovení § 105 odst. 1 ZZVZ zadavatel požaduje, aby účastník zadávacího řízení ve své nabídce:</w:t>
      </w:r>
    </w:p>
    <w:p w14:paraId="2863314B" w14:textId="5390138F" w:rsidR="0051244A" w:rsidRPr="005E6F3D" w:rsidRDefault="0051244A" w:rsidP="0051244A">
      <w:pPr>
        <w:pStyle w:val="Odstavecseseznamem"/>
        <w:numPr>
          <w:ilvl w:val="0"/>
          <w:numId w:val="40"/>
        </w:numPr>
        <w:tabs>
          <w:tab w:val="left" w:pos="993"/>
        </w:tabs>
        <w:spacing w:before="120" w:after="120"/>
        <w:rPr>
          <w:rFonts w:ascii="Tahoma" w:hAnsi="Tahoma" w:cs="Tahoma"/>
          <w:szCs w:val="20"/>
        </w:rPr>
      </w:pPr>
      <w:r w:rsidRPr="005E6F3D">
        <w:rPr>
          <w:rFonts w:ascii="Tahoma" w:hAnsi="Tahoma" w:cs="Tahoma"/>
          <w:szCs w:val="20"/>
        </w:rPr>
        <w:t>určil části zakázky, které hodlá plnit prostřednictvím poddodavatelů a předložil seznam všech poddodavatelů</w:t>
      </w:r>
      <w:r w:rsidR="00BC4767" w:rsidRPr="005E6F3D">
        <w:rPr>
          <w:rFonts w:ascii="Tahoma" w:hAnsi="Tahoma" w:cs="Tahoma"/>
          <w:szCs w:val="20"/>
        </w:rPr>
        <w:t xml:space="preserve"> známých v době podání </w:t>
      </w:r>
      <w:r w:rsidR="00292B49" w:rsidRPr="005E6F3D">
        <w:rPr>
          <w:rFonts w:ascii="Tahoma" w:hAnsi="Tahoma" w:cs="Tahoma"/>
          <w:szCs w:val="20"/>
        </w:rPr>
        <w:t>nabídky</w:t>
      </w:r>
      <w:r w:rsidRPr="005E6F3D">
        <w:rPr>
          <w:rFonts w:ascii="Tahoma" w:hAnsi="Tahoma" w:cs="Tahoma"/>
          <w:szCs w:val="20"/>
        </w:rPr>
        <w:t xml:space="preserve">, </w:t>
      </w:r>
      <w:r w:rsidRPr="005E6F3D">
        <w:rPr>
          <w:rFonts w:ascii="Tahoma" w:hAnsi="Tahoma" w:cs="Tahoma"/>
          <w:szCs w:val="20"/>
        </w:rPr>
        <w:lastRenderedPageBreak/>
        <w:t>jejichž</w:t>
      </w:r>
      <w:r w:rsidR="00292B49" w:rsidRPr="005E6F3D">
        <w:rPr>
          <w:rFonts w:ascii="Tahoma" w:hAnsi="Tahoma" w:cs="Tahoma"/>
          <w:szCs w:val="20"/>
        </w:rPr>
        <w:t> </w:t>
      </w:r>
      <w:r w:rsidRPr="005E6F3D">
        <w:rPr>
          <w:rFonts w:ascii="Tahoma" w:hAnsi="Tahoma" w:cs="Tahoma"/>
          <w:szCs w:val="20"/>
        </w:rPr>
        <w:t>prostřednictvím hodlá plnit část zakázky, a uvedl, kterou část zakázky bude každý z poddodavatelů plnit.</w:t>
      </w:r>
    </w:p>
    <w:p w14:paraId="3F7F8D84" w14:textId="77777777" w:rsidR="0051244A" w:rsidRPr="005E6F3D" w:rsidRDefault="0051244A" w:rsidP="0051244A">
      <w:pPr>
        <w:tabs>
          <w:tab w:val="left" w:pos="993"/>
        </w:tabs>
        <w:spacing w:before="120" w:after="120"/>
        <w:ind w:left="993" w:firstLine="0"/>
        <w:rPr>
          <w:szCs w:val="20"/>
        </w:rPr>
      </w:pPr>
      <w:r w:rsidRPr="005E6F3D">
        <w:rPr>
          <w:szCs w:val="20"/>
        </w:rPr>
        <w:t>Údaje příslušného poddodavatele účastník uvede v rozsahu: obchodní firma nebo název, sídlo, právní forma, identifikační číslo, bylo-li přiděleno, pokud jde o právnickou osobu a obchodní firma nebo jméno a příjmení, místo podnikání, popřípadě místo trvalého pobytu, identifikační číslo, bylo-li přiděleno, pokud jde o fyzickou osobu.</w:t>
      </w:r>
    </w:p>
    <w:p w14:paraId="4E93FDD2" w14:textId="77777777" w:rsidR="009D3619" w:rsidRPr="005E6F3D" w:rsidRDefault="0051244A" w:rsidP="0051244A">
      <w:pPr>
        <w:tabs>
          <w:tab w:val="left" w:pos="993"/>
        </w:tabs>
        <w:spacing w:before="120" w:after="120"/>
        <w:ind w:left="993" w:firstLine="0"/>
        <w:rPr>
          <w:color w:val="auto"/>
          <w:szCs w:val="20"/>
        </w:rPr>
      </w:pPr>
      <w:r w:rsidRPr="005E6F3D">
        <w:rPr>
          <w:color w:val="auto"/>
          <w:szCs w:val="20"/>
        </w:rPr>
        <w:t xml:space="preserve">Zadavatel nepřipouští možnost, aby účastník v nabídce uvedl, že mu poddodavatelé nejsou v době podání nabídky známi. </w:t>
      </w:r>
    </w:p>
    <w:p w14:paraId="5867EF84" w14:textId="1C8CE76F" w:rsidR="0051244A" w:rsidRPr="005E6F3D" w:rsidRDefault="0051244A" w:rsidP="00CE7351">
      <w:pPr>
        <w:tabs>
          <w:tab w:val="left" w:pos="993"/>
        </w:tabs>
        <w:spacing w:before="120" w:after="120"/>
        <w:ind w:left="993" w:firstLine="0"/>
        <w:rPr>
          <w:szCs w:val="20"/>
        </w:rPr>
      </w:pPr>
      <w:r w:rsidRPr="005E6F3D">
        <w:rPr>
          <w:color w:val="auto"/>
          <w:szCs w:val="20"/>
        </w:rPr>
        <w:t xml:space="preserve">V případě, že účastník nehodlá plnit žádnou část zakázky prostřednictvím poddodavatelů, předloží o tom v nabídce čestné prohlášení dle přílohy č. </w:t>
      </w:r>
      <w:r w:rsidR="00623363" w:rsidRPr="005E6F3D">
        <w:rPr>
          <w:color w:val="auto"/>
          <w:szCs w:val="20"/>
        </w:rPr>
        <w:t>4</w:t>
      </w:r>
      <w:r w:rsidRPr="005E6F3D">
        <w:rPr>
          <w:color w:val="auto"/>
          <w:szCs w:val="20"/>
        </w:rPr>
        <w:t xml:space="preserve"> </w:t>
      </w:r>
      <w:r w:rsidR="009D3619" w:rsidRPr="005E6F3D">
        <w:rPr>
          <w:color w:val="auto"/>
          <w:szCs w:val="20"/>
        </w:rPr>
        <w:t>ZD</w:t>
      </w:r>
      <w:r w:rsidRPr="005E6F3D">
        <w:rPr>
          <w:color w:val="auto"/>
          <w:szCs w:val="20"/>
        </w:rPr>
        <w:t>.</w:t>
      </w:r>
    </w:p>
    <w:p w14:paraId="5FB1FD00" w14:textId="292605F9" w:rsidR="00526E70" w:rsidRPr="005E6F3D" w:rsidRDefault="00526E70" w:rsidP="00526E70">
      <w:pPr>
        <w:pStyle w:val="Nadpis2"/>
        <w:numPr>
          <w:ilvl w:val="0"/>
          <w:numId w:val="1"/>
        </w:numPr>
        <w:spacing w:before="240" w:after="240" w:line="276" w:lineRule="auto"/>
        <w:rPr>
          <w:color w:val="auto"/>
          <w:sz w:val="20"/>
          <w:szCs w:val="20"/>
        </w:rPr>
      </w:pPr>
      <w:bookmarkStart w:id="34" w:name="_Toc84946278"/>
      <w:bookmarkStart w:id="35" w:name="_Toc150071980"/>
      <w:r w:rsidRPr="005E6F3D">
        <w:rPr>
          <w:color w:val="auto"/>
          <w:sz w:val="20"/>
          <w:szCs w:val="20"/>
        </w:rPr>
        <w:t>Předpokládaná hodnota a nabídková cena</w:t>
      </w:r>
      <w:bookmarkEnd w:id="34"/>
      <w:bookmarkEnd w:id="35"/>
    </w:p>
    <w:p w14:paraId="4A43C131" w14:textId="50BA36EC"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36" w:name="_Toc84946279"/>
      <w:bookmarkStart w:id="37" w:name="_Toc150071981"/>
      <w:r w:rsidRPr="005E6F3D">
        <w:rPr>
          <w:color w:val="auto"/>
          <w:sz w:val="20"/>
          <w:szCs w:val="20"/>
        </w:rPr>
        <w:t>Předpokládaná hodnota veřejné zakázky</w:t>
      </w:r>
      <w:bookmarkEnd w:id="36"/>
      <w:bookmarkEnd w:id="37"/>
      <w:r w:rsidR="00AA77F9" w:rsidRPr="005E6F3D">
        <w:rPr>
          <w:color w:val="auto"/>
          <w:sz w:val="20"/>
          <w:szCs w:val="20"/>
        </w:rPr>
        <w:t xml:space="preserve"> </w:t>
      </w:r>
    </w:p>
    <w:p w14:paraId="12D9E3D0" w14:textId="4884E063" w:rsidR="00266327" w:rsidRPr="005E6F3D" w:rsidRDefault="00266327" w:rsidP="00266327">
      <w:pPr>
        <w:ind w:left="1008"/>
        <w:rPr>
          <w:color w:val="auto"/>
        </w:rPr>
      </w:pPr>
      <w:r w:rsidRPr="005E6F3D">
        <w:rPr>
          <w:color w:val="auto"/>
        </w:rPr>
        <w:t xml:space="preserve">Zadavatel neuvádí předpokládanou hodnotu veřejné zakázky. </w:t>
      </w:r>
    </w:p>
    <w:p w14:paraId="61985F1B" w14:textId="34AEF7DF" w:rsidR="00526E70" w:rsidRPr="005E6F3D" w:rsidRDefault="00BD2563" w:rsidP="00526E70">
      <w:pPr>
        <w:pStyle w:val="Nadpis2"/>
        <w:numPr>
          <w:ilvl w:val="1"/>
          <w:numId w:val="1"/>
        </w:numPr>
        <w:spacing w:before="240" w:after="240" w:line="276" w:lineRule="auto"/>
        <w:ind w:left="998" w:hanging="578"/>
        <w:rPr>
          <w:color w:val="auto"/>
          <w:sz w:val="20"/>
          <w:szCs w:val="20"/>
        </w:rPr>
      </w:pPr>
      <w:bookmarkStart w:id="38" w:name="_Toc84946280"/>
      <w:bookmarkStart w:id="39" w:name="_Toc150071982"/>
      <w:r w:rsidRPr="005E6F3D">
        <w:rPr>
          <w:color w:val="auto"/>
          <w:sz w:val="20"/>
          <w:szCs w:val="20"/>
        </w:rPr>
        <w:t>Nabídk</w:t>
      </w:r>
      <w:r w:rsidR="00526E70" w:rsidRPr="005E6F3D">
        <w:rPr>
          <w:color w:val="auto"/>
          <w:sz w:val="20"/>
          <w:szCs w:val="20"/>
        </w:rPr>
        <w:t>ová cena</w:t>
      </w:r>
      <w:bookmarkEnd w:id="38"/>
      <w:bookmarkEnd w:id="39"/>
    </w:p>
    <w:p w14:paraId="72C150F3" w14:textId="41141BD1" w:rsidR="001E0E28" w:rsidRPr="005E6F3D" w:rsidRDefault="00266327" w:rsidP="00BD2563">
      <w:pPr>
        <w:tabs>
          <w:tab w:val="left" w:pos="993"/>
        </w:tabs>
        <w:spacing w:before="120" w:after="120" w:line="240" w:lineRule="auto"/>
        <w:ind w:left="992" w:hanging="11"/>
        <w:rPr>
          <w:color w:val="auto"/>
          <w:szCs w:val="20"/>
        </w:rPr>
      </w:pPr>
      <w:r w:rsidRPr="005E6F3D">
        <w:rPr>
          <w:color w:val="auto"/>
          <w:szCs w:val="20"/>
        </w:rPr>
        <w:t xml:space="preserve">Pokud </w:t>
      </w:r>
      <w:r w:rsidR="00616FF3" w:rsidRPr="005E6F3D">
        <w:rPr>
          <w:color w:val="auto"/>
          <w:szCs w:val="20"/>
        </w:rPr>
        <w:t xml:space="preserve">účastník </w:t>
      </w:r>
      <w:r w:rsidRPr="005E6F3D">
        <w:rPr>
          <w:color w:val="auto"/>
          <w:szCs w:val="20"/>
        </w:rPr>
        <w:t xml:space="preserve">překročí </w:t>
      </w:r>
      <w:r w:rsidR="00616FF3" w:rsidRPr="005E6F3D">
        <w:rPr>
          <w:color w:val="auto"/>
          <w:szCs w:val="20"/>
        </w:rPr>
        <w:t xml:space="preserve">výši nabídkové ceny </w:t>
      </w:r>
      <w:r w:rsidR="007937E4" w:rsidRPr="005E6F3D">
        <w:rPr>
          <w:b/>
          <w:color w:val="auto"/>
          <w:szCs w:val="20"/>
        </w:rPr>
        <w:t>3</w:t>
      </w:r>
      <w:r w:rsidR="00616FF3" w:rsidRPr="005E6F3D">
        <w:rPr>
          <w:b/>
          <w:color w:val="auto"/>
          <w:szCs w:val="20"/>
        </w:rPr>
        <w:t>.000.000,00 Kč bez</w:t>
      </w:r>
      <w:r w:rsidR="009232B7" w:rsidRPr="005E6F3D">
        <w:rPr>
          <w:b/>
          <w:color w:val="auto"/>
          <w:szCs w:val="20"/>
        </w:rPr>
        <w:t> </w:t>
      </w:r>
      <w:r w:rsidR="00616FF3" w:rsidRPr="005E6F3D">
        <w:rPr>
          <w:b/>
          <w:color w:val="auto"/>
          <w:szCs w:val="20"/>
        </w:rPr>
        <w:t>DPH</w:t>
      </w:r>
      <w:r w:rsidR="00616FF3" w:rsidRPr="005E6F3D">
        <w:rPr>
          <w:color w:val="auto"/>
          <w:szCs w:val="20"/>
        </w:rPr>
        <w:t xml:space="preserve"> nesplní zadávací podmínky a bude ze zadávacího řízení vyloučen. </w:t>
      </w:r>
    </w:p>
    <w:p w14:paraId="4F0083E7" w14:textId="532387AB" w:rsidR="009232B7" w:rsidRPr="005E6F3D" w:rsidRDefault="00BA5B3F" w:rsidP="00BD2563">
      <w:pPr>
        <w:tabs>
          <w:tab w:val="left" w:pos="993"/>
        </w:tabs>
        <w:spacing w:before="120" w:after="120" w:line="240" w:lineRule="auto"/>
        <w:ind w:left="992" w:hanging="11"/>
        <w:rPr>
          <w:color w:val="auto"/>
          <w:szCs w:val="20"/>
        </w:rPr>
      </w:pPr>
      <w:r w:rsidRPr="005E6F3D">
        <w:rPr>
          <w:color w:val="auto"/>
          <w:szCs w:val="20"/>
        </w:rPr>
        <w:t xml:space="preserve">Nabídková cena účastníka zadávacího řízení musí zahrnovat veškeré náklady na realizaci předmětu plnění. </w:t>
      </w:r>
    </w:p>
    <w:p w14:paraId="46801FE7" w14:textId="2EAD0C3E" w:rsidR="000C4012" w:rsidRPr="005E6F3D" w:rsidRDefault="00BA5B3F" w:rsidP="009D3619">
      <w:pPr>
        <w:tabs>
          <w:tab w:val="left" w:pos="993"/>
        </w:tabs>
        <w:spacing w:before="120" w:after="120" w:line="240" w:lineRule="auto"/>
        <w:ind w:left="992" w:hanging="11"/>
        <w:rPr>
          <w:color w:val="auto"/>
          <w:szCs w:val="20"/>
        </w:rPr>
      </w:pPr>
      <w:r w:rsidRPr="005E6F3D">
        <w:rPr>
          <w:color w:val="auto"/>
          <w:szCs w:val="20"/>
        </w:rPr>
        <w:t xml:space="preserve">Účastník specifikuje nabídkovou cenu v členění uvedeném v krycím listu nabídky, jehož vzor je součástí přílohy č. </w:t>
      </w:r>
      <w:r w:rsidR="00A52E77" w:rsidRPr="005E6F3D">
        <w:rPr>
          <w:color w:val="auto"/>
          <w:szCs w:val="20"/>
        </w:rPr>
        <w:t>2</w:t>
      </w:r>
      <w:r w:rsidRPr="005E6F3D">
        <w:rPr>
          <w:color w:val="auto"/>
          <w:szCs w:val="20"/>
        </w:rPr>
        <w:t xml:space="preserve"> ZD</w:t>
      </w:r>
      <w:r w:rsidR="007B025D" w:rsidRPr="005E6F3D">
        <w:rPr>
          <w:color w:val="auto"/>
          <w:szCs w:val="20"/>
        </w:rPr>
        <w:t>.</w:t>
      </w:r>
    </w:p>
    <w:p w14:paraId="7CD0F63C" w14:textId="2E491176" w:rsidR="00526E70" w:rsidRPr="005E6F3D" w:rsidRDefault="00526E70" w:rsidP="00526E70">
      <w:pPr>
        <w:pStyle w:val="Nadpis2"/>
        <w:numPr>
          <w:ilvl w:val="0"/>
          <w:numId w:val="1"/>
        </w:numPr>
        <w:spacing w:before="240" w:after="240" w:line="276" w:lineRule="auto"/>
        <w:rPr>
          <w:color w:val="auto"/>
          <w:sz w:val="20"/>
          <w:szCs w:val="20"/>
        </w:rPr>
      </w:pPr>
      <w:bookmarkStart w:id="40" w:name="_Toc84946281"/>
      <w:bookmarkStart w:id="41" w:name="_Toc150071983"/>
      <w:r w:rsidRPr="005E6F3D">
        <w:rPr>
          <w:color w:val="auto"/>
          <w:sz w:val="20"/>
          <w:szCs w:val="20"/>
        </w:rPr>
        <w:t>Hodnocení nabídek</w:t>
      </w:r>
      <w:bookmarkEnd w:id="40"/>
      <w:bookmarkEnd w:id="41"/>
    </w:p>
    <w:p w14:paraId="77834CEF" w14:textId="77777777"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42" w:name="_Toc84946282"/>
      <w:bookmarkStart w:id="43" w:name="_Toc150071984"/>
      <w:bookmarkStart w:id="44" w:name="_Toc461198992"/>
      <w:bookmarkStart w:id="45" w:name="_Toc462406246"/>
      <w:bookmarkStart w:id="46" w:name="_Toc468965013"/>
      <w:bookmarkStart w:id="47" w:name="_Toc469473667"/>
      <w:r w:rsidRPr="005E6F3D">
        <w:rPr>
          <w:color w:val="auto"/>
          <w:sz w:val="20"/>
          <w:szCs w:val="20"/>
        </w:rPr>
        <w:t>Hodnoticí kritérium</w:t>
      </w:r>
      <w:bookmarkEnd w:id="42"/>
      <w:bookmarkEnd w:id="43"/>
    </w:p>
    <w:p w14:paraId="535CB3CD" w14:textId="396024B1" w:rsidR="00D430D7" w:rsidRPr="005E6F3D" w:rsidRDefault="00D430D7" w:rsidP="00BD2563">
      <w:pPr>
        <w:tabs>
          <w:tab w:val="left" w:pos="993"/>
        </w:tabs>
        <w:spacing w:before="120" w:after="120" w:line="240" w:lineRule="auto"/>
        <w:ind w:left="992" w:hanging="11"/>
        <w:rPr>
          <w:color w:val="auto"/>
          <w:szCs w:val="20"/>
        </w:rPr>
      </w:pPr>
      <w:r w:rsidRPr="005E6F3D">
        <w:rPr>
          <w:color w:val="auto"/>
          <w:szCs w:val="20"/>
        </w:rPr>
        <w:t xml:space="preserve">Základním hodnotícím kritériem pro zadání veřejné zakázky </w:t>
      </w:r>
      <w:r w:rsidR="00702451" w:rsidRPr="005E6F3D">
        <w:rPr>
          <w:color w:val="auto"/>
          <w:szCs w:val="20"/>
        </w:rPr>
        <w:t xml:space="preserve">je </w:t>
      </w:r>
      <w:r w:rsidRPr="005E6F3D">
        <w:rPr>
          <w:color w:val="auto"/>
          <w:szCs w:val="20"/>
        </w:rPr>
        <w:t>ekonomická výhodnost nabídky.</w:t>
      </w:r>
    </w:p>
    <w:p w14:paraId="35A064AB" w14:textId="77777777" w:rsidR="00526E70" w:rsidRPr="005E6F3D" w:rsidRDefault="00526E70" w:rsidP="00BD2563">
      <w:pPr>
        <w:tabs>
          <w:tab w:val="left" w:pos="993"/>
        </w:tabs>
        <w:spacing w:before="120" w:after="120" w:line="240" w:lineRule="auto"/>
        <w:ind w:left="992" w:hanging="11"/>
        <w:rPr>
          <w:color w:val="auto"/>
          <w:szCs w:val="20"/>
        </w:rPr>
      </w:pPr>
      <w:bookmarkStart w:id="48" w:name="_Toc462406247"/>
      <w:bookmarkStart w:id="49" w:name="_Toc468965014"/>
      <w:bookmarkStart w:id="50" w:name="_Toc469473668"/>
      <w:r w:rsidRPr="005E6F3D">
        <w:rPr>
          <w:color w:val="auto"/>
          <w:szCs w:val="20"/>
        </w:rPr>
        <w:t>Předmětem hodnocení je vždy celková cena plnění v korunách českých (CZK) bez daně z přidané hodnoty (DPH) uvedená v krycím listu nabídky</w:t>
      </w:r>
      <w:bookmarkEnd w:id="48"/>
      <w:bookmarkEnd w:id="49"/>
      <w:bookmarkEnd w:id="50"/>
      <w:r w:rsidRPr="005E6F3D">
        <w:rPr>
          <w:color w:val="auto"/>
          <w:szCs w:val="20"/>
        </w:rPr>
        <w:t>.</w:t>
      </w:r>
    </w:p>
    <w:p w14:paraId="6542C27F" w14:textId="77777777"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51" w:name="_Toc84946283"/>
      <w:bookmarkStart w:id="52" w:name="_Toc150071985"/>
      <w:r w:rsidRPr="005E6F3D">
        <w:rPr>
          <w:color w:val="auto"/>
          <w:sz w:val="20"/>
          <w:szCs w:val="20"/>
        </w:rPr>
        <w:t>Způsob hodnocení</w:t>
      </w:r>
      <w:bookmarkEnd w:id="51"/>
      <w:bookmarkEnd w:id="52"/>
    </w:p>
    <w:p w14:paraId="019E3287" w14:textId="256286F8" w:rsidR="00465594" w:rsidRPr="005E6F3D" w:rsidRDefault="00465594" w:rsidP="00BD2563">
      <w:pPr>
        <w:tabs>
          <w:tab w:val="left" w:pos="993"/>
        </w:tabs>
        <w:spacing w:before="120" w:after="120" w:line="240" w:lineRule="auto"/>
        <w:ind w:left="992"/>
        <w:rPr>
          <w:color w:val="auto"/>
          <w:szCs w:val="20"/>
        </w:rPr>
      </w:pPr>
      <w:bookmarkStart w:id="53" w:name="_Toc473895927"/>
      <w:bookmarkStart w:id="54" w:name="_Toc468965015"/>
      <w:bookmarkStart w:id="55" w:name="_Toc469473669"/>
      <w:bookmarkEnd w:id="44"/>
      <w:bookmarkEnd w:id="45"/>
      <w:bookmarkEnd w:id="46"/>
      <w:bookmarkEnd w:id="47"/>
      <w:r w:rsidRPr="005E6F3D">
        <w:rPr>
          <w:color w:val="auto"/>
          <w:szCs w:val="20"/>
        </w:rPr>
        <w:t>Jako n</w:t>
      </w:r>
      <w:r w:rsidR="00526E70" w:rsidRPr="005E6F3D">
        <w:rPr>
          <w:color w:val="auto"/>
          <w:szCs w:val="20"/>
        </w:rPr>
        <w:t xml:space="preserve">ejvýhodnější </w:t>
      </w:r>
      <w:r w:rsidRPr="005E6F3D">
        <w:rPr>
          <w:color w:val="auto"/>
          <w:szCs w:val="20"/>
        </w:rPr>
        <w:t xml:space="preserve">nabídka </w:t>
      </w:r>
      <w:r w:rsidR="00526E70" w:rsidRPr="005E6F3D">
        <w:rPr>
          <w:color w:val="auto"/>
          <w:szCs w:val="20"/>
        </w:rPr>
        <w:t xml:space="preserve">bude vyhodnocena </w:t>
      </w:r>
      <w:r w:rsidRPr="005E6F3D">
        <w:rPr>
          <w:color w:val="auto"/>
          <w:szCs w:val="20"/>
        </w:rPr>
        <w:t xml:space="preserve">ta </w:t>
      </w:r>
      <w:r w:rsidR="00526E70" w:rsidRPr="005E6F3D">
        <w:rPr>
          <w:color w:val="auto"/>
          <w:szCs w:val="20"/>
        </w:rPr>
        <w:t xml:space="preserve">s nejnižší celkovou nabídkovou cenou. </w:t>
      </w:r>
    </w:p>
    <w:p w14:paraId="3D3E100C" w14:textId="47AB1EE5" w:rsidR="00526E70" w:rsidRPr="005E6F3D" w:rsidRDefault="00526E70" w:rsidP="00CB5D18">
      <w:pPr>
        <w:tabs>
          <w:tab w:val="left" w:pos="993"/>
        </w:tabs>
        <w:spacing w:before="120" w:after="120" w:line="240" w:lineRule="auto"/>
        <w:ind w:left="992"/>
        <w:rPr>
          <w:color w:val="auto"/>
          <w:szCs w:val="20"/>
        </w:rPr>
      </w:pPr>
      <w:r w:rsidRPr="005E6F3D">
        <w:rPr>
          <w:color w:val="auto"/>
          <w:szCs w:val="20"/>
        </w:rPr>
        <w:t xml:space="preserve">Nabídky </w:t>
      </w:r>
      <w:r w:rsidR="00465594" w:rsidRPr="005E6F3D">
        <w:rPr>
          <w:color w:val="auto"/>
          <w:szCs w:val="20"/>
        </w:rPr>
        <w:t>účastníků s vyšší nabídkovou cenou, nežli bude zadavatelem zvolená nejvýhodnější nabídka, budou se</w:t>
      </w:r>
      <w:r w:rsidRPr="005E6F3D">
        <w:rPr>
          <w:color w:val="auto"/>
          <w:szCs w:val="20"/>
        </w:rPr>
        <w:t>řazeny podle výše celkové nabídkové ceny od nejnižší po nejvyšší, přičemž</w:t>
      </w:r>
      <w:r w:rsidR="00465594" w:rsidRPr="005E6F3D">
        <w:rPr>
          <w:color w:val="auto"/>
          <w:szCs w:val="20"/>
        </w:rPr>
        <w:t> </w:t>
      </w:r>
      <w:r w:rsidRPr="005E6F3D">
        <w:rPr>
          <w:color w:val="auto"/>
          <w:szCs w:val="20"/>
        </w:rPr>
        <w:t xml:space="preserve">nabídka s nejvyšší celkovou nabídkovou cenou bude nabídkou nejméně </w:t>
      </w:r>
      <w:r w:rsidR="00465594" w:rsidRPr="005E6F3D">
        <w:rPr>
          <w:color w:val="auto"/>
          <w:szCs w:val="20"/>
        </w:rPr>
        <w:t xml:space="preserve">ekonomicky </w:t>
      </w:r>
      <w:r w:rsidRPr="005E6F3D">
        <w:rPr>
          <w:color w:val="auto"/>
          <w:szCs w:val="20"/>
        </w:rPr>
        <w:t>výhodnou.</w:t>
      </w:r>
      <w:bookmarkEnd w:id="53"/>
      <w:r w:rsidRPr="005E6F3D">
        <w:rPr>
          <w:color w:val="auto"/>
          <w:szCs w:val="20"/>
        </w:rPr>
        <w:t xml:space="preserve"> </w:t>
      </w:r>
      <w:bookmarkEnd w:id="54"/>
      <w:bookmarkEnd w:id="55"/>
    </w:p>
    <w:p w14:paraId="1B19ABF5" w14:textId="1FC7FEB5" w:rsidR="00007A44" w:rsidRPr="005E6F3D" w:rsidRDefault="00DE32BB" w:rsidP="00231A64">
      <w:pPr>
        <w:spacing w:before="120" w:after="120" w:line="240" w:lineRule="auto"/>
        <w:ind w:left="993" w:firstLine="0"/>
        <w:rPr>
          <w:color w:val="auto"/>
          <w:szCs w:val="20"/>
        </w:rPr>
      </w:pPr>
      <w:r w:rsidRPr="005E6F3D">
        <w:rPr>
          <w:color w:val="auto"/>
          <w:szCs w:val="20"/>
        </w:rPr>
        <w:t>Zadavatel zároveň tímto sděluje dodavatelům, že v souladu s</w:t>
      </w:r>
      <w:r w:rsidR="00465594" w:rsidRPr="005E6F3D">
        <w:rPr>
          <w:color w:val="auto"/>
          <w:szCs w:val="20"/>
        </w:rPr>
        <w:t xml:space="preserve"> ustanovením </w:t>
      </w:r>
      <w:r w:rsidRPr="005E6F3D">
        <w:rPr>
          <w:color w:val="auto"/>
          <w:szCs w:val="20"/>
        </w:rPr>
        <w:t xml:space="preserve">§ 39 odst. 4 </w:t>
      </w:r>
      <w:r w:rsidR="00465594" w:rsidRPr="005E6F3D">
        <w:rPr>
          <w:color w:val="auto"/>
          <w:szCs w:val="20"/>
        </w:rPr>
        <w:t>ZZVZ</w:t>
      </w:r>
      <w:r w:rsidRPr="005E6F3D">
        <w:rPr>
          <w:color w:val="auto"/>
          <w:szCs w:val="20"/>
        </w:rPr>
        <w:t xml:space="preserve"> provede posouzení splnění podmínek účasti v zadávacím řízení po hodnocení nabídek.</w:t>
      </w:r>
    </w:p>
    <w:p w14:paraId="74DFE553" w14:textId="4AF79BE0" w:rsidR="00526E70" w:rsidRPr="005E6F3D" w:rsidRDefault="00526E70" w:rsidP="00526E70">
      <w:pPr>
        <w:pStyle w:val="Nadpis2"/>
        <w:numPr>
          <w:ilvl w:val="0"/>
          <w:numId w:val="1"/>
        </w:numPr>
        <w:spacing w:before="240" w:after="240" w:line="276" w:lineRule="auto"/>
        <w:rPr>
          <w:color w:val="auto"/>
          <w:sz w:val="20"/>
          <w:szCs w:val="20"/>
        </w:rPr>
      </w:pPr>
      <w:bookmarkStart w:id="56" w:name="_Toc84946284"/>
      <w:bookmarkStart w:id="57" w:name="_Toc150071986"/>
      <w:r w:rsidRPr="005E6F3D">
        <w:rPr>
          <w:color w:val="auto"/>
          <w:sz w:val="20"/>
          <w:szCs w:val="20"/>
        </w:rPr>
        <w:t>Termín a místo plnění</w:t>
      </w:r>
      <w:bookmarkEnd w:id="56"/>
      <w:bookmarkEnd w:id="57"/>
    </w:p>
    <w:p w14:paraId="11EFCDA1" w14:textId="5668B95A" w:rsidR="00C6629F" w:rsidRPr="005E6F3D" w:rsidRDefault="00526E70" w:rsidP="00EA3D50">
      <w:pPr>
        <w:pStyle w:val="Nadpis2"/>
        <w:numPr>
          <w:ilvl w:val="1"/>
          <w:numId w:val="1"/>
        </w:numPr>
        <w:spacing w:before="240" w:after="240" w:line="276" w:lineRule="auto"/>
        <w:ind w:left="998" w:hanging="578"/>
        <w:rPr>
          <w:color w:val="auto"/>
          <w:sz w:val="20"/>
          <w:szCs w:val="20"/>
        </w:rPr>
      </w:pPr>
      <w:bookmarkStart w:id="58" w:name="_Toc84946285"/>
      <w:bookmarkStart w:id="59" w:name="_Toc150071987"/>
      <w:bookmarkStart w:id="60" w:name="_Toc461198994"/>
      <w:r w:rsidRPr="005E6F3D">
        <w:rPr>
          <w:color w:val="auto"/>
          <w:sz w:val="20"/>
          <w:szCs w:val="20"/>
        </w:rPr>
        <w:t>Doba plnění veřejné zakázky</w:t>
      </w:r>
      <w:bookmarkEnd w:id="58"/>
      <w:bookmarkEnd w:id="59"/>
    </w:p>
    <w:p w14:paraId="27888E96" w14:textId="1862E2A8" w:rsidR="00C6629F" w:rsidRPr="005E6F3D" w:rsidRDefault="00C6629F" w:rsidP="00BD2563">
      <w:pPr>
        <w:spacing w:before="120" w:after="120" w:line="240" w:lineRule="auto"/>
        <w:ind w:left="992" w:firstLine="0"/>
        <w:rPr>
          <w:color w:val="FF0000"/>
          <w:szCs w:val="20"/>
        </w:rPr>
      </w:pPr>
      <w:r w:rsidRPr="005E6F3D">
        <w:rPr>
          <w:color w:val="auto"/>
          <w:szCs w:val="20"/>
        </w:rPr>
        <w:t xml:space="preserve">Zahájení projekčních prací – nejpozději </w:t>
      </w:r>
      <w:r w:rsidRPr="005E6F3D">
        <w:rPr>
          <w:color w:val="auto"/>
          <w:szCs w:val="20"/>
          <w:u w:val="single"/>
        </w:rPr>
        <w:t>do 5 dní od podpisu smlouvy o dílo</w:t>
      </w:r>
      <w:r w:rsidR="007E7E1C" w:rsidRPr="005E6F3D">
        <w:rPr>
          <w:color w:val="auto"/>
          <w:szCs w:val="20"/>
        </w:rPr>
        <w:t>, který</w:t>
      </w:r>
      <w:r w:rsidR="00553E62" w:rsidRPr="005E6F3D">
        <w:rPr>
          <w:color w:val="auto"/>
          <w:szCs w:val="20"/>
        </w:rPr>
        <w:t> </w:t>
      </w:r>
      <w:r w:rsidR="007E7E1C" w:rsidRPr="005E6F3D">
        <w:rPr>
          <w:color w:val="auto"/>
          <w:szCs w:val="20"/>
        </w:rPr>
        <w:t>se</w:t>
      </w:r>
      <w:r w:rsidR="00553E62" w:rsidRPr="005E6F3D">
        <w:rPr>
          <w:color w:val="auto"/>
          <w:szCs w:val="20"/>
        </w:rPr>
        <w:t> </w:t>
      </w:r>
      <w:r w:rsidR="007E7E1C" w:rsidRPr="005E6F3D">
        <w:rPr>
          <w:color w:val="auto"/>
          <w:szCs w:val="20"/>
        </w:rPr>
        <w:t>předpokládá v</w:t>
      </w:r>
      <w:r w:rsidR="00CB40A2">
        <w:rPr>
          <w:color w:val="auto"/>
          <w:szCs w:val="20"/>
        </w:rPr>
        <w:t xml:space="preserve"> dubnu</w:t>
      </w:r>
      <w:r w:rsidR="007E7E1C" w:rsidRPr="005E6F3D">
        <w:rPr>
          <w:color w:val="auto"/>
          <w:szCs w:val="20"/>
        </w:rPr>
        <w:t xml:space="preserve"> 202</w:t>
      </w:r>
      <w:r w:rsidR="00553E62" w:rsidRPr="005E6F3D">
        <w:rPr>
          <w:color w:val="auto"/>
          <w:szCs w:val="20"/>
        </w:rPr>
        <w:t>6</w:t>
      </w:r>
      <w:r w:rsidR="007E7E1C" w:rsidRPr="005E6F3D">
        <w:rPr>
          <w:color w:val="auto"/>
          <w:szCs w:val="20"/>
        </w:rPr>
        <w:t xml:space="preserve">. </w:t>
      </w:r>
      <w:r w:rsidRPr="005E6F3D">
        <w:rPr>
          <w:color w:val="auto"/>
          <w:szCs w:val="20"/>
        </w:rPr>
        <w:t xml:space="preserve"> </w:t>
      </w:r>
    </w:p>
    <w:p w14:paraId="2E591FAA" w14:textId="2907652E" w:rsidR="006C0004" w:rsidRPr="005E6F3D" w:rsidRDefault="006C0004" w:rsidP="000A1AD8">
      <w:pPr>
        <w:spacing w:before="120" w:after="120" w:line="240" w:lineRule="auto"/>
        <w:ind w:left="992" w:firstLine="0"/>
        <w:rPr>
          <w:color w:val="auto"/>
          <w:szCs w:val="20"/>
        </w:rPr>
      </w:pPr>
      <w:r w:rsidRPr="005E6F3D">
        <w:rPr>
          <w:color w:val="auto"/>
          <w:szCs w:val="20"/>
        </w:rPr>
        <w:lastRenderedPageBreak/>
        <w:t xml:space="preserve">Délka lhůty pro dokončení plnění je stanovena nejpozději </w:t>
      </w:r>
      <w:r w:rsidRPr="005E6F3D">
        <w:rPr>
          <w:color w:val="auto"/>
          <w:szCs w:val="20"/>
          <w:u w:val="single"/>
        </w:rPr>
        <w:t xml:space="preserve">na </w:t>
      </w:r>
      <w:r w:rsidR="00810992" w:rsidRPr="005E6F3D">
        <w:rPr>
          <w:color w:val="auto"/>
          <w:szCs w:val="20"/>
          <w:u w:val="single"/>
        </w:rPr>
        <w:t>62</w:t>
      </w:r>
      <w:r w:rsidR="00E82F1C" w:rsidRPr="005E6F3D">
        <w:rPr>
          <w:color w:val="auto"/>
          <w:szCs w:val="20"/>
          <w:u w:val="single"/>
        </w:rPr>
        <w:t xml:space="preserve"> </w:t>
      </w:r>
      <w:r w:rsidRPr="005E6F3D">
        <w:rPr>
          <w:color w:val="auto"/>
          <w:szCs w:val="20"/>
          <w:u w:val="single"/>
        </w:rPr>
        <w:t>týdnů od zahájení projekčních prací</w:t>
      </w:r>
      <w:r w:rsidRPr="005E6F3D">
        <w:rPr>
          <w:color w:val="auto"/>
          <w:szCs w:val="20"/>
        </w:rPr>
        <w:t>, přičemž tato lhůta nezahrnuje výkon dozoru projektanta</w:t>
      </w:r>
      <w:r w:rsidR="008D0810" w:rsidRPr="005E6F3D">
        <w:rPr>
          <w:color w:val="auto"/>
          <w:szCs w:val="20"/>
        </w:rPr>
        <w:t xml:space="preserve">, </w:t>
      </w:r>
      <w:r w:rsidRPr="005E6F3D">
        <w:rPr>
          <w:color w:val="auto"/>
          <w:szCs w:val="20"/>
        </w:rPr>
        <w:t>inženýrskou činnost</w:t>
      </w:r>
      <w:r w:rsidR="008D0810" w:rsidRPr="005E6F3D">
        <w:rPr>
          <w:color w:val="auto"/>
          <w:szCs w:val="20"/>
        </w:rPr>
        <w:t xml:space="preserve"> </w:t>
      </w:r>
      <w:r w:rsidR="008D0810" w:rsidRPr="005E6F3D">
        <w:rPr>
          <w:color w:val="auto"/>
        </w:rPr>
        <w:t>ani povolení záměru pro stavbu s nabytím právní moci.</w:t>
      </w:r>
    </w:p>
    <w:p w14:paraId="52D7A7DB" w14:textId="77777777" w:rsidR="007E02A7" w:rsidRPr="005E6F3D" w:rsidRDefault="007E02A7" w:rsidP="00BB0D7B">
      <w:pPr>
        <w:spacing w:before="120" w:after="0" w:line="240" w:lineRule="auto"/>
        <w:ind w:left="992" w:firstLine="0"/>
        <w:rPr>
          <w:color w:val="auto"/>
          <w:szCs w:val="20"/>
        </w:rPr>
      </w:pPr>
      <w:r w:rsidRPr="005E6F3D">
        <w:rPr>
          <w:color w:val="auto"/>
          <w:szCs w:val="20"/>
        </w:rPr>
        <w:t>Dílčí termíny či lhůty pro dokončení částí díla:</w:t>
      </w:r>
    </w:p>
    <w:p w14:paraId="43F6E8E4" w14:textId="6AA17D4F" w:rsidR="007E02A7" w:rsidRPr="005E6F3D" w:rsidRDefault="009621C2" w:rsidP="00BB0D7B">
      <w:pPr>
        <w:pStyle w:val="Odstavecseseznamem"/>
        <w:numPr>
          <w:ilvl w:val="0"/>
          <w:numId w:val="35"/>
        </w:numPr>
        <w:spacing w:line="240" w:lineRule="auto"/>
        <w:ind w:left="1706" w:hanging="357"/>
        <w:contextualSpacing w:val="0"/>
        <w:rPr>
          <w:rFonts w:ascii="Tahoma" w:hAnsi="Tahoma" w:cs="Tahoma"/>
          <w:szCs w:val="20"/>
        </w:rPr>
      </w:pPr>
      <w:r w:rsidRPr="005E6F3D">
        <w:rPr>
          <w:rFonts w:ascii="Tahoma" w:hAnsi="Tahoma" w:cs="Tahoma"/>
          <w:szCs w:val="20"/>
        </w:rPr>
        <w:t>Pasport</w:t>
      </w:r>
      <w:r w:rsidR="007E02A7" w:rsidRPr="005E6F3D">
        <w:rPr>
          <w:rFonts w:ascii="Tahoma" w:hAnsi="Tahoma" w:cs="Tahoma"/>
          <w:szCs w:val="20"/>
        </w:rPr>
        <w:t>u</w:t>
      </w:r>
      <w:r w:rsidRPr="005E6F3D">
        <w:rPr>
          <w:rFonts w:ascii="Tahoma" w:hAnsi="Tahoma" w:cs="Tahoma"/>
          <w:szCs w:val="20"/>
        </w:rPr>
        <w:t xml:space="preserve"> stavby</w:t>
      </w:r>
      <w:r w:rsidR="00813B94" w:rsidRPr="005E6F3D">
        <w:rPr>
          <w:rFonts w:ascii="Tahoma" w:hAnsi="Tahoma" w:cs="Tahoma"/>
          <w:szCs w:val="20"/>
        </w:rPr>
        <w:t>,</w:t>
      </w:r>
      <w:r w:rsidRPr="005E6F3D">
        <w:rPr>
          <w:rFonts w:ascii="Tahoma" w:hAnsi="Tahoma" w:cs="Tahoma"/>
          <w:szCs w:val="20"/>
        </w:rPr>
        <w:t xml:space="preserve"> </w:t>
      </w:r>
    </w:p>
    <w:p w14:paraId="42DEF398" w14:textId="211C5086" w:rsidR="007E02A7" w:rsidRPr="005E6F3D" w:rsidRDefault="007E02A7" w:rsidP="00BB0D7B">
      <w:pPr>
        <w:pStyle w:val="Odstavecseseznamem"/>
        <w:spacing w:before="120" w:after="120" w:line="240" w:lineRule="auto"/>
        <w:ind w:left="1712" w:firstLine="414"/>
        <w:contextualSpacing w:val="0"/>
        <w:rPr>
          <w:rFonts w:ascii="Tahoma" w:hAnsi="Tahoma" w:cs="Tahoma"/>
          <w:szCs w:val="20"/>
        </w:rPr>
      </w:pPr>
      <w:r w:rsidRPr="005E6F3D">
        <w:rPr>
          <w:rFonts w:ascii="Tahoma" w:hAnsi="Tahoma" w:cs="Tahoma"/>
          <w:szCs w:val="20"/>
        </w:rPr>
        <w:t xml:space="preserve">zahájení těchto prací bude do </w:t>
      </w:r>
      <w:r w:rsidRPr="005E6F3D">
        <w:rPr>
          <w:rFonts w:ascii="Tahoma" w:hAnsi="Tahoma" w:cs="Tahoma"/>
          <w:szCs w:val="20"/>
          <w:u w:val="single"/>
        </w:rPr>
        <w:t>5 dní</w:t>
      </w:r>
      <w:r w:rsidRPr="005E6F3D">
        <w:rPr>
          <w:rFonts w:ascii="Tahoma" w:hAnsi="Tahoma" w:cs="Tahoma"/>
          <w:szCs w:val="20"/>
        </w:rPr>
        <w:t xml:space="preserve"> od podpisu smlouvy o dílo</w:t>
      </w:r>
    </w:p>
    <w:p w14:paraId="66B69DEC" w14:textId="721E47A1" w:rsidR="007E02A7" w:rsidRPr="005E6F3D" w:rsidRDefault="007E02A7" w:rsidP="00BB0D7B">
      <w:pPr>
        <w:pStyle w:val="Odstavecseseznamem"/>
        <w:spacing w:after="120"/>
        <w:ind w:left="1422" w:firstLine="702"/>
        <w:contextualSpacing w:val="0"/>
        <w:rPr>
          <w:rFonts w:ascii="Tahoma" w:hAnsi="Tahoma" w:cs="Tahoma"/>
          <w:szCs w:val="20"/>
        </w:rPr>
      </w:pPr>
      <w:r w:rsidRPr="005E6F3D">
        <w:rPr>
          <w:rFonts w:ascii="Tahoma" w:hAnsi="Tahoma" w:cs="Tahoma"/>
          <w:szCs w:val="20"/>
        </w:rPr>
        <w:t xml:space="preserve">zpracování pasportu stavby bude do </w:t>
      </w:r>
      <w:r w:rsidR="007E0F90" w:rsidRPr="005E6F3D">
        <w:rPr>
          <w:rFonts w:ascii="Tahoma" w:hAnsi="Tahoma" w:cs="Tahoma"/>
          <w:szCs w:val="20"/>
          <w:u w:val="single"/>
        </w:rPr>
        <w:t>6</w:t>
      </w:r>
      <w:r w:rsidRPr="005E6F3D">
        <w:rPr>
          <w:rFonts w:ascii="Tahoma" w:hAnsi="Tahoma" w:cs="Tahoma"/>
          <w:szCs w:val="20"/>
          <w:u w:val="single"/>
        </w:rPr>
        <w:t xml:space="preserve"> týdnů</w:t>
      </w:r>
      <w:r w:rsidRPr="005E6F3D">
        <w:rPr>
          <w:rFonts w:ascii="Tahoma" w:hAnsi="Tahoma" w:cs="Tahoma"/>
          <w:szCs w:val="20"/>
        </w:rPr>
        <w:t xml:space="preserve"> od zahájení prací</w:t>
      </w:r>
    </w:p>
    <w:p w14:paraId="393DA513" w14:textId="006B941F" w:rsidR="007E02A7" w:rsidRPr="005E6F3D" w:rsidRDefault="00B30335" w:rsidP="00B30335">
      <w:pPr>
        <w:pStyle w:val="Odstavecseseznamem"/>
        <w:numPr>
          <w:ilvl w:val="0"/>
          <w:numId w:val="35"/>
        </w:numPr>
        <w:rPr>
          <w:rFonts w:ascii="Tahoma" w:hAnsi="Tahoma" w:cs="Tahoma"/>
          <w:szCs w:val="20"/>
        </w:rPr>
      </w:pPr>
      <w:r w:rsidRPr="005E6F3D">
        <w:rPr>
          <w:rFonts w:ascii="Tahoma" w:hAnsi="Tahoma" w:cs="Tahoma"/>
          <w:szCs w:val="20"/>
        </w:rPr>
        <w:t>Projektovou dokumentaci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navazující projektové dokumentace pro provádění stavby do tří etap, včetně předpokladu samostatného dokončení a kolaudace jednotlivých etap,</w:t>
      </w:r>
    </w:p>
    <w:p w14:paraId="5EA28935" w14:textId="6A71E1FC" w:rsidR="007E02A7" w:rsidRPr="005E6F3D" w:rsidRDefault="009621C2" w:rsidP="00BB0D7B">
      <w:pPr>
        <w:pStyle w:val="Odstavecseseznamem"/>
        <w:spacing w:before="120" w:after="120" w:line="240" w:lineRule="auto"/>
        <w:ind w:left="1712" w:firstLine="414"/>
        <w:contextualSpacing w:val="0"/>
        <w:rPr>
          <w:rFonts w:ascii="Tahoma" w:hAnsi="Tahoma" w:cs="Tahoma"/>
          <w:szCs w:val="20"/>
        </w:rPr>
      </w:pPr>
      <w:r w:rsidRPr="005E6F3D">
        <w:rPr>
          <w:rFonts w:ascii="Tahoma" w:hAnsi="Tahoma" w:cs="Tahoma"/>
          <w:szCs w:val="20"/>
        </w:rPr>
        <w:t xml:space="preserve">do </w:t>
      </w:r>
      <w:r w:rsidR="00810992" w:rsidRPr="005E6F3D">
        <w:rPr>
          <w:rFonts w:ascii="Tahoma" w:hAnsi="Tahoma" w:cs="Tahoma"/>
          <w:szCs w:val="20"/>
          <w:u w:val="single"/>
        </w:rPr>
        <w:t>28</w:t>
      </w:r>
      <w:r w:rsidRPr="005E6F3D">
        <w:rPr>
          <w:rFonts w:ascii="Tahoma" w:hAnsi="Tahoma" w:cs="Tahoma"/>
          <w:szCs w:val="20"/>
          <w:u w:val="single"/>
        </w:rPr>
        <w:t xml:space="preserve"> týdnů</w:t>
      </w:r>
      <w:r w:rsidRPr="005E6F3D">
        <w:rPr>
          <w:rFonts w:ascii="Tahoma" w:hAnsi="Tahoma" w:cs="Tahoma"/>
          <w:szCs w:val="20"/>
        </w:rPr>
        <w:t xml:space="preserve"> </w:t>
      </w:r>
      <w:r w:rsidR="007E02A7" w:rsidRPr="005E6F3D">
        <w:rPr>
          <w:rFonts w:ascii="Tahoma" w:hAnsi="Tahoma" w:cs="Tahoma"/>
          <w:szCs w:val="20"/>
        </w:rPr>
        <w:t>od dokončení a předání pasportu stavby zadavateli</w:t>
      </w:r>
    </w:p>
    <w:p w14:paraId="7FDBF79C" w14:textId="029FD434" w:rsidR="007E02A7" w:rsidRPr="005E6F3D" w:rsidRDefault="009621C2" w:rsidP="00077D7C">
      <w:pPr>
        <w:pStyle w:val="Odstavecseseznamem"/>
        <w:numPr>
          <w:ilvl w:val="0"/>
          <w:numId w:val="35"/>
        </w:numPr>
        <w:spacing w:before="120" w:line="240" w:lineRule="auto"/>
        <w:ind w:left="1706" w:hanging="357"/>
        <w:contextualSpacing w:val="0"/>
        <w:rPr>
          <w:rFonts w:ascii="Tahoma" w:hAnsi="Tahoma" w:cs="Tahoma"/>
          <w:szCs w:val="20"/>
        </w:rPr>
      </w:pPr>
      <w:r w:rsidRPr="005E6F3D">
        <w:rPr>
          <w:rFonts w:ascii="Tahoma" w:hAnsi="Tahoma" w:cs="Tahoma"/>
          <w:szCs w:val="20"/>
        </w:rPr>
        <w:t>Projektov</w:t>
      </w:r>
      <w:r w:rsidR="007E02A7" w:rsidRPr="005E6F3D">
        <w:rPr>
          <w:rFonts w:ascii="Tahoma" w:hAnsi="Tahoma" w:cs="Tahoma"/>
          <w:szCs w:val="20"/>
        </w:rPr>
        <w:t>é</w:t>
      </w:r>
      <w:r w:rsidRPr="005E6F3D">
        <w:rPr>
          <w:rFonts w:ascii="Tahoma" w:hAnsi="Tahoma" w:cs="Tahoma"/>
          <w:szCs w:val="20"/>
        </w:rPr>
        <w:t xml:space="preserve"> dokumentac</w:t>
      </w:r>
      <w:r w:rsidR="007E02A7" w:rsidRPr="005E6F3D">
        <w:rPr>
          <w:rFonts w:ascii="Tahoma" w:hAnsi="Tahoma" w:cs="Tahoma"/>
          <w:szCs w:val="20"/>
        </w:rPr>
        <w:t>e</w:t>
      </w:r>
      <w:r w:rsidRPr="005E6F3D">
        <w:rPr>
          <w:rFonts w:ascii="Tahoma" w:hAnsi="Tahoma" w:cs="Tahoma"/>
          <w:szCs w:val="20"/>
        </w:rPr>
        <w:t xml:space="preserve"> pro provádění stavby včetně položkového rozpočtu a</w:t>
      </w:r>
      <w:r w:rsidR="007E02A7" w:rsidRPr="005E6F3D">
        <w:rPr>
          <w:rFonts w:ascii="Tahoma" w:hAnsi="Tahoma" w:cs="Tahoma"/>
          <w:szCs w:val="20"/>
        </w:rPr>
        <w:t> </w:t>
      </w:r>
      <w:r w:rsidRPr="005E6F3D">
        <w:rPr>
          <w:rFonts w:ascii="Tahoma" w:hAnsi="Tahoma" w:cs="Tahoma"/>
          <w:szCs w:val="20"/>
        </w:rPr>
        <w:t>výkazu výměr</w:t>
      </w:r>
      <w:r w:rsidR="0003192C" w:rsidRPr="005E6F3D">
        <w:rPr>
          <w:rFonts w:ascii="Tahoma" w:hAnsi="Tahoma" w:cs="Tahoma"/>
          <w:szCs w:val="20"/>
        </w:rPr>
        <w:t>,</w:t>
      </w:r>
      <w:r w:rsidRPr="005E6F3D">
        <w:rPr>
          <w:rFonts w:ascii="Tahoma" w:hAnsi="Tahoma" w:cs="Tahoma"/>
          <w:szCs w:val="20"/>
        </w:rPr>
        <w:t xml:space="preserve"> plánu organizace výstavby </w:t>
      </w:r>
      <w:r w:rsidRPr="005E6F3D">
        <w:rPr>
          <w:rFonts w:ascii="Tahoma" w:hAnsi="Tahoma" w:cs="Tahoma"/>
          <w:bCs/>
          <w:szCs w:val="20"/>
        </w:rPr>
        <w:t>včetně možné etapizace</w:t>
      </w:r>
      <w:r w:rsidR="0003192C" w:rsidRPr="005E6F3D">
        <w:rPr>
          <w:rFonts w:ascii="Tahoma" w:hAnsi="Tahoma" w:cs="Tahoma"/>
          <w:bCs/>
          <w:szCs w:val="20"/>
        </w:rPr>
        <w:t xml:space="preserve"> a související inženýrské činnosti</w:t>
      </w:r>
    </w:p>
    <w:p w14:paraId="4642B4E8" w14:textId="7723A00D" w:rsidR="00F60CED" w:rsidRPr="005E6F3D" w:rsidRDefault="009621C2" w:rsidP="00077D7C">
      <w:pPr>
        <w:pStyle w:val="Odstavecseseznamem"/>
        <w:numPr>
          <w:ilvl w:val="0"/>
          <w:numId w:val="37"/>
        </w:numPr>
        <w:spacing w:before="120" w:after="120" w:line="240" w:lineRule="auto"/>
        <w:ind w:left="2517" w:hanging="357"/>
        <w:contextualSpacing w:val="0"/>
        <w:rPr>
          <w:rFonts w:ascii="Tahoma" w:hAnsi="Tahoma" w:cs="Tahoma"/>
          <w:szCs w:val="20"/>
        </w:rPr>
      </w:pPr>
      <w:r w:rsidRPr="005E6F3D">
        <w:rPr>
          <w:rFonts w:ascii="Tahoma" w:hAnsi="Tahoma" w:cs="Tahoma"/>
          <w:szCs w:val="20"/>
        </w:rPr>
        <w:t>stavební úpravy haly zimního stadionu</w:t>
      </w:r>
      <w:r w:rsidR="00EF4F5C" w:rsidRPr="005E6F3D">
        <w:rPr>
          <w:rFonts w:ascii="Tahoma" w:hAnsi="Tahoma" w:cs="Tahoma"/>
          <w:szCs w:val="20"/>
        </w:rPr>
        <w:t>,</w:t>
      </w:r>
    </w:p>
    <w:p w14:paraId="5656EB4F" w14:textId="50E15FCD" w:rsidR="007E02A7" w:rsidRPr="005E6F3D" w:rsidRDefault="009621C2" w:rsidP="00F60CED">
      <w:pPr>
        <w:spacing w:before="120" w:after="120" w:line="240" w:lineRule="auto"/>
        <w:ind w:left="2160" w:firstLine="0"/>
        <w:rPr>
          <w:szCs w:val="20"/>
        </w:rPr>
      </w:pPr>
      <w:r w:rsidRPr="005E6F3D">
        <w:rPr>
          <w:szCs w:val="20"/>
        </w:rPr>
        <w:t xml:space="preserve">do </w:t>
      </w:r>
      <w:r w:rsidR="00810992" w:rsidRPr="005E6F3D">
        <w:rPr>
          <w:szCs w:val="20"/>
          <w:u w:val="single"/>
        </w:rPr>
        <w:t>16</w:t>
      </w:r>
      <w:r w:rsidRPr="005E6F3D">
        <w:rPr>
          <w:szCs w:val="20"/>
          <w:u w:val="single"/>
        </w:rPr>
        <w:t xml:space="preserve"> týdnů</w:t>
      </w:r>
      <w:r w:rsidRPr="005E6F3D">
        <w:rPr>
          <w:szCs w:val="20"/>
        </w:rPr>
        <w:t xml:space="preserve"> od pravomocného rozhodnutí k části 2. vydaného příslušným stavebním úřadem </w:t>
      </w:r>
    </w:p>
    <w:p w14:paraId="04C12049" w14:textId="2CBFF841" w:rsidR="00F60CED" w:rsidRPr="005E6F3D" w:rsidRDefault="009621C2" w:rsidP="00F60CED">
      <w:pPr>
        <w:pStyle w:val="Odstavecseseznamem"/>
        <w:numPr>
          <w:ilvl w:val="0"/>
          <w:numId w:val="37"/>
        </w:numPr>
        <w:spacing w:after="120"/>
        <w:rPr>
          <w:rFonts w:ascii="Tahoma" w:hAnsi="Tahoma" w:cs="Tahoma"/>
          <w:szCs w:val="20"/>
        </w:rPr>
      </w:pPr>
      <w:r w:rsidRPr="005E6F3D">
        <w:rPr>
          <w:rFonts w:ascii="Tahoma" w:hAnsi="Tahoma" w:cs="Tahoma"/>
          <w:szCs w:val="20"/>
        </w:rPr>
        <w:t>rekonstrukce chlazení</w:t>
      </w:r>
      <w:r w:rsidR="00EF4F5C" w:rsidRPr="005E6F3D">
        <w:rPr>
          <w:rFonts w:ascii="Tahoma" w:hAnsi="Tahoma" w:cs="Tahoma"/>
          <w:szCs w:val="20"/>
        </w:rPr>
        <w:t>,</w:t>
      </w:r>
    </w:p>
    <w:p w14:paraId="60B6891D" w14:textId="75B3C87C" w:rsidR="009621C2" w:rsidRPr="005E6F3D" w:rsidRDefault="009621C2" w:rsidP="00F60CED">
      <w:pPr>
        <w:spacing w:after="120"/>
        <w:ind w:left="2160" w:firstLine="0"/>
        <w:rPr>
          <w:szCs w:val="20"/>
        </w:rPr>
      </w:pPr>
      <w:r w:rsidRPr="005E6F3D">
        <w:rPr>
          <w:szCs w:val="20"/>
        </w:rPr>
        <w:t xml:space="preserve">do </w:t>
      </w:r>
      <w:r w:rsidR="007E0F90" w:rsidRPr="005E6F3D">
        <w:rPr>
          <w:szCs w:val="20"/>
          <w:u w:val="single"/>
        </w:rPr>
        <w:t>12</w:t>
      </w:r>
      <w:r w:rsidRPr="005E6F3D">
        <w:rPr>
          <w:szCs w:val="20"/>
          <w:u w:val="single"/>
        </w:rPr>
        <w:t xml:space="preserve"> týdnů</w:t>
      </w:r>
      <w:r w:rsidRPr="005E6F3D">
        <w:rPr>
          <w:szCs w:val="20"/>
        </w:rPr>
        <w:t xml:space="preserve"> od </w:t>
      </w:r>
      <w:r w:rsidR="000A72C2" w:rsidRPr="005E6F3D">
        <w:rPr>
          <w:szCs w:val="20"/>
        </w:rPr>
        <w:t xml:space="preserve">výzvy zadavatele k zahájení prací </w:t>
      </w:r>
      <w:r w:rsidRPr="005E6F3D">
        <w:rPr>
          <w:szCs w:val="20"/>
        </w:rPr>
        <w:t xml:space="preserve"> </w:t>
      </w:r>
    </w:p>
    <w:p w14:paraId="55B70456" w14:textId="5BA38DE2" w:rsidR="009621C2" w:rsidRPr="005E6F3D" w:rsidRDefault="009621C2" w:rsidP="00BB0D7B">
      <w:pPr>
        <w:pStyle w:val="Odstavecseseznamem"/>
        <w:numPr>
          <w:ilvl w:val="0"/>
          <w:numId w:val="37"/>
        </w:numPr>
        <w:spacing w:after="120"/>
        <w:rPr>
          <w:rFonts w:ascii="Tahoma" w:hAnsi="Tahoma" w:cs="Tahoma"/>
          <w:szCs w:val="20"/>
        </w:rPr>
      </w:pPr>
      <w:r w:rsidRPr="005E6F3D">
        <w:rPr>
          <w:rFonts w:ascii="Tahoma" w:hAnsi="Tahoma" w:cs="Tahoma"/>
          <w:szCs w:val="20"/>
        </w:rPr>
        <w:t>rekonstrukce ledové plochy</w:t>
      </w:r>
      <w:r w:rsidR="00EF4F5C" w:rsidRPr="005E6F3D">
        <w:rPr>
          <w:rFonts w:ascii="Tahoma" w:hAnsi="Tahoma" w:cs="Tahoma"/>
          <w:szCs w:val="20"/>
        </w:rPr>
        <w:t>,</w:t>
      </w:r>
    </w:p>
    <w:p w14:paraId="32691D71" w14:textId="02CB2E95" w:rsidR="00077D7C" w:rsidRPr="005E6F3D" w:rsidRDefault="009621C2" w:rsidP="000A72C2">
      <w:pPr>
        <w:pStyle w:val="Odstavecseseznamem"/>
        <w:spacing w:after="120" w:line="240" w:lineRule="auto"/>
        <w:ind w:left="2126"/>
        <w:contextualSpacing w:val="0"/>
        <w:rPr>
          <w:rFonts w:ascii="Tahoma" w:hAnsi="Tahoma" w:cs="Tahoma"/>
          <w:szCs w:val="20"/>
        </w:rPr>
      </w:pPr>
      <w:r w:rsidRPr="005E6F3D">
        <w:rPr>
          <w:rFonts w:ascii="Tahoma" w:hAnsi="Tahoma" w:cs="Tahoma"/>
          <w:szCs w:val="20"/>
        </w:rPr>
        <w:t xml:space="preserve">do </w:t>
      </w:r>
      <w:r w:rsidR="007E0F90" w:rsidRPr="005E6F3D">
        <w:rPr>
          <w:rFonts w:ascii="Tahoma" w:hAnsi="Tahoma" w:cs="Tahoma"/>
          <w:szCs w:val="20"/>
          <w:u w:val="single"/>
        </w:rPr>
        <w:t>8</w:t>
      </w:r>
      <w:r w:rsidRPr="005E6F3D">
        <w:rPr>
          <w:rFonts w:ascii="Tahoma" w:hAnsi="Tahoma" w:cs="Tahoma"/>
          <w:szCs w:val="20"/>
          <w:u w:val="single"/>
        </w:rPr>
        <w:t xml:space="preserve"> týdnů</w:t>
      </w:r>
      <w:r w:rsidRPr="005E6F3D">
        <w:rPr>
          <w:rFonts w:ascii="Tahoma" w:hAnsi="Tahoma" w:cs="Tahoma"/>
          <w:szCs w:val="20"/>
        </w:rPr>
        <w:t xml:space="preserve"> od </w:t>
      </w:r>
      <w:r w:rsidR="000A72C2" w:rsidRPr="005E6F3D">
        <w:rPr>
          <w:rFonts w:ascii="Tahoma" w:hAnsi="Tahoma" w:cs="Tahoma"/>
          <w:szCs w:val="20"/>
        </w:rPr>
        <w:t>výzvy zadavatele k zahájení prací</w:t>
      </w:r>
      <w:r w:rsidRPr="005E6F3D">
        <w:rPr>
          <w:rFonts w:ascii="Tahoma" w:hAnsi="Tahoma" w:cs="Tahoma"/>
          <w:szCs w:val="20"/>
        </w:rPr>
        <w:t xml:space="preserve"> </w:t>
      </w:r>
    </w:p>
    <w:p w14:paraId="60762373" w14:textId="13E46F1B" w:rsidR="00BB0D7B" w:rsidRPr="005E6F3D" w:rsidRDefault="009621C2" w:rsidP="00077D7C">
      <w:pPr>
        <w:pStyle w:val="Odstavecseseznamem"/>
        <w:numPr>
          <w:ilvl w:val="0"/>
          <w:numId w:val="35"/>
        </w:numPr>
        <w:spacing w:after="120" w:line="240" w:lineRule="auto"/>
        <w:ind w:left="1706" w:hanging="357"/>
        <w:contextualSpacing w:val="0"/>
        <w:rPr>
          <w:rFonts w:ascii="Tahoma" w:hAnsi="Tahoma" w:cs="Tahoma"/>
          <w:szCs w:val="20"/>
        </w:rPr>
      </w:pPr>
      <w:r w:rsidRPr="005E6F3D">
        <w:rPr>
          <w:rFonts w:ascii="Tahoma" w:hAnsi="Tahoma" w:cs="Tahoma"/>
          <w:szCs w:val="20"/>
        </w:rPr>
        <w:t>Průzkum</w:t>
      </w:r>
      <w:r w:rsidR="00474AB1" w:rsidRPr="005E6F3D">
        <w:rPr>
          <w:rFonts w:ascii="Tahoma" w:hAnsi="Tahoma" w:cs="Tahoma"/>
          <w:szCs w:val="20"/>
        </w:rPr>
        <w:t>ů</w:t>
      </w:r>
      <w:r w:rsidRPr="005E6F3D">
        <w:rPr>
          <w:rFonts w:ascii="Tahoma" w:hAnsi="Tahoma" w:cs="Tahoma"/>
          <w:szCs w:val="20"/>
        </w:rPr>
        <w:t xml:space="preserve"> </w:t>
      </w:r>
    </w:p>
    <w:p w14:paraId="48BBD9BD" w14:textId="048B3856" w:rsidR="00F60CED" w:rsidRPr="005E6F3D" w:rsidRDefault="009621C2" w:rsidP="00077D7C">
      <w:pPr>
        <w:pStyle w:val="Odstavecseseznamem"/>
        <w:numPr>
          <w:ilvl w:val="0"/>
          <w:numId w:val="37"/>
        </w:numPr>
        <w:spacing w:after="120" w:line="240" w:lineRule="auto"/>
        <w:ind w:left="2517" w:hanging="357"/>
        <w:rPr>
          <w:rFonts w:ascii="Tahoma" w:hAnsi="Tahoma" w:cs="Tahoma"/>
          <w:szCs w:val="20"/>
        </w:rPr>
      </w:pPr>
      <w:r w:rsidRPr="005E6F3D">
        <w:rPr>
          <w:rFonts w:ascii="Tahoma" w:hAnsi="Tahoma" w:cs="Tahoma"/>
          <w:szCs w:val="20"/>
        </w:rPr>
        <w:t>inž</w:t>
      </w:r>
      <w:r w:rsidR="00BB0D7B" w:rsidRPr="005E6F3D">
        <w:rPr>
          <w:rFonts w:ascii="Tahoma" w:hAnsi="Tahoma" w:cs="Tahoma"/>
        </w:rPr>
        <w:t>enýrsko-geologický průzkum, včetně nezbytných sond v ledové ploše i</w:t>
      </w:r>
      <w:r w:rsidR="000A72C2" w:rsidRPr="005E6F3D">
        <w:rPr>
          <w:rFonts w:ascii="Tahoma" w:hAnsi="Tahoma" w:cs="Tahoma"/>
        </w:rPr>
        <w:t> </w:t>
      </w:r>
      <w:r w:rsidR="00BB0D7B" w:rsidRPr="005E6F3D">
        <w:rPr>
          <w:rFonts w:ascii="Tahoma" w:hAnsi="Tahoma" w:cs="Tahoma"/>
        </w:rPr>
        <w:t>její blízkosti,</w:t>
      </w:r>
    </w:p>
    <w:p w14:paraId="640F3344" w14:textId="6A097E51" w:rsidR="00BB0D7B" w:rsidRPr="005E6F3D" w:rsidRDefault="009621C2" w:rsidP="00077D7C">
      <w:pPr>
        <w:spacing w:after="120" w:line="240" w:lineRule="auto"/>
        <w:ind w:left="2160" w:firstLine="0"/>
        <w:contextualSpacing/>
        <w:rPr>
          <w:szCs w:val="20"/>
        </w:rPr>
      </w:pPr>
      <w:r w:rsidRPr="005E6F3D">
        <w:rPr>
          <w:szCs w:val="20"/>
        </w:rPr>
        <w:t xml:space="preserve">do </w:t>
      </w:r>
      <w:r w:rsidR="007E0F90" w:rsidRPr="005E6F3D">
        <w:rPr>
          <w:szCs w:val="20"/>
          <w:u w:val="single"/>
        </w:rPr>
        <w:t>12</w:t>
      </w:r>
      <w:r w:rsidRPr="005E6F3D">
        <w:rPr>
          <w:szCs w:val="20"/>
          <w:u w:val="single"/>
        </w:rPr>
        <w:t xml:space="preserve"> týdnů</w:t>
      </w:r>
      <w:r w:rsidRPr="005E6F3D">
        <w:rPr>
          <w:szCs w:val="20"/>
        </w:rPr>
        <w:t xml:space="preserve"> od </w:t>
      </w:r>
      <w:r w:rsidR="00F60CED" w:rsidRPr="005E6F3D">
        <w:rPr>
          <w:szCs w:val="20"/>
        </w:rPr>
        <w:t>podpisu</w:t>
      </w:r>
      <w:r w:rsidRPr="005E6F3D">
        <w:rPr>
          <w:szCs w:val="20"/>
        </w:rPr>
        <w:t xml:space="preserve"> smlouvy o dílo </w:t>
      </w:r>
    </w:p>
    <w:p w14:paraId="03B9AD13" w14:textId="77777777" w:rsidR="00F60CED" w:rsidRPr="005E6F3D" w:rsidRDefault="009621C2" w:rsidP="00077D7C">
      <w:pPr>
        <w:pStyle w:val="Odstavecseseznamem"/>
        <w:numPr>
          <w:ilvl w:val="0"/>
          <w:numId w:val="37"/>
        </w:numPr>
        <w:spacing w:after="120" w:line="240" w:lineRule="auto"/>
        <w:rPr>
          <w:rFonts w:ascii="Tahoma" w:hAnsi="Tahoma" w:cs="Tahoma"/>
          <w:szCs w:val="20"/>
        </w:rPr>
      </w:pPr>
      <w:r w:rsidRPr="005E6F3D">
        <w:rPr>
          <w:rFonts w:ascii="Tahoma" w:hAnsi="Tahoma" w:cs="Tahoma"/>
          <w:szCs w:val="20"/>
        </w:rPr>
        <w:t>hluková studie</w:t>
      </w:r>
      <w:r w:rsidR="00BB0D7B" w:rsidRPr="005E6F3D">
        <w:rPr>
          <w:rFonts w:ascii="Tahoma" w:hAnsi="Tahoma" w:cs="Tahoma"/>
          <w:szCs w:val="20"/>
        </w:rPr>
        <w:t>, jež bude vycházet z původní hlukové studie,</w:t>
      </w:r>
    </w:p>
    <w:p w14:paraId="079D3762" w14:textId="77777777" w:rsidR="00B30335" w:rsidRPr="005E6F3D" w:rsidRDefault="008A7B9F" w:rsidP="00B30335">
      <w:pPr>
        <w:spacing w:after="120" w:line="240" w:lineRule="auto"/>
        <w:ind w:left="2160" w:firstLine="0"/>
        <w:rPr>
          <w:szCs w:val="20"/>
        </w:rPr>
      </w:pPr>
      <w:r w:rsidRPr="005E6F3D">
        <w:rPr>
          <w:szCs w:val="20"/>
        </w:rPr>
        <w:t>v průběhu zpracování projekčních prací uvedených v části 2</w:t>
      </w:r>
      <w:r w:rsidR="00B30335" w:rsidRPr="005E6F3D">
        <w:rPr>
          <w:szCs w:val="20"/>
        </w:rPr>
        <w:t>.</w:t>
      </w:r>
    </w:p>
    <w:p w14:paraId="4EA3332A" w14:textId="1BA798CA" w:rsidR="00B30335" w:rsidRPr="005E6F3D" w:rsidRDefault="00B30335" w:rsidP="00B30335">
      <w:pPr>
        <w:pStyle w:val="Odstavecseseznamem"/>
        <w:numPr>
          <w:ilvl w:val="0"/>
          <w:numId w:val="37"/>
        </w:numPr>
        <w:spacing w:after="120" w:line="240" w:lineRule="auto"/>
        <w:rPr>
          <w:szCs w:val="20"/>
        </w:rPr>
      </w:pPr>
      <w:r w:rsidRPr="005E6F3D">
        <w:t>rozptylová studie,</w:t>
      </w:r>
    </w:p>
    <w:p w14:paraId="26FC1FA4" w14:textId="5F79D53F" w:rsidR="00007A44" w:rsidRPr="00231A64" w:rsidRDefault="00B30335" w:rsidP="00231A64">
      <w:pPr>
        <w:spacing w:after="120" w:line="240" w:lineRule="auto"/>
        <w:ind w:left="2160" w:firstLine="0"/>
        <w:rPr>
          <w:szCs w:val="20"/>
        </w:rPr>
      </w:pPr>
      <w:r w:rsidRPr="005E6F3D">
        <w:rPr>
          <w:szCs w:val="20"/>
        </w:rPr>
        <w:t>v průběhu zpracování projekčních prací uvedených v části 2.</w:t>
      </w:r>
    </w:p>
    <w:p w14:paraId="69443B9F" w14:textId="7B55D5E8" w:rsidR="00007A44" w:rsidRPr="00007A44" w:rsidRDefault="00007A44" w:rsidP="00007A44">
      <w:pPr>
        <w:spacing w:before="120" w:after="120" w:line="240" w:lineRule="auto"/>
        <w:ind w:left="992" w:firstLine="0"/>
        <w:rPr>
          <w:color w:val="auto"/>
          <w:szCs w:val="20"/>
        </w:rPr>
      </w:pPr>
      <w:r w:rsidRPr="00007A44">
        <w:rPr>
          <w:color w:val="auto"/>
          <w:szCs w:val="20"/>
        </w:rPr>
        <w:t>Zadavatel stanoví, že při vypracování projektové dokumentace pro provádění stavby mohou nastat následující 2 varianty běhu lhůt plnění:</w:t>
      </w:r>
    </w:p>
    <w:p w14:paraId="79B0339A" w14:textId="77777777" w:rsidR="00007A44" w:rsidRPr="00007A44" w:rsidRDefault="00007A44" w:rsidP="00007A44">
      <w:pPr>
        <w:spacing w:before="120" w:after="120" w:line="240" w:lineRule="auto"/>
        <w:ind w:left="992" w:firstLine="0"/>
        <w:rPr>
          <w:color w:val="auto"/>
          <w:szCs w:val="20"/>
        </w:rPr>
      </w:pPr>
      <w:r w:rsidRPr="00007A44">
        <w:rPr>
          <w:color w:val="auto"/>
          <w:szCs w:val="20"/>
        </w:rPr>
        <w:t>a) varianta dle harmonogramu:</w:t>
      </w:r>
    </w:p>
    <w:p w14:paraId="77B889E9" w14:textId="77777777" w:rsidR="00007A44" w:rsidRPr="00007A44" w:rsidRDefault="00007A44" w:rsidP="00007A44">
      <w:pPr>
        <w:spacing w:before="120" w:after="120" w:line="240" w:lineRule="auto"/>
        <w:ind w:left="992" w:firstLine="0"/>
        <w:rPr>
          <w:color w:val="auto"/>
          <w:szCs w:val="20"/>
        </w:rPr>
      </w:pPr>
      <w:r w:rsidRPr="00007A44">
        <w:rPr>
          <w:color w:val="auto"/>
          <w:szCs w:val="20"/>
        </w:rPr>
        <w:t>Dodavatel postupuje v souladu s harmonogramem prací, kdy lhůta pro zpracování části 3.1. činí – 16 týdnů, části 3.2. – 12 týdnů a části 3.3. – 8 týdnů. Pro účely celkové lhůty plnění se však započítává pouze lhůta stanovená pro část 3.1., tj. 16 týdnů.</w:t>
      </w:r>
    </w:p>
    <w:p w14:paraId="7D8FB04B" w14:textId="77777777" w:rsidR="00007A44" w:rsidRPr="00007A44" w:rsidRDefault="00007A44" w:rsidP="00007A44">
      <w:pPr>
        <w:spacing w:before="120" w:after="120" w:line="240" w:lineRule="auto"/>
        <w:ind w:left="992" w:firstLine="0"/>
        <w:rPr>
          <w:color w:val="auto"/>
          <w:szCs w:val="20"/>
        </w:rPr>
      </w:pPr>
      <w:r w:rsidRPr="00007A44">
        <w:rPr>
          <w:color w:val="auto"/>
          <w:szCs w:val="20"/>
        </w:rPr>
        <w:t>b) varianta zpracování na základě dodatečné výzvy zadavatele:</w:t>
      </w:r>
    </w:p>
    <w:p w14:paraId="2D5874F4" w14:textId="0C6B28CE" w:rsidR="00007A44" w:rsidRDefault="00007A44" w:rsidP="00007A44">
      <w:pPr>
        <w:spacing w:before="120" w:after="120" w:line="240" w:lineRule="auto"/>
        <w:ind w:left="992" w:firstLine="0"/>
        <w:rPr>
          <w:color w:val="auto"/>
          <w:szCs w:val="20"/>
        </w:rPr>
      </w:pPr>
      <w:r w:rsidRPr="00007A44">
        <w:rPr>
          <w:color w:val="auto"/>
          <w:szCs w:val="20"/>
        </w:rPr>
        <w:t>V případě, že dodavatel zahájí práce na částech 3.2. a 3.3. až na základě výzvy zadavatele, lhůty pro zpracování těchto částí ve výši 12 týdnů a 8 týdnů se do celkové lhůty plnění nezapočítávají. Zadavatel prohlašuje, že není schopen předem určit okamžik, kdy bude výzva učiněna, a proto se tedy příslušné dílčí lhůty nezapočítávají do celkové lhůty plnění díla.</w:t>
      </w:r>
    </w:p>
    <w:p w14:paraId="647E12C4" w14:textId="3156A1E2" w:rsidR="00DE32BB" w:rsidRPr="005E6F3D" w:rsidRDefault="006D3D96" w:rsidP="00077D7C">
      <w:pPr>
        <w:spacing w:before="120" w:after="120" w:line="240" w:lineRule="auto"/>
        <w:ind w:left="992" w:firstLine="0"/>
        <w:rPr>
          <w:color w:val="auto"/>
          <w:szCs w:val="20"/>
        </w:rPr>
      </w:pPr>
      <w:r w:rsidRPr="005E6F3D">
        <w:rPr>
          <w:color w:val="auto"/>
          <w:szCs w:val="20"/>
        </w:rPr>
        <w:lastRenderedPageBreak/>
        <w:t>Dílčí termíny či lhůty pro dokončení částí díla</w:t>
      </w:r>
      <w:r w:rsidR="00DE32BB" w:rsidRPr="005E6F3D">
        <w:rPr>
          <w:color w:val="auto"/>
          <w:szCs w:val="20"/>
        </w:rPr>
        <w:t xml:space="preserve"> jsou </w:t>
      </w:r>
      <w:r w:rsidR="009621C2" w:rsidRPr="005E6F3D">
        <w:rPr>
          <w:color w:val="auto"/>
          <w:szCs w:val="20"/>
        </w:rPr>
        <w:t xml:space="preserve">blíže </w:t>
      </w:r>
      <w:r w:rsidR="00DE32BB" w:rsidRPr="005E6F3D">
        <w:rPr>
          <w:color w:val="auto"/>
          <w:szCs w:val="20"/>
        </w:rPr>
        <w:t>stanoveny v</w:t>
      </w:r>
      <w:r w:rsidR="00616F3D" w:rsidRPr="005E6F3D">
        <w:rPr>
          <w:color w:val="auto"/>
          <w:szCs w:val="20"/>
        </w:rPr>
        <w:t> </w:t>
      </w:r>
      <w:r w:rsidR="000A29D1" w:rsidRPr="005E6F3D">
        <w:rPr>
          <w:color w:val="auto"/>
          <w:szCs w:val="20"/>
        </w:rPr>
        <w:t>tabulce</w:t>
      </w:r>
      <w:r w:rsidR="00616F3D" w:rsidRPr="005E6F3D">
        <w:rPr>
          <w:color w:val="auto"/>
          <w:szCs w:val="20"/>
        </w:rPr>
        <w:t xml:space="preserve"> </w:t>
      </w:r>
      <w:r w:rsidR="00A52E77" w:rsidRPr="005E6F3D">
        <w:rPr>
          <w:color w:val="auto"/>
          <w:szCs w:val="20"/>
        </w:rPr>
        <w:t>harmonogramu prací</w:t>
      </w:r>
      <w:r w:rsidR="000A29D1" w:rsidRPr="005E6F3D">
        <w:rPr>
          <w:color w:val="auto"/>
          <w:szCs w:val="20"/>
        </w:rPr>
        <w:t>, která</w:t>
      </w:r>
      <w:r w:rsidR="000A1AD8" w:rsidRPr="005E6F3D">
        <w:rPr>
          <w:color w:val="auto"/>
          <w:szCs w:val="20"/>
        </w:rPr>
        <w:t> </w:t>
      </w:r>
      <w:r w:rsidR="000A29D1" w:rsidRPr="005E6F3D">
        <w:rPr>
          <w:color w:val="auto"/>
          <w:szCs w:val="20"/>
        </w:rPr>
        <w:t xml:space="preserve">je přílohou č. </w:t>
      </w:r>
      <w:r w:rsidR="00623363" w:rsidRPr="005E6F3D">
        <w:rPr>
          <w:color w:val="auto"/>
          <w:szCs w:val="20"/>
        </w:rPr>
        <w:t>3</w:t>
      </w:r>
      <w:r w:rsidR="000A29D1" w:rsidRPr="005E6F3D">
        <w:rPr>
          <w:color w:val="auto"/>
          <w:szCs w:val="20"/>
        </w:rPr>
        <w:t xml:space="preserve"> ZD.</w:t>
      </w:r>
    </w:p>
    <w:p w14:paraId="53A2E476" w14:textId="76CE3C4B" w:rsidR="00DE32BB" w:rsidRPr="005E6F3D" w:rsidRDefault="00DE32BB" w:rsidP="00BD2563">
      <w:pPr>
        <w:spacing w:before="120" w:after="120" w:line="240" w:lineRule="auto"/>
        <w:ind w:left="992" w:firstLine="0"/>
        <w:rPr>
          <w:color w:val="auto"/>
          <w:szCs w:val="20"/>
        </w:rPr>
      </w:pPr>
      <w:r w:rsidRPr="005E6F3D">
        <w:rPr>
          <w:color w:val="auto"/>
          <w:szCs w:val="20"/>
        </w:rPr>
        <w:t xml:space="preserve">Zadavatel požaduje dokončení, odevzdání a převzetí </w:t>
      </w:r>
      <w:r w:rsidR="000A1AD8" w:rsidRPr="005E6F3D">
        <w:rPr>
          <w:color w:val="auto"/>
          <w:szCs w:val="20"/>
        </w:rPr>
        <w:t>díla</w:t>
      </w:r>
      <w:r w:rsidRPr="005E6F3D">
        <w:rPr>
          <w:color w:val="auto"/>
          <w:szCs w:val="20"/>
        </w:rPr>
        <w:t xml:space="preserve"> nejpozději do uvedeného termínu. </w:t>
      </w:r>
      <w:r w:rsidR="002E3D81" w:rsidRPr="005E6F3D">
        <w:rPr>
          <w:color w:val="auto"/>
          <w:szCs w:val="20"/>
        </w:rPr>
        <w:t>Účastník zadávacího řízení</w:t>
      </w:r>
      <w:r w:rsidRPr="005E6F3D">
        <w:rPr>
          <w:color w:val="auto"/>
          <w:szCs w:val="20"/>
        </w:rPr>
        <w:t xml:space="preserve"> může navrhnout i kratší termín plnění.</w:t>
      </w:r>
    </w:p>
    <w:p w14:paraId="47C848FD" w14:textId="0147586B" w:rsidR="000A1AD8" w:rsidRPr="005E6F3D" w:rsidRDefault="000A1AD8" w:rsidP="000A1AD8">
      <w:pPr>
        <w:overflowPunct w:val="0"/>
        <w:autoSpaceDE w:val="0"/>
        <w:autoSpaceDN w:val="0"/>
        <w:adjustRightInd w:val="0"/>
        <w:spacing w:before="120" w:after="120" w:line="240" w:lineRule="auto"/>
        <w:ind w:left="992" w:right="-1" w:firstLine="0"/>
        <w:textAlignment w:val="baseline"/>
        <w:rPr>
          <w:color w:val="auto"/>
          <w:szCs w:val="20"/>
        </w:rPr>
      </w:pPr>
      <w:r w:rsidRPr="005E6F3D">
        <w:rPr>
          <w:color w:val="auto"/>
          <w:szCs w:val="20"/>
        </w:rPr>
        <w:t xml:space="preserve">Zadavatel si vyhrazuje právo posunutí termínu uvedeného u </w:t>
      </w:r>
      <w:r w:rsidR="007937E4" w:rsidRPr="005E6F3D">
        <w:rPr>
          <w:color w:val="auto"/>
          <w:szCs w:val="20"/>
        </w:rPr>
        <w:t>výkonu</w:t>
      </w:r>
      <w:r w:rsidRPr="005E6F3D">
        <w:rPr>
          <w:color w:val="auto"/>
          <w:szCs w:val="20"/>
        </w:rPr>
        <w:t xml:space="preserve"> dozoru</w:t>
      </w:r>
      <w:r w:rsidR="007937E4" w:rsidRPr="005E6F3D">
        <w:rPr>
          <w:color w:val="auto"/>
          <w:szCs w:val="20"/>
        </w:rPr>
        <w:t xml:space="preserve"> projektanta</w:t>
      </w:r>
      <w:r w:rsidRPr="005E6F3D">
        <w:rPr>
          <w:color w:val="auto"/>
          <w:szCs w:val="20"/>
        </w:rPr>
        <w:t>, a</w:t>
      </w:r>
      <w:r w:rsidR="007937E4" w:rsidRPr="005E6F3D">
        <w:rPr>
          <w:color w:val="auto"/>
          <w:szCs w:val="20"/>
        </w:rPr>
        <w:t> </w:t>
      </w:r>
      <w:r w:rsidRPr="005E6F3D">
        <w:rPr>
          <w:color w:val="auto"/>
          <w:szCs w:val="20"/>
        </w:rPr>
        <w:t>to</w:t>
      </w:r>
      <w:r w:rsidR="007937E4" w:rsidRPr="005E6F3D">
        <w:rPr>
          <w:color w:val="auto"/>
          <w:szCs w:val="20"/>
        </w:rPr>
        <w:t> </w:t>
      </w:r>
      <w:r w:rsidRPr="005E6F3D">
        <w:rPr>
          <w:color w:val="auto"/>
          <w:szCs w:val="20"/>
        </w:rPr>
        <w:t>tímto způsobem:</w:t>
      </w:r>
    </w:p>
    <w:p w14:paraId="2B2354FD" w14:textId="22ED6E9C" w:rsidR="00DE32BB" w:rsidRPr="005E6F3D" w:rsidRDefault="000A1AD8" w:rsidP="000A1AD8">
      <w:pPr>
        <w:pStyle w:val="Odstavecseseznamem"/>
        <w:numPr>
          <w:ilvl w:val="0"/>
          <w:numId w:val="11"/>
        </w:numPr>
        <w:overflowPunct w:val="0"/>
        <w:autoSpaceDE w:val="0"/>
        <w:autoSpaceDN w:val="0"/>
        <w:adjustRightInd w:val="0"/>
        <w:spacing w:before="120" w:after="120" w:line="240" w:lineRule="auto"/>
        <w:ind w:right="-1"/>
        <w:textAlignment w:val="baseline"/>
        <w:rPr>
          <w:rFonts w:ascii="Tahoma" w:hAnsi="Tahoma" w:cs="Tahoma"/>
          <w:szCs w:val="20"/>
        </w:rPr>
      </w:pPr>
      <w:r w:rsidRPr="005E6F3D">
        <w:rPr>
          <w:rFonts w:ascii="Tahoma" w:hAnsi="Tahoma" w:cs="Tahoma"/>
          <w:szCs w:val="20"/>
        </w:rPr>
        <w:t xml:space="preserve">zahájení plnění činností, prací a výkonu dozoru </w:t>
      </w:r>
      <w:r w:rsidR="006C0004" w:rsidRPr="005E6F3D">
        <w:rPr>
          <w:rFonts w:ascii="Tahoma" w:hAnsi="Tahoma" w:cs="Tahoma"/>
          <w:szCs w:val="20"/>
        </w:rPr>
        <w:t xml:space="preserve">projektanta </w:t>
      </w:r>
      <w:r w:rsidRPr="005E6F3D">
        <w:rPr>
          <w:rFonts w:ascii="Tahoma" w:hAnsi="Tahoma" w:cs="Tahoma"/>
          <w:szCs w:val="20"/>
        </w:rPr>
        <w:t xml:space="preserve">je vázáno na odkládací podmínku ve smyslu ustanovení § 548 občanského zákoníku, kdy zahájení plnění prací, výkonů a činností </w:t>
      </w:r>
      <w:r w:rsidR="006C0004" w:rsidRPr="005E6F3D">
        <w:rPr>
          <w:rFonts w:ascii="Tahoma" w:hAnsi="Tahoma" w:cs="Tahoma"/>
          <w:szCs w:val="20"/>
        </w:rPr>
        <w:t xml:space="preserve">výkonu </w:t>
      </w:r>
      <w:r w:rsidRPr="005E6F3D">
        <w:rPr>
          <w:rFonts w:ascii="Tahoma" w:hAnsi="Tahoma" w:cs="Tahoma"/>
          <w:szCs w:val="20"/>
        </w:rPr>
        <w:t xml:space="preserve">dozoru </w:t>
      </w:r>
      <w:r w:rsidR="006C0004" w:rsidRPr="005E6F3D">
        <w:rPr>
          <w:rFonts w:ascii="Tahoma" w:hAnsi="Tahoma" w:cs="Tahoma"/>
          <w:szCs w:val="20"/>
        </w:rPr>
        <w:t xml:space="preserve">projektanta </w:t>
      </w:r>
      <w:r w:rsidRPr="005E6F3D">
        <w:rPr>
          <w:rFonts w:ascii="Tahoma" w:hAnsi="Tahoma" w:cs="Tahoma"/>
          <w:szCs w:val="20"/>
        </w:rPr>
        <w:t>dle této veřejné zakázky je</w:t>
      </w:r>
      <w:r w:rsidR="006C0004" w:rsidRPr="005E6F3D">
        <w:rPr>
          <w:rFonts w:ascii="Tahoma" w:hAnsi="Tahoma" w:cs="Tahoma"/>
          <w:szCs w:val="20"/>
        </w:rPr>
        <w:t> </w:t>
      </w:r>
      <w:r w:rsidRPr="005E6F3D">
        <w:rPr>
          <w:rFonts w:ascii="Tahoma" w:hAnsi="Tahoma" w:cs="Tahoma"/>
          <w:szCs w:val="20"/>
        </w:rPr>
        <w:t>vázáno na</w:t>
      </w:r>
      <w:r w:rsidR="006C0004" w:rsidRPr="005E6F3D">
        <w:rPr>
          <w:rFonts w:ascii="Tahoma" w:hAnsi="Tahoma" w:cs="Tahoma"/>
          <w:szCs w:val="20"/>
        </w:rPr>
        <w:t> </w:t>
      </w:r>
      <w:r w:rsidRPr="005E6F3D">
        <w:rPr>
          <w:rFonts w:ascii="Tahoma" w:hAnsi="Tahoma" w:cs="Tahoma"/>
          <w:szCs w:val="20"/>
        </w:rPr>
        <w:t>výslovný písemný pokyn zadavatele předaný a</w:t>
      </w:r>
      <w:r w:rsidR="00600296" w:rsidRPr="005E6F3D">
        <w:rPr>
          <w:rFonts w:ascii="Tahoma" w:hAnsi="Tahoma" w:cs="Tahoma"/>
          <w:szCs w:val="20"/>
        </w:rPr>
        <w:t> </w:t>
      </w:r>
      <w:r w:rsidRPr="005E6F3D">
        <w:rPr>
          <w:rFonts w:ascii="Tahoma" w:hAnsi="Tahoma" w:cs="Tahoma"/>
          <w:szCs w:val="20"/>
        </w:rPr>
        <w:t>doručený vybranému dodavateli, kdy zadavatel vydá písemný pokyn k</w:t>
      </w:r>
      <w:r w:rsidR="00E70C02" w:rsidRPr="005E6F3D">
        <w:rPr>
          <w:rFonts w:ascii="Tahoma" w:hAnsi="Tahoma" w:cs="Tahoma"/>
          <w:szCs w:val="20"/>
        </w:rPr>
        <w:t> </w:t>
      </w:r>
      <w:r w:rsidRPr="005E6F3D">
        <w:rPr>
          <w:rFonts w:ascii="Tahoma" w:hAnsi="Tahoma" w:cs="Tahoma"/>
          <w:szCs w:val="20"/>
        </w:rPr>
        <w:t>zahájení realizace prací, výkonů a</w:t>
      </w:r>
      <w:r w:rsidR="006C0004" w:rsidRPr="005E6F3D">
        <w:rPr>
          <w:rFonts w:ascii="Tahoma" w:hAnsi="Tahoma" w:cs="Tahoma"/>
          <w:szCs w:val="20"/>
        </w:rPr>
        <w:t> </w:t>
      </w:r>
      <w:r w:rsidRPr="005E6F3D">
        <w:rPr>
          <w:rFonts w:ascii="Tahoma" w:hAnsi="Tahoma" w:cs="Tahoma"/>
          <w:szCs w:val="20"/>
        </w:rPr>
        <w:t xml:space="preserve">činností </w:t>
      </w:r>
      <w:r w:rsidR="006C0004" w:rsidRPr="005E6F3D">
        <w:rPr>
          <w:rFonts w:ascii="Tahoma" w:hAnsi="Tahoma" w:cs="Tahoma"/>
          <w:szCs w:val="20"/>
        </w:rPr>
        <w:t xml:space="preserve">výkonu </w:t>
      </w:r>
      <w:r w:rsidRPr="005E6F3D">
        <w:rPr>
          <w:rFonts w:ascii="Tahoma" w:hAnsi="Tahoma" w:cs="Tahoma"/>
          <w:szCs w:val="20"/>
        </w:rPr>
        <w:t>dozoru</w:t>
      </w:r>
      <w:r w:rsidR="006C0004" w:rsidRPr="005E6F3D">
        <w:rPr>
          <w:rFonts w:ascii="Tahoma" w:hAnsi="Tahoma" w:cs="Tahoma"/>
          <w:szCs w:val="20"/>
        </w:rPr>
        <w:t xml:space="preserve"> projektanta</w:t>
      </w:r>
      <w:r w:rsidRPr="005E6F3D">
        <w:rPr>
          <w:rFonts w:ascii="Tahoma" w:hAnsi="Tahoma" w:cs="Tahoma"/>
          <w:szCs w:val="20"/>
        </w:rPr>
        <w:t xml:space="preserve"> dle této veřejné zakázky.  </w:t>
      </w:r>
    </w:p>
    <w:p w14:paraId="50E92A76" w14:textId="0A7134FE"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61" w:name="_Toc84946286"/>
      <w:bookmarkStart w:id="62" w:name="_Toc150071988"/>
      <w:r w:rsidRPr="005E6F3D">
        <w:rPr>
          <w:color w:val="auto"/>
          <w:sz w:val="20"/>
          <w:szCs w:val="20"/>
        </w:rPr>
        <w:t>Místo</w:t>
      </w:r>
      <w:bookmarkEnd w:id="61"/>
      <w:r w:rsidR="00585CE9" w:rsidRPr="005E6F3D">
        <w:rPr>
          <w:color w:val="auto"/>
          <w:sz w:val="20"/>
          <w:szCs w:val="20"/>
        </w:rPr>
        <w:t xml:space="preserve"> plnění zakázky</w:t>
      </w:r>
      <w:bookmarkEnd w:id="62"/>
    </w:p>
    <w:p w14:paraId="788FE84F" w14:textId="4CA75F39" w:rsidR="00002B3D" w:rsidRPr="005E6F3D" w:rsidRDefault="00585CE9" w:rsidP="00266327">
      <w:pPr>
        <w:pStyle w:val="Nadpis2"/>
        <w:spacing w:before="120" w:after="120" w:line="240" w:lineRule="auto"/>
        <w:ind w:left="998" w:firstLine="0"/>
        <w:rPr>
          <w:b w:val="0"/>
          <w:bCs w:val="0"/>
          <w:color w:val="auto"/>
          <w:sz w:val="20"/>
          <w:szCs w:val="20"/>
        </w:rPr>
      </w:pPr>
      <w:bookmarkStart w:id="63" w:name="_Hlk209778046"/>
      <w:bookmarkStart w:id="64" w:name="_Toc149980874"/>
      <w:bookmarkStart w:id="65" w:name="_Toc150071989"/>
      <w:r w:rsidRPr="005E6F3D">
        <w:rPr>
          <w:b w:val="0"/>
          <w:bCs w:val="0"/>
          <w:color w:val="auto"/>
          <w:sz w:val="20"/>
          <w:szCs w:val="20"/>
        </w:rPr>
        <w:t xml:space="preserve">Pozemek </w:t>
      </w:r>
      <w:r w:rsidR="007937E4" w:rsidRPr="005E6F3D">
        <w:rPr>
          <w:b w:val="0"/>
          <w:bCs w:val="0"/>
          <w:color w:val="auto"/>
          <w:sz w:val="20"/>
          <w:szCs w:val="20"/>
        </w:rPr>
        <w:t>st. p. č. 5243</w:t>
      </w:r>
      <w:r w:rsidR="007E0F90" w:rsidRPr="005E6F3D">
        <w:rPr>
          <w:b w:val="0"/>
          <w:bCs w:val="0"/>
          <w:color w:val="auto"/>
          <w:sz w:val="20"/>
          <w:szCs w:val="20"/>
        </w:rPr>
        <w:t xml:space="preserve"> </w:t>
      </w:r>
      <w:r w:rsidR="007663AC" w:rsidRPr="005E6F3D">
        <w:rPr>
          <w:b w:val="0"/>
          <w:bCs w:val="0"/>
          <w:color w:val="auto"/>
          <w:sz w:val="20"/>
          <w:szCs w:val="20"/>
        </w:rPr>
        <w:t xml:space="preserve">částečně pozemek st. p. č. 3069/1 </w:t>
      </w:r>
      <w:r w:rsidR="007937E4" w:rsidRPr="005E6F3D">
        <w:rPr>
          <w:b w:val="0"/>
          <w:bCs w:val="0"/>
          <w:color w:val="auto"/>
          <w:sz w:val="20"/>
          <w:szCs w:val="20"/>
        </w:rPr>
        <w:t>a pozemek</w:t>
      </w:r>
      <w:r w:rsidR="002A3F55" w:rsidRPr="005E6F3D">
        <w:rPr>
          <w:b w:val="0"/>
          <w:bCs w:val="0"/>
          <w:color w:val="auto"/>
          <w:sz w:val="20"/>
          <w:szCs w:val="20"/>
        </w:rPr>
        <w:t xml:space="preserve"> </w:t>
      </w:r>
      <w:r w:rsidR="007937E4" w:rsidRPr="005E6F3D">
        <w:rPr>
          <w:b w:val="0"/>
          <w:bCs w:val="0"/>
          <w:color w:val="auto"/>
          <w:sz w:val="20"/>
          <w:szCs w:val="20"/>
        </w:rPr>
        <w:t>p.</w:t>
      </w:r>
      <w:r w:rsidR="002A3F55" w:rsidRPr="005E6F3D">
        <w:rPr>
          <w:b w:val="0"/>
          <w:bCs w:val="0"/>
          <w:color w:val="auto"/>
          <w:sz w:val="20"/>
          <w:szCs w:val="20"/>
        </w:rPr>
        <w:t> </w:t>
      </w:r>
      <w:r w:rsidR="007937E4" w:rsidRPr="005E6F3D">
        <w:rPr>
          <w:b w:val="0"/>
          <w:bCs w:val="0"/>
          <w:color w:val="auto"/>
          <w:sz w:val="20"/>
          <w:szCs w:val="20"/>
        </w:rPr>
        <w:t>p.</w:t>
      </w:r>
      <w:r w:rsidR="002A3F55" w:rsidRPr="005E6F3D">
        <w:rPr>
          <w:b w:val="0"/>
          <w:bCs w:val="0"/>
          <w:color w:val="auto"/>
          <w:sz w:val="20"/>
          <w:szCs w:val="20"/>
        </w:rPr>
        <w:t> </w:t>
      </w:r>
      <w:r w:rsidR="007937E4" w:rsidRPr="005E6F3D">
        <w:rPr>
          <w:b w:val="0"/>
          <w:bCs w:val="0"/>
          <w:color w:val="auto"/>
          <w:sz w:val="20"/>
          <w:szCs w:val="20"/>
        </w:rPr>
        <w:t>č.</w:t>
      </w:r>
      <w:r w:rsidR="002A3F55" w:rsidRPr="005E6F3D">
        <w:rPr>
          <w:b w:val="0"/>
          <w:bCs w:val="0"/>
          <w:color w:val="auto"/>
          <w:sz w:val="20"/>
          <w:szCs w:val="20"/>
        </w:rPr>
        <w:t> </w:t>
      </w:r>
      <w:r w:rsidR="007937E4" w:rsidRPr="005E6F3D">
        <w:rPr>
          <w:b w:val="0"/>
          <w:bCs w:val="0"/>
          <w:color w:val="auto"/>
          <w:sz w:val="20"/>
          <w:szCs w:val="20"/>
        </w:rPr>
        <w:t>260/</w:t>
      </w:r>
      <w:r w:rsidR="007E0F90" w:rsidRPr="005E6F3D">
        <w:rPr>
          <w:b w:val="0"/>
          <w:bCs w:val="0"/>
          <w:color w:val="auto"/>
          <w:sz w:val="20"/>
          <w:szCs w:val="20"/>
        </w:rPr>
        <w:t xml:space="preserve">8 </w:t>
      </w:r>
      <w:r w:rsidRPr="005E6F3D">
        <w:rPr>
          <w:b w:val="0"/>
          <w:bCs w:val="0"/>
          <w:color w:val="auto"/>
          <w:sz w:val="20"/>
          <w:szCs w:val="20"/>
        </w:rPr>
        <w:t>v</w:t>
      </w:r>
      <w:r w:rsidR="007663AC" w:rsidRPr="005E6F3D">
        <w:rPr>
          <w:b w:val="0"/>
          <w:bCs w:val="0"/>
          <w:color w:val="auto"/>
          <w:sz w:val="20"/>
          <w:szCs w:val="20"/>
        </w:rPr>
        <w:t> </w:t>
      </w:r>
      <w:r w:rsidRPr="005E6F3D">
        <w:rPr>
          <w:b w:val="0"/>
          <w:bCs w:val="0"/>
          <w:color w:val="auto"/>
          <w:sz w:val="20"/>
          <w:szCs w:val="20"/>
        </w:rPr>
        <w:t>katastrálním území Dvůr Králové nad</w:t>
      </w:r>
      <w:r w:rsidR="007E0F90" w:rsidRPr="005E6F3D">
        <w:rPr>
          <w:b w:val="0"/>
          <w:bCs w:val="0"/>
          <w:color w:val="auto"/>
          <w:sz w:val="20"/>
          <w:szCs w:val="20"/>
        </w:rPr>
        <w:t> </w:t>
      </w:r>
      <w:r w:rsidRPr="005E6F3D">
        <w:rPr>
          <w:b w:val="0"/>
          <w:bCs w:val="0"/>
          <w:color w:val="auto"/>
          <w:sz w:val="20"/>
          <w:szCs w:val="20"/>
        </w:rPr>
        <w:t>Labem, který je</w:t>
      </w:r>
      <w:r w:rsidR="007937E4" w:rsidRPr="005E6F3D">
        <w:rPr>
          <w:b w:val="0"/>
          <w:bCs w:val="0"/>
          <w:color w:val="auto"/>
          <w:sz w:val="20"/>
          <w:szCs w:val="20"/>
        </w:rPr>
        <w:t> </w:t>
      </w:r>
      <w:r w:rsidRPr="005E6F3D">
        <w:rPr>
          <w:b w:val="0"/>
          <w:bCs w:val="0"/>
          <w:color w:val="auto"/>
          <w:sz w:val="20"/>
          <w:szCs w:val="20"/>
        </w:rPr>
        <w:t>ve</w:t>
      </w:r>
      <w:r w:rsidR="007937E4" w:rsidRPr="005E6F3D">
        <w:rPr>
          <w:b w:val="0"/>
          <w:bCs w:val="0"/>
          <w:color w:val="auto"/>
          <w:sz w:val="20"/>
          <w:szCs w:val="20"/>
        </w:rPr>
        <w:t> </w:t>
      </w:r>
      <w:r w:rsidRPr="005E6F3D">
        <w:rPr>
          <w:b w:val="0"/>
          <w:bCs w:val="0"/>
          <w:color w:val="auto"/>
          <w:sz w:val="20"/>
          <w:szCs w:val="20"/>
        </w:rPr>
        <w:t xml:space="preserve">vlastnictví zadavatele; </w:t>
      </w:r>
      <w:r w:rsidR="007937E4" w:rsidRPr="005E6F3D">
        <w:rPr>
          <w:b w:val="0"/>
          <w:bCs w:val="0"/>
          <w:color w:val="auto"/>
          <w:sz w:val="20"/>
          <w:szCs w:val="20"/>
        </w:rPr>
        <w:t>areál zimního stadionu</w:t>
      </w:r>
      <w:r w:rsidRPr="005E6F3D">
        <w:rPr>
          <w:b w:val="0"/>
          <w:bCs w:val="0"/>
          <w:color w:val="auto"/>
          <w:sz w:val="20"/>
          <w:szCs w:val="20"/>
        </w:rPr>
        <w:t xml:space="preserve"> ve Dvoře Králové nad Labem</w:t>
      </w:r>
      <w:bookmarkEnd w:id="63"/>
      <w:r w:rsidRPr="005E6F3D">
        <w:rPr>
          <w:b w:val="0"/>
          <w:bCs w:val="0"/>
          <w:color w:val="auto"/>
          <w:sz w:val="20"/>
          <w:szCs w:val="20"/>
        </w:rPr>
        <w:t xml:space="preserve">. </w:t>
      </w:r>
      <w:bookmarkEnd w:id="64"/>
      <w:bookmarkEnd w:id="65"/>
    </w:p>
    <w:p w14:paraId="71A4102C" w14:textId="178A376B" w:rsidR="00526E70" w:rsidRPr="005E6F3D" w:rsidRDefault="00526E70" w:rsidP="00526E70">
      <w:pPr>
        <w:pStyle w:val="Nadpis2"/>
        <w:numPr>
          <w:ilvl w:val="0"/>
          <w:numId w:val="1"/>
        </w:numPr>
        <w:spacing w:before="240" w:after="240" w:line="276" w:lineRule="auto"/>
        <w:rPr>
          <w:color w:val="auto"/>
          <w:sz w:val="20"/>
          <w:szCs w:val="20"/>
        </w:rPr>
      </w:pPr>
      <w:bookmarkStart w:id="66" w:name="_Toc84946287"/>
      <w:bookmarkStart w:id="67" w:name="_Toc150071990"/>
      <w:bookmarkStart w:id="68" w:name="_Toc291665325"/>
      <w:bookmarkStart w:id="69" w:name="_Toc325548666"/>
      <w:bookmarkStart w:id="70" w:name="_Toc355627720"/>
      <w:bookmarkStart w:id="71" w:name="_Toc355628143"/>
      <w:bookmarkStart w:id="72" w:name="_Toc355628234"/>
      <w:bookmarkStart w:id="73" w:name="_Toc355628654"/>
      <w:bookmarkStart w:id="74" w:name="_Toc358708486"/>
      <w:bookmarkStart w:id="75" w:name="_Toc468965020"/>
      <w:bookmarkStart w:id="76" w:name="_Toc469473674"/>
      <w:bookmarkStart w:id="77" w:name="_Toc291665326"/>
      <w:bookmarkStart w:id="78" w:name="_Toc325548667"/>
      <w:bookmarkStart w:id="79" w:name="_Toc355627721"/>
      <w:bookmarkStart w:id="80" w:name="_Toc355628144"/>
      <w:bookmarkStart w:id="81" w:name="_Toc355628235"/>
      <w:bookmarkStart w:id="82" w:name="_Toc355628655"/>
      <w:bookmarkStart w:id="83" w:name="_Toc358708487"/>
      <w:bookmarkEnd w:id="60"/>
      <w:r w:rsidRPr="005E6F3D">
        <w:rPr>
          <w:color w:val="auto"/>
          <w:sz w:val="20"/>
          <w:szCs w:val="20"/>
        </w:rPr>
        <w:t xml:space="preserve">Podmínky prokázání kvalifikace </w:t>
      </w:r>
      <w:bookmarkEnd w:id="66"/>
      <w:r w:rsidR="002E3D81" w:rsidRPr="005E6F3D">
        <w:rPr>
          <w:color w:val="auto"/>
          <w:sz w:val="20"/>
          <w:szCs w:val="20"/>
        </w:rPr>
        <w:t>dodavatele</w:t>
      </w:r>
      <w:bookmarkEnd w:id="67"/>
    </w:p>
    <w:p w14:paraId="3E0D5528" w14:textId="1D5DDEF4" w:rsidR="00526E70" w:rsidRPr="005E6F3D" w:rsidRDefault="00526E70" w:rsidP="00BD2563">
      <w:pPr>
        <w:pStyle w:val="Nadpis2"/>
        <w:spacing w:before="120" w:after="120" w:line="240" w:lineRule="auto"/>
        <w:ind w:left="431" w:firstLine="0"/>
        <w:rPr>
          <w:b w:val="0"/>
          <w:bCs w:val="0"/>
          <w:color w:val="auto"/>
          <w:sz w:val="20"/>
          <w:szCs w:val="20"/>
        </w:rPr>
      </w:pPr>
      <w:bookmarkStart w:id="84" w:name="_Toc149980876"/>
      <w:bookmarkStart w:id="85" w:name="_Toc150071991"/>
      <w:bookmarkStart w:id="86" w:name="_Toc84946290"/>
      <w:r w:rsidRPr="005E6F3D">
        <w:rPr>
          <w:b w:val="0"/>
          <w:bCs w:val="0"/>
          <w:color w:val="auto"/>
          <w:sz w:val="20"/>
          <w:szCs w:val="20"/>
        </w:rPr>
        <w:t>Dodavatel prokazuje splnění všech částí kvalifikace předložením čestného prohlášení o</w:t>
      </w:r>
      <w:r w:rsidR="00F07416" w:rsidRPr="005E6F3D">
        <w:rPr>
          <w:b w:val="0"/>
          <w:bCs w:val="0"/>
          <w:color w:val="auto"/>
          <w:sz w:val="20"/>
          <w:szCs w:val="20"/>
        </w:rPr>
        <w:t xml:space="preserve"> splnění</w:t>
      </w:r>
      <w:r w:rsidRPr="005E6F3D">
        <w:rPr>
          <w:b w:val="0"/>
          <w:bCs w:val="0"/>
          <w:color w:val="auto"/>
          <w:sz w:val="20"/>
          <w:szCs w:val="20"/>
        </w:rPr>
        <w:t xml:space="preserve"> kvalifikaci dle přílohy č. </w:t>
      </w:r>
      <w:r w:rsidR="00623363" w:rsidRPr="005E6F3D">
        <w:rPr>
          <w:b w:val="0"/>
          <w:bCs w:val="0"/>
          <w:color w:val="auto"/>
          <w:sz w:val="20"/>
          <w:szCs w:val="20"/>
        </w:rPr>
        <w:t>4</w:t>
      </w:r>
      <w:r w:rsidR="00A52E77" w:rsidRPr="005E6F3D">
        <w:rPr>
          <w:b w:val="0"/>
          <w:bCs w:val="0"/>
          <w:color w:val="auto"/>
          <w:sz w:val="20"/>
          <w:szCs w:val="20"/>
        </w:rPr>
        <w:t xml:space="preserve"> </w:t>
      </w:r>
      <w:r w:rsidRPr="005E6F3D">
        <w:rPr>
          <w:b w:val="0"/>
          <w:bCs w:val="0"/>
          <w:color w:val="auto"/>
          <w:sz w:val="20"/>
          <w:szCs w:val="20"/>
        </w:rPr>
        <w:t>ZD.</w:t>
      </w:r>
      <w:bookmarkEnd w:id="84"/>
      <w:bookmarkEnd w:id="85"/>
    </w:p>
    <w:p w14:paraId="6DEC45AD" w14:textId="338BB9D9" w:rsidR="005E10FD" w:rsidRPr="005E6F3D" w:rsidRDefault="00526E70" w:rsidP="00B30335">
      <w:pPr>
        <w:pStyle w:val="Nadpis2"/>
        <w:spacing w:before="120" w:after="120" w:line="240" w:lineRule="auto"/>
        <w:ind w:left="431" w:firstLine="0"/>
        <w:rPr>
          <w:b w:val="0"/>
          <w:bCs w:val="0"/>
          <w:color w:val="auto"/>
          <w:sz w:val="20"/>
          <w:szCs w:val="20"/>
        </w:rPr>
      </w:pPr>
      <w:bookmarkStart w:id="87" w:name="_Toc149980877"/>
      <w:bookmarkStart w:id="88" w:name="_Toc150071992"/>
      <w:r w:rsidRPr="005E6F3D">
        <w:rPr>
          <w:b w:val="0"/>
          <w:bCs w:val="0"/>
          <w:color w:val="auto"/>
          <w:sz w:val="20"/>
          <w:szCs w:val="20"/>
        </w:rPr>
        <w:t xml:space="preserve">Zadavatel si </w:t>
      </w:r>
      <w:r w:rsidR="001D3CD2" w:rsidRPr="005E6F3D">
        <w:rPr>
          <w:b w:val="0"/>
          <w:bCs w:val="0"/>
          <w:color w:val="auto"/>
          <w:sz w:val="20"/>
          <w:szCs w:val="20"/>
        </w:rPr>
        <w:t>před podpisem smlouvy o dílo může vyžádat</w:t>
      </w:r>
      <w:r w:rsidRPr="005E6F3D">
        <w:rPr>
          <w:b w:val="0"/>
          <w:bCs w:val="0"/>
          <w:color w:val="auto"/>
          <w:sz w:val="20"/>
          <w:szCs w:val="20"/>
        </w:rPr>
        <w:t xml:space="preserve"> předložení originálů nebo úředně ověřen</w:t>
      </w:r>
      <w:r w:rsidR="001D3CD2" w:rsidRPr="005E6F3D">
        <w:rPr>
          <w:b w:val="0"/>
          <w:bCs w:val="0"/>
          <w:color w:val="auto"/>
          <w:sz w:val="20"/>
          <w:szCs w:val="20"/>
        </w:rPr>
        <w:t>ých</w:t>
      </w:r>
      <w:r w:rsidRPr="005E6F3D">
        <w:rPr>
          <w:b w:val="0"/>
          <w:bCs w:val="0"/>
          <w:color w:val="auto"/>
          <w:sz w:val="20"/>
          <w:szCs w:val="20"/>
        </w:rPr>
        <w:t xml:space="preserve"> kopi</w:t>
      </w:r>
      <w:r w:rsidR="001D3CD2" w:rsidRPr="005E6F3D">
        <w:rPr>
          <w:b w:val="0"/>
          <w:bCs w:val="0"/>
          <w:color w:val="auto"/>
          <w:sz w:val="20"/>
          <w:szCs w:val="20"/>
        </w:rPr>
        <w:t xml:space="preserve">í </w:t>
      </w:r>
      <w:r w:rsidRPr="005E6F3D">
        <w:rPr>
          <w:b w:val="0"/>
          <w:bCs w:val="0"/>
          <w:color w:val="auto"/>
          <w:sz w:val="20"/>
          <w:szCs w:val="20"/>
        </w:rPr>
        <w:t>dalších dokladů prokazujících skutečnosti uvedené v čestném prohlášení.</w:t>
      </w:r>
      <w:bookmarkEnd w:id="86"/>
      <w:bookmarkEnd w:id="87"/>
      <w:bookmarkEnd w:id="88"/>
      <w:r w:rsidR="001D3CD2" w:rsidRPr="005E6F3D">
        <w:rPr>
          <w:b w:val="0"/>
          <w:bCs w:val="0"/>
          <w:color w:val="auto"/>
          <w:sz w:val="20"/>
          <w:szCs w:val="20"/>
        </w:rPr>
        <w:t xml:space="preserve"> Jejich nepředložení se bude považovat za neposkytnutí součinnosti před podpisem smlouvy o dílo a bude důvodem pro uzavření smlouvy s dalším účastníkem v pořadí. </w:t>
      </w:r>
    </w:p>
    <w:p w14:paraId="363C9A34" w14:textId="25D411F9"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89" w:name="_Toc84946291"/>
      <w:bookmarkStart w:id="90" w:name="_Toc150071993"/>
      <w:bookmarkEnd w:id="68"/>
      <w:bookmarkEnd w:id="69"/>
      <w:bookmarkEnd w:id="70"/>
      <w:bookmarkEnd w:id="71"/>
      <w:bookmarkEnd w:id="72"/>
      <w:bookmarkEnd w:id="73"/>
      <w:bookmarkEnd w:id="74"/>
      <w:bookmarkEnd w:id="75"/>
      <w:bookmarkEnd w:id="76"/>
      <w:r w:rsidRPr="005E6F3D">
        <w:rPr>
          <w:color w:val="auto"/>
          <w:sz w:val="20"/>
          <w:szCs w:val="20"/>
        </w:rPr>
        <w:t>Základní způsobilost</w:t>
      </w:r>
      <w:bookmarkEnd w:id="89"/>
      <w:r w:rsidR="002E3D81" w:rsidRPr="005E6F3D">
        <w:rPr>
          <w:color w:val="auto"/>
          <w:sz w:val="20"/>
          <w:szCs w:val="20"/>
        </w:rPr>
        <w:t xml:space="preserve"> dle ustanovení § 74 ZZVZ</w:t>
      </w:r>
      <w:bookmarkEnd w:id="90"/>
    </w:p>
    <w:p w14:paraId="4DF49AED" w14:textId="3D507B34" w:rsidR="00526E70" w:rsidRPr="005E6F3D" w:rsidRDefault="001D3CD2" w:rsidP="00BD2563">
      <w:pPr>
        <w:spacing w:before="120" w:after="120" w:line="240" w:lineRule="auto"/>
        <w:ind w:left="1418" w:hanging="425"/>
        <w:rPr>
          <w:color w:val="auto"/>
          <w:szCs w:val="20"/>
        </w:rPr>
      </w:pPr>
      <w:r w:rsidRPr="005E6F3D">
        <w:rPr>
          <w:color w:val="auto"/>
          <w:szCs w:val="20"/>
        </w:rPr>
        <w:t>Základní způsobilost splní dodavatel</w:t>
      </w:r>
      <w:r w:rsidR="00526E70" w:rsidRPr="005E6F3D">
        <w:rPr>
          <w:color w:val="auto"/>
          <w:szCs w:val="20"/>
        </w:rPr>
        <w:t>:</w:t>
      </w:r>
    </w:p>
    <w:p w14:paraId="6CD8CCC4" w14:textId="1AF85DC6" w:rsidR="001D3CD2" w:rsidRPr="005E6F3D" w:rsidRDefault="00921A53" w:rsidP="00921A53">
      <w:pPr>
        <w:suppressAutoHyphens/>
        <w:spacing w:before="120" w:after="120" w:line="240" w:lineRule="auto"/>
        <w:ind w:left="1418" w:firstLine="0"/>
        <w:rPr>
          <w:bCs/>
          <w:color w:val="auto"/>
          <w:szCs w:val="20"/>
        </w:rPr>
      </w:pPr>
      <w:r w:rsidRPr="005E6F3D">
        <w:rPr>
          <w:bCs/>
          <w:color w:val="auto"/>
          <w:szCs w:val="20"/>
        </w:rPr>
        <w:t>a) k</w:t>
      </w:r>
      <w:r w:rsidR="001D3CD2" w:rsidRPr="005E6F3D">
        <w:rPr>
          <w:bCs/>
          <w:color w:val="auto"/>
          <w:szCs w:val="20"/>
        </w:rPr>
        <w:t xml:space="preserve">terý nebyl v zemi svého sídla v posledních 5 letech před zahájením zadávacího řízení pravomocně odsouzen pro trestný čin uvedený v příloze č. </w:t>
      </w:r>
      <w:r w:rsidR="00EF038F" w:rsidRPr="005E6F3D">
        <w:rPr>
          <w:bCs/>
          <w:color w:val="auto"/>
          <w:szCs w:val="20"/>
        </w:rPr>
        <w:t>3</w:t>
      </w:r>
      <w:r w:rsidR="001D3CD2" w:rsidRPr="005E6F3D">
        <w:rPr>
          <w:bCs/>
          <w:color w:val="auto"/>
          <w:szCs w:val="20"/>
        </w:rPr>
        <w:t xml:space="preserve"> k ZZVZ nebo obdobný trestný čin podle právního řádu země sídla dodavatele; k zahlazeným odsouzením se</w:t>
      </w:r>
      <w:r w:rsidR="00DA40E9" w:rsidRPr="005E6F3D">
        <w:rPr>
          <w:bCs/>
          <w:color w:val="auto"/>
          <w:szCs w:val="20"/>
        </w:rPr>
        <w:t> </w:t>
      </w:r>
      <w:r w:rsidR="001D3CD2" w:rsidRPr="005E6F3D">
        <w:rPr>
          <w:bCs/>
          <w:color w:val="auto"/>
          <w:szCs w:val="20"/>
        </w:rPr>
        <w:t>nepřihlíží; jde-li o právnickou osobu, musí tento předpoklad splňovat jak</w:t>
      </w:r>
      <w:r w:rsidR="001B2E12" w:rsidRPr="005E6F3D">
        <w:rPr>
          <w:bCs/>
          <w:color w:val="auto"/>
          <w:szCs w:val="20"/>
        </w:rPr>
        <w:t> </w:t>
      </w:r>
      <w:r w:rsidR="001D3CD2" w:rsidRPr="005E6F3D">
        <w:rPr>
          <w:bCs/>
          <w:color w:val="auto"/>
          <w:szCs w:val="20"/>
        </w:rPr>
        <w:t>tato</w:t>
      </w:r>
      <w:r w:rsidR="001B2E12" w:rsidRPr="005E6F3D">
        <w:rPr>
          <w:bCs/>
          <w:color w:val="auto"/>
          <w:szCs w:val="20"/>
        </w:rPr>
        <w:t> </w:t>
      </w:r>
      <w:r w:rsidR="001D3CD2" w:rsidRPr="005E6F3D">
        <w:rPr>
          <w:bCs/>
          <w:color w:val="auto"/>
          <w:szCs w:val="20"/>
        </w:rPr>
        <w:t>právnická osoba, tak zároveň každý člen statutárního orgánu. Je-li členem statutárního orgánu dodavatele právnická osoba, musí výše uvedené podmínky splňovat jak tato právnická osoba, tak každý člen statutárního orgánu této právnické osoby a</w:t>
      </w:r>
      <w:r w:rsidR="001B2E12" w:rsidRPr="005E6F3D">
        <w:rPr>
          <w:bCs/>
          <w:color w:val="auto"/>
          <w:szCs w:val="20"/>
        </w:rPr>
        <w:t> </w:t>
      </w:r>
      <w:r w:rsidR="001D3CD2" w:rsidRPr="005E6F3D">
        <w:rPr>
          <w:bCs/>
          <w:color w:val="auto"/>
          <w:szCs w:val="20"/>
        </w:rPr>
        <w:t>také osoba zastupující tuto právnickou osobu v statutárním orgánu dodavatele.</w:t>
      </w:r>
    </w:p>
    <w:p w14:paraId="7BA5DF94" w14:textId="34699FBC"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Podává-li nabídku či žádost o účast pobočka závodu zahraniční právnické osoby, musí</w:t>
      </w:r>
      <w:r w:rsidR="001B2E12" w:rsidRPr="005E6F3D">
        <w:rPr>
          <w:bCs/>
          <w:color w:val="auto"/>
          <w:szCs w:val="20"/>
        </w:rPr>
        <w:t> </w:t>
      </w:r>
      <w:r w:rsidRPr="005E6F3D">
        <w:rPr>
          <w:bCs/>
          <w:color w:val="auto"/>
          <w:szCs w:val="20"/>
        </w:rPr>
        <w:t>výše uvedené podmínky splňovat tato právnická osoba a vedoucí pobočky závodu, podává-li nabídku či žádost o účast pobočka závodu české právnické osoby, musí výše uvedené podmínky splňovat vedle výše uvedených osob rovněž vedoucí pobočky;</w:t>
      </w:r>
    </w:p>
    <w:p w14:paraId="257F250E" w14:textId="77777777"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b) který nemá v České republice nebo v zemi svého sídla v evidenci daní zachycen splatný daňový nedoplatek,</w:t>
      </w:r>
    </w:p>
    <w:p w14:paraId="19BD6055" w14:textId="6AF8B9AC"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c) který nemá v České republice nebo v zemi svého sídla splatný nedoplatek na pojistném nebo na penále na veřejné zdravotní pojištění,</w:t>
      </w:r>
    </w:p>
    <w:p w14:paraId="112552FB" w14:textId="72FBC586"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d) který nemá v České republice nebo v zemi svého sídla splatný nedoplatek na</w:t>
      </w:r>
      <w:r w:rsidR="00D062C7" w:rsidRPr="005E6F3D">
        <w:rPr>
          <w:bCs/>
          <w:color w:val="auto"/>
          <w:szCs w:val="20"/>
        </w:rPr>
        <w:t> </w:t>
      </w:r>
      <w:r w:rsidRPr="005E6F3D">
        <w:rPr>
          <w:bCs/>
          <w:color w:val="auto"/>
          <w:szCs w:val="20"/>
        </w:rPr>
        <w:t>pojistném nebo na penále na sociální zabezpečení a příspěvku na státní politiku zaměstnanosti,</w:t>
      </w:r>
    </w:p>
    <w:p w14:paraId="68CE3E7B" w14:textId="6DBD1F8D" w:rsidR="00F77A48" w:rsidRPr="005E6F3D" w:rsidRDefault="001D3CD2" w:rsidP="00B57EDE">
      <w:pPr>
        <w:suppressAutoHyphens/>
        <w:spacing w:before="120" w:after="120" w:line="240" w:lineRule="auto"/>
        <w:ind w:left="1418" w:firstLine="0"/>
        <w:rPr>
          <w:bCs/>
          <w:color w:val="auto"/>
          <w:szCs w:val="20"/>
        </w:rPr>
      </w:pPr>
      <w:r w:rsidRPr="005E6F3D">
        <w:rPr>
          <w:bCs/>
          <w:color w:val="auto"/>
          <w:szCs w:val="20"/>
        </w:rPr>
        <w:lastRenderedPageBreak/>
        <w:t>e) který není v likvidaci, nebylo proti němu vydáno rozhodnutí o úpadku, nebyla vůči němu nařízena nucená správa podle jiného právního předpisu nebo v obdobné situaci podle právního řádu země sídla dodavatele.</w:t>
      </w:r>
    </w:p>
    <w:p w14:paraId="43986715" w14:textId="01D44F24"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1" w:name="_Toc84946292"/>
      <w:bookmarkStart w:id="92" w:name="_Toc150071994"/>
      <w:bookmarkEnd w:id="77"/>
      <w:bookmarkEnd w:id="78"/>
      <w:bookmarkEnd w:id="79"/>
      <w:bookmarkEnd w:id="80"/>
      <w:bookmarkEnd w:id="81"/>
      <w:bookmarkEnd w:id="82"/>
      <w:bookmarkEnd w:id="83"/>
      <w:r w:rsidRPr="005E6F3D">
        <w:rPr>
          <w:color w:val="auto"/>
          <w:sz w:val="20"/>
          <w:szCs w:val="20"/>
        </w:rPr>
        <w:t>Profesní způsobilost</w:t>
      </w:r>
      <w:bookmarkEnd w:id="91"/>
      <w:r w:rsidR="002E3D81" w:rsidRPr="005E6F3D">
        <w:rPr>
          <w:color w:val="auto"/>
          <w:sz w:val="20"/>
          <w:szCs w:val="20"/>
        </w:rPr>
        <w:t xml:space="preserve"> dle ustanovení § 77 ZZVZ</w:t>
      </w:r>
      <w:bookmarkEnd w:id="92"/>
    </w:p>
    <w:p w14:paraId="48B76E84" w14:textId="77777777" w:rsidR="00526E70" w:rsidRPr="005E6F3D" w:rsidRDefault="00526E70" w:rsidP="00BD2563">
      <w:pPr>
        <w:pStyle w:val="Default"/>
        <w:spacing w:before="120" w:after="120"/>
        <w:ind w:left="998"/>
        <w:jc w:val="both"/>
        <w:rPr>
          <w:rFonts w:ascii="Tahoma" w:hAnsi="Tahoma" w:cs="Tahoma"/>
          <w:color w:val="auto"/>
          <w:sz w:val="20"/>
          <w:szCs w:val="20"/>
        </w:rPr>
      </w:pPr>
      <w:r w:rsidRPr="005E6F3D">
        <w:rPr>
          <w:rFonts w:ascii="Tahoma" w:hAnsi="Tahoma" w:cs="Tahoma"/>
          <w:color w:val="auto"/>
          <w:sz w:val="20"/>
          <w:szCs w:val="20"/>
        </w:rPr>
        <w:t xml:space="preserve">Dodavatel prokazuje splnění profesní způsobilosti ve vztahu k České republice předložením výpisu z obchodního rejstříku nebo jiné obdobné evidence, pokud jiný právní předpis zápis do takové evidence vyžaduje. </w:t>
      </w:r>
    </w:p>
    <w:p w14:paraId="40178848" w14:textId="530CF2A7" w:rsidR="00526E70" w:rsidRPr="005E6F3D" w:rsidRDefault="00526E70" w:rsidP="00BD2563">
      <w:pPr>
        <w:pStyle w:val="Default"/>
        <w:spacing w:before="120" w:after="120"/>
        <w:ind w:left="998"/>
        <w:jc w:val="both"/>
        <w:rPr>
          <w:rFonts w:ascii="Tahoma" w:hAnsi="Tahoma" w:cs="Tahoma"/>
          <w:color w:val="auto"/>
          <w:sz w:val="20"/>
          <w:szCs w:val="20"/>
        </w:rPr>
      </w:pPr>
      <w:r w:rsidRPr="005E6F3D">
        <w:rPr>
          <w:rFonts w:ascii="Tahoma" w:hAnsi="Tahoma" w:cs="Tahoma"/>
          <w:color w:val="auto"/>
          <w:sz w:val="20"/>
          <w:szCs w:val="20"/>
        </w:rPr>
        <w:t xml:space="preserve">Zadavatel dále dle </w:t>
      </w:r>
      <w:r w:rsidR="00CC18DB" w:rsidRPr="005E6F3D">
        <w:rPr>
          <w:rFonts w:ascii="Tahoma" w:hAnsi="Tahoma" w:cs="Tahoma"/>
          <w:color w:val="auto"/>
          <w:sz w:val="20"/>
          <w:szCs w:val="20"/>
        </w:rPr>
        <w:t xml:space="preserve">ustanovení </w:t>
      </w:r>
      <w:r w:rsidRPr="005E6F3D">
        <w:rPr>
          <w:rFonts w:ascii="Tahoma" w:hAnsi="Tahoma" w:cs="Tahoma"/>
          <w:color w:val="auto"/>
          <w:sz w:val="20"/>
          <w:szCs w:val="20"/>
        </w:rPr>
        <w:t>§ 77 odst. 2 písm. a) ZZVZ požaduje předložení dokladu o</w:t>
      </w:r>
      <w:r w:rsidR="00CC18DB" w:rsidRPr="005E6F3D">
        <w:rPr>
          <w:rFonts w:ascii="Tahoma" w:hAnsi="Tahoma" w:cs="Tahoma"/>
          <w:color w:val="auto"/>
          <w:sz w:val="20"/>
          <w:szCs w:val="20"/>
        </w:rPr>
        <w:t> </w:t>
      </w:r>
      <w:r w:rsidRPr="005E6F3D">
        <w:rPr>
          <w:rFonts w:ascii="Tahoma" w:hAnsi="Tahoma" w:cs="Tahoma"/>
          <w:color w:val="auto"/>
          <w:sz w:val="20"/>
          <w:szCs w:val="20"/>
        </w:rPr>
        <w:t>oprávnění k podnikání v rozsahu odpovídajícímu předmětu plnění zakázky, pokud jiné právní předpisy takové oprávnění vyžadují, a to výpis z živnostenského rejstříku s</w:t>
      </w:r>
      <w:r w:rsidR="00CC18DB" w:rsidRPr="005E6F3D">
        <w:rPr>
          <w:rFonts w:ascii="Tahoma" w:hAnsi="Tahoma" w:cs="Tahoma"/>
          <w:color w:val="auto"/>
          <w:sz w:val="20"/>
          <w:szCs w:val="20"/>
        </w:rPr>
        <w:t> </w:t>
      </w:r>
      <w:r w:rsidRPr="005E6F3D">
        <w:rPr>
          <w:rFonts w:ascii="Tahoma" w:hAnsi="Tahoma" w:cs="Tahoma"/>
          <w:color w:val="auto"/>
          <w:sz w:val="20"/>
          <w:szCs w:val="20"/>
        </w:rPr>
        <w:t xml:space="preserve">živnostenským oprávněním dodavatele pro níže uvedené živnosti: </w:t>
      </w:r>
      <w:r w:rsidR="000A29D1" w:rsidRPr="005E6F3D">
        <w:rPr>
          <w:rFonts w:ascii="Tahoma" w:hAnsi="Tahoma" w:cs="Tahoma"/>
          <w:b/>
          <w:bCs/>
          <w:color w:val="auto"/>
          <w:sz w:val="20"/>
          <w:szCs w:val="20"/>
        </w:rPr>
        <w:t>projektová činnost ve</w:t>
      </w:r>
      <w:r w:rsidR="00CC18DB" w:rsidRPr="005E6F3D">
        <w:rPr>
          <w:rFonts w:ascii="Tahoma" w:hAnsi="Tahoma" w:cs="Tahoma"/>
          <w:b/>
          <w:bCs/>
          <w:color w:val="auto"/>
          <w:sz w:val="20"/>
          <w:szCs w:val="20"/>
        </w:rPr>
        <w:t> </w:t>
      </w:r>
      <w:r w:rsidR="000A29D1" w:rsidRPr="005E6F3D">
        <w:rPr>
          <w:rFonts w:ascii="Tahoma" w:hAnsi="Tahoma" w:cs="Tahoma"/>
          <w:b/>
          <w:bCs/>
          <w:color w:val="auto"/>
          <w:sz w:val="20"/>
          <w:szCs w:val="20"/>
        </w:rPr>
        <w:t>výstavbě</w:t>
      </w:r>
      <w:r w:rsidR="00CC18DB" w:rsidRPr="005E6F3D">
        <w:rPr>
          <w:rFonts w:ascii="Tahoma" w:hAnsi="Tahoma" w:cs="Tahoma"/>
          <w:b/>
          <w:bCs/>
          <w:color w:val="auto"/>
          <w:sz w:val="20"/>
          <w:szCs w:val="20"/>
        </w:rPr>
        <w:t>.</w:t>
      </w:r>
    </w:p>
    <w:p w14:paraId="7C7BC30B" w14:textId="461A2485"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3" w:name="_Toc150071995"/>
      <w:bookmarkStart w:id="94" w:name="_Toc84946295"/>
      <w:r w:rsidRPr="005E6F3D">
        <w:rPr>
          <w:color w:val="auto"/>
          <w:sz w:val="20"/>
          <w:szCs w:val="20"/>
        </w:rPr>
        <w:t>Technická kvalifikace</w:t>
      </w:r>
      <w:r w:rsidR="002E3D81" w:rsidRPr="005E6F3D">
        <w:rPr>
          <w:color w:val="auto"/>
          <w:sz w:val="20"/>
          <w:szCs w:val="20"/>
        </w:rPr>
        <w:t xml:space="preserve"> dle ustanovení § 79 ZZVZ</w:t>
      </w:r>
      <w:bookmarkEnd w:id="93"/>
    </w:p>
    <w:p w14:paraId="7EB968C5" w14:textId="0D10AB08" w:rsidR="00CF7CB2" w:rsidRPr="005E6F3D" w:rsidRDefault="003D5425" w:rsidP="00266327">
      <w:pPr>
        <w:widowControl w:val="0"/>
        <w:spacing w:before="120" w:after="120" w:line="240" w:lineRule="auto"/>
        <w:ind w:left="993" w:firstLine="0"/>
        <w:rPr>
          <w:color w:val="auto"/>
          <w:szCs w:val="20"/>
        </w:rPr>
      </w:pPr>
      <w:r w:rsidRPr="005E6F3D">
        <w:rPr>
          <w:color w:val="auto"/>
          <w:szCs w:val="20"/>
        </w:rPr>
        <w:t xml:space="preserve">Dodavatel prokazuje splnění </w:t>
      </w:r>
      <w:r w:rsidR="00082CF8" w:rsidRPr="005E6F3D">
        <w:rPr>
          <w:color w:val="auto"/>
          <w:szCs w:val="20"/>
        </w:rPr>
        <w:t xml:space="preserve">technické kvalifikace předložením seznamu významných služeb obdobného charakteru jako je předmět této veřejné zakázky jím realizovaný. Zmíněný seznam služeb, projekčních prací, dodavatel poskytne </w:t>
      </w:r>
      <w:r w:rsidR="00082CF8" w:rsidRPr="005E6F3D">
        <w:rPr>
          <w:b/>
          <w:color w:val="auto"/>
          <w:szCs w:val="20"/>
        </w:rPr>
        <w:t>za posledních 5 let před zahájením zadávacího řízení</w:t>
      </w:r>
      <w:r w:rsidR="00082CF8" w:rsidRPr="005E6F3D">
        <w:rPr>
          <w:color w:val="auto"/>
          <w:szCs w:val="20"/>
        </w:rPr>
        <w:t xml:space="preserve"> </w:t>
      </w:r>
      <w:r w:rsidR="00526E70" w:rsidRPr="005E6F3D">
        <w:rPr>
          <w:color w:val="auto"/>
          <w:szCs w:val="20"/>
        </w:rPr>
        <w:t>včetně osvědčení</w:t>
      </w:r>
      <w:r w:rsidR="00CC18DB" w:rsidRPr="005E6F3D">
        <w:rPr>
          <w:color w:val="auto"/>
          <w:szCs w:val="20"/>
        </w:rPr>
        <w:t xml:space="preserve"> </w:t>
      </w:r>
      <w:r w:rsidR="00526E70" w:rsidRPr="005E6F3D">
        <w:rPr>
          <w:color w:val="auto"/>
          <w:szCs w:val="20"/>
        </w:rPr>
        <w:t>objednatele o řádném poskytnutí a</w:t>
      </w:r>
      <w:r w:rsidR="00082CF8" w:rsidRPr="005E6F3D">
        <w:rPr>
          <w:color w:val="auto"/>
          <w:szCs w:val="20"/>
        </w:rPr>
        <w:t> </w:t>
      </w:r>
      <w:r w:rsidR="00526E70" w:rsidRPr="005E6F3D">
        <w:rPr>
          <w:color w:val="auto"/>
          <w:szCs w:val="20"/>
        </w:rPr>
        <w:t>dokončení nejvýznamnějších z těchto prací.</w:t>
      </w:r>
    </w:p>
    <w:p w14:paraId="50AD2E13" w14:textId="77777777" w:rsidR="00082CF8" w:rsidRPr="005E6F3D" w:rsidRDefault="00082CF8" w:rsidP="00082CF8">
      <w:pPr>
        <w:widowControl w:val="0"/>
        <w:spacing w:before="120" w:after="120" w:line="240" w:lineRule="auto"/>
        <w:ind w:left="993" w:firstLine="0"/>
        <w:rPr>
          <w:color w:val="auto"/>
          <w:szCs w:val="20"/>
        </w:rPr>
      </w:pPr>
      <w:r w:rsidRPr="005E6F3D">
        <w:rPr>
          <w:color w:val="auto"/>
          <w:szCs w:val="20"/>
        </w:rPr>
        <w:t>Zadavatel požaduje, aby seznam obsahoval:</w:t>
      </w:r>
    </w:p>
    <w:p w14:paraId="76B09E21" w14:textId="0F1DD6B7" w:rsidR="00082CF8" w:rsidRPr="005E6F3D" w:rsidRDefault="00082CF8" w:rsidP="00082CF8">
      <w:pPr>
        <w:pStyle w:val="Odstavecseseznamem"/>
        <w:widowControl w:val="0"/>
        <w:numPr>
          <w:ilvl w:val="0"/>
          <w:numId w:val="14"/>
        </w:numPr>
        <w:spacing w:before="120" w:after="120" w:line="240" w:lineRule="auto"/>
        <w:rPr>
          <w:rFonts w:ascii="Tahoma" w:hAnsi="Tahoma" w:cs="Tahoma"/>
          <w:szCs w:val="20"/>
        </w:rPr>
      </w:pPr>
      <w:r w:rsidRPr="005E6F3D">
        <w:rPr>
          <w:rFonts w:ascii="Tahoma" w:hAnsi="Tahoma" w:cs="Tahoma"/>
          <w:szCs w:val="20"/>
        </w:rPr>
        <w:t xml:space="preserve">min. </w:t>
      </w:r>
      <w:r w:rsidR="00806BC0" w:rsidRPr="005E6F3D">
        <w:rPr>
          <w:rFonts w:ascii="Tahoma" w:hAnsi="Tahoma" w:cs="Tahoma"/>
          <w:szCs w:val="20"/>
        </w:rPr>
        <w:t>2</w:t>
      </w:r>
      <w:r w:rsidRPr="005E6F3D">
        <w:rPr>
          <w:rFonts w:ascii="Tahoma" w:hAnsi="Tahoma" w:cs="Tahoma"/>
          <w:szCs w:val="20"/>
        </w:rPr>
        <w:t xml:space="preserve"> akce obdobného charakteru i rozsahu, tzn. dokumentace pro vydání </w:t>
      </w:r>
      <w:r w:rsidR="00813B06" w:rsidRPr="005E6F3D">
        <w:rPr>
          <w:rFonts w:ascii="Tahoma" w:hAnsi="Tahoma" w:cs="Tahoma"/>
          <w:szCs w:val="20"/>
        </w:rPr>
        <w:t>povolení stavby</w:t>
      </w:r>
      <w:r w:rsidR="00CF7CB2" w:rsidRPr="005E6F3D">
        <w:rPr>
          <w:rFonts w:ascii="Tahoma" w:hAnsi="Tahoma" w:cs="Tahoma"/>
          <w:szCs w:val="20"/>
        </w:rPr>
        <w:t xml:space="preserve"> </w:t>
      </w:r>
      <w:r w:rsidR="00033598" w:rsidRPr="005E6F3D">
        <w:rPr>
          <w:rFonts w:ascii="Tahoma" w:hAnsi="Tahoma" w:cs="Tahoma"/>
          <w:szCs w:val="20"/>
        </w:rPr>
        <w:t xml:space="preserve">či prováděcí dokumentace </w:t>
      </w:r>
      <w:r w:rsidR="00BB0D7B" w:rsidRPr="005E6F3D">
        <w:rPr>
          <w:rFonts w:ascii="Tahoma" w:hAnsi="Tahoma" w:cs="Tahoma"/>
          <w:szCs w:val="20"/>
        </w:rPr>
        <w:t>ke snížení energetické náročnosti budovy občanského vybavení</w:t>
      </w:r>
      <w:r w:rsidR="00813B06" w:rsidRPr="005E6F3D">
        <w:rPr>
          <w:rFonts w:ascii="Tahoma" w:hAnsi="Tahoma" w:cs="Tahoma"/>
          <w:szCs w:val="20"/>
        </w:rPr>
        <w:t>,</w:t>
      </w:r>
      <w:r w:rsidRPr="005E6F3D">
        <w:rPr>
          <w:rFonts w:ascii="Tahoma" w:hAnsi="Tahoma" w:cs="Tahoma"/>
          <w:szCs w:val="20"/>
        </w:rPr>
        <w:t xml:space="preserve"> realizovan</w:t>
      </w:r>
      <w:r w:rsidR="00DA32C0" w:rsidRPr="005E6F3D">
        <w:rPr>
          <w:rFonts w:ascii="Tahoma" w:hAnsi="Tahoma" w:cs="Tahoma"/>
          <w:szCs w:val="20"/>
        </w:rPr>
        <w:t>é</w:t>
      </w:r>
      <w:r w:rsidRPr="005E6F3D">
        <w:rPr>
          <w:rFonts w:ascii="Tahoma" w:hAnsi="Tahoma" w:cs="Tahoma"/>
          <w:szCs w:val="20"/>
        </w:rPr>
        <w:t xml:space="preserve"> uchazečem v</w:t>
      </w:r>
      <w:r w:rsidR="00813B06" w:rsidRPr="005E6F3D">
        <w:rPr>
          <w:rFonts w:ascii="Tahoma" w:hAnsi="Tahoma" w:cs="Tahoma"/>
          <w:szCs w:val="20"/>
        </w:rPr>
        <w:t> </w:t>
      </w:r>
      <w:r w:rsidRPr="005E6F3D">
        <w:rPr>
          <w:rFonts w:ascii="Tahoma" w:hAnsi="Tahoma" w:cs="Tahoma"/>
          <w:szCs w:val="20"/>
        </w:rPr>
        <w:t>posledních pěti letech</w:t>
      </w:r>
      <w:r w:rsidR="00DA32C0" w:rsidRPr="005E6F3D">
        <w:rPr>
          <w:rFonts w:ascii="Tahoma" w:hAnsi="Tahoma" w:cs="Tahoma"/>
          <w:szCs w:val="20"/>
        </w:rPr>
        <w:t>, každá</w:t>
      </w:r>
      <w:r w:rsidR="001B2E12" w:rsidRPr="005E6F3D">
        <w:rPr>
          <w:rFonts w:ascii="Tahoma" w:hAnsi="Tahoma" w:cs="Tahoma"/>
          <w:szCs w:val="20"/>
        </w:rPr>
        <w:t> </w:t>
      </w:r>
      <w:r w:rsidRPr="005E6F3D">
        <w:rPr>
          <w:rFonts w:ascii="Tahoma" w:hAnsi="Tahoma" w:cs="Tahoma"/>
          <w:szCs w:val="20"/>
        </w:rPr>
        <w:t>v</w:t>
      </w:r>
      <w:r w:rsidR="001B2E12" w:rsidRPr="005E6F3D">
        <w:rPr>
          <w:rFonts w:ascii="Tahoma" w:hAnsi="Tahoma" w:cs="Tahoma"/>
          <w:szCs w:val="20"/>
        </w:rPr>
        <w:t> </w:t>
      </w:r>
      <w:r w:rsidRPr="005E6F3D">
        <w:rPr>
          <w:rFonts w:ascii="Tahoma" w:hAnsi="Tahoma" w:cs="Tahoma"/>
          <w:szCs w:val="20"/>
        </w:rPr>
        <w:t>min.</w:t>
      </w:r>
      <w:r w:rsidR="001B2E12" w:rsidRPr="005E6F3D">
        <w:rPr>
          <w:rFonts w:ascii="Tahoma" w:hAnsi="Tahoma" w:cs="Tahoma"/>
          <w:szCs w:val="20"/>
        </w:rPr>
        <w:t> </w:t>
      </w:r>
      <w:r w:rsidRPr="005E6F3D">
        <w:rPr>
          <w:rFonts w:ascii="Tahoma" w:hAnsi="Tahoma" w:cs="Tahoma"/>
          <w:szCs w:val="20"/>
        </w:rPr>
        <w:t xml:space="preserve">hodnotě </w:t>
      </w:r>
      <w:r w:rsidR="00BB0D7B" w:rsidRPr="005E6F3D">
        <w:rPr>
          <w:rFonts w:ascii="Tahoma" w:hAnsi="Tahoma" w:cs="Tahoma"/>
          <w:szCs w:val="20"/>
        </w:rPr>
        <w:t>8</w:t>
      </w:r>
      <w:r w:rsidR="00BF426A" w:rsidRPr="005E6F3D">
        <w:rPr>
          <w:rFonts w:ascii="Tahoma" w:hAnsi="Tahoma" w:cs="Tahoma"/>
          <w:szCs w:val="20"/>
        </w:rPr>
        <w:t>00</w:t>
      </w:r>
      <w:r w:rsidRPr="005E6F3D">
        <w:rPr>
          <w:rFonts w:ascii="Tahoma" w:hAnsi="Tahoma" w:cs="Tahoma"/>
          <w:szCs w:val="20"/>
        </w:rPr>
        <w:t>.000 Kč bez DPH</w:t>
      </w:r>
      <w:r w:rsidR="00BF426A" w:rsidRPr="005E6F3D">
        <w:rPr>
          <w:rFonts w:ascii="Tahoma" w:hAnsi="Tahoma" w:cs="Tahoma"/>
          <w:szCs w:val="20"/>
        </w:rPr>
        <w:t xml:space="preserve"> </w:t>
      </w:r>
      <w:r w:rsidRPr="005E6F3D">
        <w:rPr>
          <w:rFonts w:ascii="Tahoma" w:hAnsi="Tahoma" w:cs="Tahoma"/>
          <w:szCs w:val="20"/>
        </w:rPr>
        <w:t>(včetně kontaktu na</w:t>
      </w:r>
      <w:r w:rsidR="00813B06" w:rsidRPr="005E6F3D">
        <w:rPr>
          <w:rFonts w:ascii="Tahoma" w:hAnsi="Tahoma" w:cs="Tahoma"/>
          <w:szCs w:val="20"/>
        </w:rPr>
        <w:t> </w:t>
      </w:r>
      <w:r w:rsidRPr="005E6F3D">
        <w:rPr>
          <w:rFonts w:ascii="Tahoma" w:hAnsi="Tahoma" w:cs="Tahoma"/>
          <w:szCs w:val="20"/>
        </w:rPr>
        <w:t>objednatele),</w:t>
      </w:r>
    </w:p>
    <w:p w14:paraId="60FE2973" w14:textId="77777777" w:rsidR="00033598" w:rsidRPr="005E6F3D" w:rsidRDefault="00033598" w:rsidP="00033598">
      <w:pPr>
        <w:pStyle w:val="Odstavecseseznamem"/>
        <w:widowControl w:val="0"/>
        <w:spacing w:before="120" w:after="120" w:line="240" w:lineRule="auto"/>
        <w:ind w:left="1713"/>
        <w:rPr>
          <w:szCs w:val="20"/>
        </w:rPr>
      </w:pPr>
    </w:p>
    <w:p w14:paraId="06BF1E53" w14:textId="0EBF237A" w:rsidR="005E10FD" w:rsidRPr="005E6F3D" w:rsidRDefault="00082CF8" w:rsidP="00B30335">
      <w:pPr>
        <w:pStyle w:val="Odstavecseseznamem"/>
        <w:widowControl w:val="0"/>
        <w:numPr>
          <w:ilvl w:val="0"/>
          <w:numId w:val="14"/>
        </w:numPr>
        <w:spacing w:before="120" w:after="120" w:line="240" w:lineRule="auto"/>
        <w:rPr>
          <w:rFonts w:ascii="Tahoma" w:hAnsi="Tahoma" w:cs="Tahoma"/>
          <w:szCs w:val="20"/>
        </w:rPr>
      </w:pPr>
      <w:r w:rsidRPr="005E6F3D">
        <w:rPr>
          <w:rFonts w:ascii="Tahoma" w:hAnsi="Tahoma" w:cs="Tahoma"/>
          <w:szCs w:val="20"/>
        </w:rPr>
        <w:t xml:space="preserve">min. 1 akce obdobného charakteru i rozsahu, tzn. </w:t>
      </w:r>
      <w:r w:rsidR="00806BC0" w:rsidRPr="005E6F3D">
        <w:rPr>
          <w:rFonts w:ascii="Tahoma" w:hAnsi="Tahoma" w:cs="Tahoma"/>
          <w:szCs w:val="20"/>
        </w:rPr>
        <w:t xml:space="preserve">projektovou </w:t>
      </w:r>
      <w:r w:rsidR="00033598" w:rsidRPr="005E6F3D">
        <w:rPr>
          <w:rFonts w:ascii="Tahoma" w:hAnsi="Tahoma" w:cs="Tahoma"/>
          <w:szCs w:val="20"/>
        </w:rPr>
        <w:t>dokumentac</w:t>
      </w:r>
      <w:r w:rsidR="00806BC0" w:rsidRPr="005E6F3D">
        <w:rPr>
          <w:rFonts w:ascii="Tahoma" w:hAnsi="Tahoma" w:cs="Tahoma"/>
          <w:szCs w:val="20"/>
        </w:rPr>
        <w:t xml:space="preserve">i </w:t>
      </w:r>
      <w:r w:rsidR="00806BC0" w:rsidRPr="005E6F3D">
        <w:rPr>
          <w:szCs w:val="20"/>
        </w:rPr>
        <w:t>pro zřízení nového či r</w:t>
      </w:r>
      <w:r w:rsidR="00813B06" w:rsidRPr="005E6F3D">
        <w:rPr>
          <w:szCs w:val="20"/>
        </w:rPr>
        <w:t>ekonstrukc</w:t>
      </w:r>
      <w:r w:rsidR="00806BC0" w:rsidRPr="005E6F3D">
        <w:rPr>
          <w:szCs w:val="20"/>
        </w:rPr>
        <w:t>i</w:t>
      </w:r>
      <w:r w:rsidR="00813B06" w:rsidRPr="005E6F3D">
        <w:rPr>
          <w:szCs w:val="20"/>
        </w:rPr>
        <w:t xml:space="preserve"> </w:t>
      </w:r>
      <w:r w:rsidR="00806BC0" w:rsidRPr="005E6F3D">
        <w:rPr>
          <w:szCs w:val="20"/>
        </w:rPr>
        <w:t xml:space="preserve">stávajícího </w:t>
      </w:r>
      <w:r w:rsidR="00813B06" w:rsidRPr="005E6F3D">
        <w:rPr>
          <w:szCs w:val="20"/>
        </w:rPr>
        <w:t>chlazení</w:t>
      </w:r>
      <w:r w:rsidR="004760DD" w:rsidRPr="005E6F3D">
        <w:rPr>
          <w:szCs w:val="20"/>
        </w:rPr>
        <w:t xml:space="preserve"> zimního stadionu</w:t>
      </w:r>
      <w:r w:rsidRPr="005E6F3D">
        <w:rPr>
          <w:szCs w:val="20"/>
        </w:rPr>
        <w:t>, realizovan</w:t>
      </w:r>
      <w:r w:rsidR="00806BC0" w:rsidRPr="005E6F3D">
        <w:rPr>
          <w:szCs w:val="20"/>
        </w:rPr>
        <w:t>ou</w:t>
      </w:r>
      <w:r w:rsidRPr="005E6F3D">
        <w:rPr>
          <w:szCs w:val="20"/>
        </w:rPr>
        <w:t xml:space="preserve"> uchazečem v posledních pěti letech (včetně kontaktu na objednatele)</w:t>
      </w:r>
      <w:r w:rsidR="00C822BF" w:rsidRPr="005E6F3D">
        <w:rPr>
          <w:szCs w:val="20"/>
        </w:rPr>
        <w:t>.</w:t>
      </w:r>
    </w:p>
    <w:p w14:paraId="61B19E0A" w14:textId="488DE60B" w:rsidR="00806BC0" w:rsidRPr="005E6F3D" w:rsidRDefault="00806BC0" w:rsidP="00806BC0">
      <w:pPr>
        <w:widowControl w:val="0"/>
        <w:spacing w:before="120" w:after="120" w:line="240" w:lineRule="auto"/>
        <w:ind w:left="993" w:firstLine="0"/>
      </w:pPr>
      <w:r w:rsidRPr="005E6F3D">
        <w:rPr>
          <w:color w:val="auto"/>
          <w:szCs w:val="20"/>
        </w:rPr>
        <w:t xml:space="preserve">Pro </w:t>
      </w:r>
      <w:r w:rsidRPr="005E6F3D">
        <w:t>vyloučení všech pochybností zadavatel uvádí, že referenční zakázka podle bodu 2. tohoto článku může být součástí referenční zakázky podle bodu 1. tohoto článku. V takovém případě dodavatel předloží celkem dvě referenční zakázky. V případě, že předmět referenční zakázky podle bodu 1 nezahrnuje projektovou dokumentaci chlazení podle bodu 2, předloží dodavatel celkem tři referenční zakázky.</w:t>
      </w:r>
    </w:p>
    <w:p w14:paraId="3AB01CD5" w14:textId="3E3E87CB" w:rsidR="00526E70" w:rsidRPr="005E6F3D" w:rsidRDefault="00526E70" w:rsidP="00CC18DB">
      <w:pPr>
        <w:widowControl w:val="0"/>
        <w:spacing w:before="120" w:after="120" w:line="240" w:lineRule="auto"/>
        <w:ind w:left="993" w:firstLine="0"/>
        <w:rPr>
          <w:color w:val="auto"/>
          <w:szCs w:val="20"/>
        </w:rPr>
      </w:pPr>
      <w:r w:rsidRPr="005E6F3D">
        <w:rPr>
          <w:color w:val="auto"/>
          <w:szCs w:val="20"/>
        </w:rPr>
        <w:t xml:space="preserve">Pokud dodavatel realizoval uvedené </w:t>
      </w:r>
      <w:r w:rsidR="000A29D1" w:rsidRPr="005E6F3D">
        <w:rPr>
          <w:color w:val="auto"/>
          <w:szCs w:val="20"/>
        </w:rPr>
        <w:t>zakázky</w:t>
      </w:r>
      <w:r w:rsidRPr="005E6F3D">
        <w:rPr>
          <w:color w:val="auto"/>
          <w:szCs w:val="20"/>
        </w:rPr>
        <w:t xml:space="preserve"> společně s jinými dodavateli (ne jako samostatný generální dodavatel), k prokázání kvalifikace se použijí pouze v rozsahu, v jakém se na jejich plnění podílel sám dodavatel.</w:t>
      </w:r>
    </w:p>
    <w:p w14:paraId="05016597" w14:textId="77777777" w:rsidR="0034751A" w:rsidRPr="005E6F3D" w:rsidRDefault="00400619" w:rsidP="0034751A">
      <w:pPr>
        <w:widowControl w:val="0"/>
        <w:spacing w:before="120" w:after="120" w:line="240" w:lineRule="auto"/>
        <w:ind w:left="998" w:hanging="5"/>
        <w:rPr>
          <w:color w:val="auto"/>
          <w:szCs w:val="20"/>
        </w:rPr>
      </w:pPr>
      <w:r w:rsidRPr="005E6F3D">
        <w:rPr>
          <w:color w:val="auto"/>
          <w:szCs w:val="20"/>
        </w:rPr>
        <w:t>V s</w:t>
      </w:r>
      <w:r w:rsidR="00526E70" w:rsidRPr="005E6F3D">
        <w:rPr>
          <w:color w:val="auto"/>
          <w:szCs w:val="20"/>
        </w:rPr>
        <w:t xml:space="preserve">eznam </w:t>
      </w:r>
      <w:r w:rsidR="00D72792" w:rsidRPr="005E6F3D">
        <w:rPr>
          <w:color w:val="auto"/>
          <w:szCs w:val="20"/>
        </w:rPr>
        <w:t>projekčních</w:t>
      </w:r>
      <w:r w:rsidR="00526E70" w:rsidRPr="005E6F3D">
        <w:rPr>
          <w:color w:val="auto"/>
          <w:szCs w:val="20"/>
        </w:rPr>
        <w:t xml:space="preserve"> prací </w:t>
      </w:r>
      <w:r w:rsidRPr="005E6F3D">
        <w:rPr>
          <w:color w:val="auto"/>
          <w:szCs w:val="20"/>
        </w:rPr>
        <w:t>dodavatel uvede:</w:t>
      </w:r>
    </w:p>
    <w:p w14:paraId="3014B6C4"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název realizované zakázky,</w:t>
      </w:r>
    </w:p>
    <w:p w14:paraId="39B50295"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identifikaci objednatele zakázky (název, sídlo, IČO),</w:t>
      </w:r>
    </w:p>
    <w:p w14:paraId="2D12B210"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popis předmětu poskytovaných služeb s uvedením poskytovaných činností,</w:t>
      </w:r>
    </w:p>
    <w:p w14:paraId="0FC76409"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termín realizace služeb (měsíc a rok ukončení stavebních prací),</w:t>
      </w:r>
    </w:p>
    <w:p w14:paraId="6EEB1B63" w14:textId="611CEB42"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 xml:space="preserve">finanční </w:t>
      </w:r>
      <w:r w:rsidR="00BF426A" w:rsidRPr="005E6F3D">
        <w:rPr>
          <w:rFonts w:ascii="Tahoma" w:hAnsi="Tahoma" w:cs="Tahoma"/>
          <w:szCs w:val="20"/>
        </w:rPr>
        <w:t xml:space="preserve">hodnotu zakázky </w:t>
      </w:r>
      <w:r w:rsidRPr="005E6F3D">
        <w:rPr>
          <w:rFonts w:ascii="Tahoma" w:hAnsi="Tahoma" w:cs="Tahoma"/>
          <w:szCs w:val="20"/>
        </w:rPr>
        <w:t>v Kč bez daně z přidané hodnoty.</w:t>
      </w:r>
    </w:p>
    <w:p w14:paraId="00E9E166" w14:textId="5FF6AD13" w:rsidR="00231A64" w:rsidRPr="005E6F3D" w:rsidRDefault="00526E70" w:rsidP="00231A64">
      <w:pPr>
        <w:widowControl w:val="0"/>
        <w:spacing w:before="120" w:after="120" w:line="240" w:lineRule="auto"/>
        <w:ind w:left="993" w:firstLine="0"/>
        <w:rPr>
          <w:i/>
          <w:color w:val="auto"/>
          <w:szCs w:val="20"/>
        </w:rPr>
      </w:pPr>
      <w:r w:rsidRPr="005E6F3D">
        <w:rPr>
          <w:i/>
          <w:color w:val="auto"/>
          <w:szCs w:val="20"/>
        </w:rPr>
        <w:t xml:space="preserve">V případě, že </w:t>
      </w:r>
      <w:r w:rsidR="0034751A" w:rsidRPr="005E6F3D">
        <w:rPr>
          <w:i/>
          <w:color w:val="auto"/>
          <w:szCs w:val="20"/>
        </w:rPr>
        <w:t xml:space="preserve">dodavatel </w:t>
      </w:r>
      <w:r w:rsidR="00D72792" w:rsidRPr="005E6F3D">
        <w:rPr>
          <w:i/>
          <w:color w:val="auto"/>
          <w:szCs w:val="20"/>
        </w:rPr>
        <w:t>reference na projekční</w:t>
      </w:r>
      <w:r w:rsidRPr="005E6F3D">
        <w:rPr>
          <w:i/>
          <w:color w:val="auto"/>
          <w:szCs w:val="20"/>
        </w:rPr>
        <w:t xml:space="preserve"> pr</w:t>
      </w:r>
      <w:r w:rsidR="00D72792" w:rsidRPr="005E6F3D">
        <w:rPr>
          <w:i/>
          <w:color w:val="auto"/>
          <w:szCs w:val="20"/>
        </w:rPr>
        <w:t>á</w:t>
      </w:r>
      <w:r w:rsidRPr="005E6F3D">
        <w:rPr>
          <w:i/>
          <w:color w:val="auto"/>
          <w:szCs w:val="20"/>
        </w:rPr>
        <w:t>c</w:t>
      </w:r>
      <w:r w:rsidR="00D72792" w:rsidRPr="005E6F3D">
        <w:rPr>
          <w:i/>
          <w:color w:val="auto"/>
          <w:szCs w:val="20"/>
        </w:rPr>
        <w:t>e</w:t>
      </w:r>
      <w:r w:rsidRPr="005E6F3D">
        <w:rPr>
          <w:i/>
          <w:color w:val="auto"/>
          <w:szCs w:val="20"/>
        </w:rPr>
        <w:t xml:space="preserve"> uvádí hodnotu těchto prací v zahraniční měně, bude hodnota těchto prací přepočítána do české měny v kurzu vyhlášeném Českou národní bankou ke dni ukončení předmětné zakázky dle doložených dokladů.</w:t>
      </w:r>
    </w:p>
    <w:p w14:paraId="1543DDAB" w14:textId="65A68483"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5" w:name="_Toc150071996"/>
      <w:r w:rsidRPr="005E6F3D">
        <w:rPr>
          <w:color w:val="auto"/>
          <w:sz w:val="20"/>
          <w:szCs w:val="20"/>
        </w:rPr>
        <w:t>Doklady o kvalifikaci</w:t>
      </w:r>
      <w:bookmarkEnd w:id="94"/>
      <w:bookmarkEnd w:id="95"/>
    </w:p>
    <w:p w14:paraId="679BA48A" w14:textId="54E76D32"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Dodavatel může kromě čes</w:t>
      </w:r>
      <w:r w:rsidR="00413725" w:rsidRPr="005E6F3D">
        <w:rPr>
          <w:color w:val="auto"/>
          <w:szCs w:val="20"/>
        </w:rPr>
        <w:t>t</w:t>
      </w:r>
      <w:r w:rsidRPr="005E6F3D">
        <w:rPr>
          <w:color w:val="auto"/>
          <w:szCs w:val="20"/>
        </w:rPr>
        <w:t xml:space="preserve">ného prohlášení dle článku 6 výzvy k podání nabídek vždy nahradit doklady o kvalifikaci jednotným evropským osvědčením pro veřejné zakázky. </w:t>
      </w:r>
      <w:r w:rsidRPr="005E6F3D">
        <w:rPr>
          <w:color w:val="auto"/>
          <w:szCs w:val="20"/>
        </w:rPr>
        <w:lastRenderedPageBreak/>
        <w:t>Dodavatel není povinen předložit zadavateli doklady osvědčující skutečnosti obsažené v</w:t>
      </w:r>
      <w:r w:rsidR="00413725" w:rsidRPr="005E6F3D">
        <w:rPr>
          <w:color w:val="auto"/>
          <w:szCs w:val="20"/>
        </w:rPr>
        <w:t> </w:t>
      </w:r>
      <w:r w:rsidRPr="005E6F3D">
        <w:rPr>
          <w:color w:val="auto"/>
          <w:szCs w:val="20"/>
        </w:rPr>
        <w:t xml:space="preserve">jednotném evropském osvědčení pro veřejné zakázky, pokud zadavateli sdělí, že mu je již předložil v předchozím řízení. </w:t>
      </w:r>
    </w:p>
    <w:p w14:paraId="0DEE4E6B" w14:textId="77777777"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Dodavatel je oprávněn prokázat splnění kvalifikace také výpisem ze seznamu kvalifikovaných dodavatelů nebo prostřednictvím certifikátu vydaným v rámci schváleného systému certifikovaných dodavatelů.</w:t>
      </w:r>
    </w:p>
    <w:p w14:paraId="0A430816" w14:textId="6BC1AC57" w:rsidR="00526E70" w:rsidRPr="005E6F3D" w:rsidRDefault="00526E70" w:rsidP="00BD2563">
      <w:pPr>
        <w:widowControl w:val="0"/>
        <w:spacing w:before="120" w:after="120" w:line="240" w:lineRule="auto"/>
        <w:ind w:left="998" w:hanging="11"/>
        <w:rPr>
          <w:color w:val="auto"/>
          <w:szCs w:val="20"/>
        </w:rPr>
      </w:pPr>
      <w:r w:rsidRPr="005E6F3D">
        <w:rPr>
          <w:color w:val="auto"/>
          <w:szCs w:val="20"/>
        </w:rPr>
        <w:t xml:space="preserve">Dodavatel je oprávněn obdobně dle </w:t>
      </w:r>
      <w:r w:rsidR="00413725" w:rsidRPr="005E6F3D">
        <w:rPr>
          <w:color w:val="auto"/>
          <w:szCs w:val="20"/>
        </w:rPr>
        <w:t xml:space="preserve">ustanovení </w:t>
      </w:r>
      <w:r w:rsidRPr="005E6F3D">
        <w:rPr>
          <w:color w:val="auto"/>
          <w:szCs w:val="20"/>
        </w:rPr>
        <w:t xml:space="preserve">§ 83 ZZVZ prokázat část kvalifikace prostřednictvím jiné osoby. V takovém případě se prohlášení dodavatele ve vztahu k jeho kvalifikaci vztahuje i na splnění podmínek dle </w:t>
      </w:r>
      <w:r w:rsidR="00413725" w:rsidRPr="005E6F3D">
        <w:rPr>
          <w:color w:val="auto"/>
          <w:szCs w:val="20"/>
        </w:rPr>
        <w:t xml:space="preserve">ustanovení </w:t>
      </w:r>
      <w:r w:rsidRPr="005E6F3D">
        <w:rPr>
          <w:color w:val="auto"/>
          <w:szCs w:val="20"/>
        </w:rPr>
        <w:t xml:space="preserve">§ 83 odst. 1 ZZVZ jinou osobou. Zadavatel je oprávněn vyžádat si i konkrétní doklady uvedené v předmětném ustanovení. </w:t>
      </w:r>
    </w:p>
    <w:p w14:paraId="4899E3B9" w14:textId="46F1A21A"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Doklady prokazující základní způsobilost a výpis z obchodního rejstříku nebo jiné obdobné evidence musí prokazovat splnění požadovaného kritéria způsobilosti nejpozději v době tří měsíců přede dnem zahájení výběrového řízení.</w:t>
      </w:r>
    </w:p>
    <w:p w14:paraId="52C1FEBB" w14:textId="77777777" w:rsidR="00526E70" w:rsidRPr="005E6F3D" w:rsidRDefault="00526E70" w:rsidP="00BD2563">
      <w:pPr>
        <w:widowControl w:val="0"/>
        <w:spacing w:before="120" w:after="120" w:line="240" w:lineRule="auto"/>
        <w:ind w:left="998" w:hanging="11"/>
        <w:rPr>
          <w:color w:val="auto"/>
          <w:szCs w:val="20"/>
        </w:rPr>
      </w:pPr>
      <w:r w:rsidRPr="005E6F3D">
        <w:rPr>
          <w:color w:val="auto"/>
          <w:szCs w:val="20"/>
        </w:rPr>
        <w:t>Povinnost předložit doklad ve smyslu zadávací dokumentace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7C229269" w14:textId="320E9A07" w:rsidR="00366ABC" w:rsidRPr="005E6F3D" w:rsidRDefault="00526E70" w:rsidP="00366ABC">
      <w:pPr>
        <w:widowControl w:val="0"/>
        <w:spacing w:before="120" w:after="120" w:line="240" w:lineRule="auto"/>
        <w:ind w:left="998" w:hanging="11"/>
        <w:rPr>
          <w:color w:val="auto"/>
          <w:szCs w:val="20"/>
        </w:rPr>
      </w:pPr>
      <w:r w:rsidRPr="005E6F3D">
        <w:rPr>
          <w:color w:val="auto"/>
          <w:szCs w:val="20"/>
        </w:rPr>
        <w:t>Pokud po předložení dokladů nebo prohlášení o kvalifikaci dojde v průběhu výběrového řízení ke změně kvalifikace účastníka výběrového řízení, je účastník výběrového řízení povinen tuto změnu zadavateli do 5 pracovních dn</w:t>
      </w:r>
      <w:r w:rsidR="00413725" w:rsidRPr="005E6F3D">
        <w:rPr>
          <w:color w:val="auto"/>
          <w:szCs w:val="20"/>
        </w:rPr>
        <w:t>í</w:t>
      </w:r>
      <w:r w:rsidRPr="005E6F3D">
        <w:rPr>
          <w:color w:val="auto"/>
          <w:szCs w:val="20"/>
        </w:rPr>
        <w:t xml:space="preserve"> oznámit a do 10 pracovních dn</w:t>
      </w:r>
      <w:r w:rsidR="00413725" w:rsidRPr="005E6F3D">
        <w:rPr>
          <w:color w:val="auto"/>
          <w:szCs w:val="20"/>
        </w:rPr>
        <w:t>í</w:t>
      </w:r>
      <w:r w:rsidRPr="005E6F3D">
        <w:rPr>
          <w:color w:val="auto"/>
          <w:szCs w:val="20"/>
        </w:rPr>
        <w:t xml:space="preserve"> od oznámení této změny předložit nové doklady nebo prohlášení ke kvalifikaci. Povinnost podle věty první účastník</w:t>
      </w:r>
      <w:r w:rsidR="00413725" w:rsidRPr="005E6F3D">
        <w:rPr>
          <w:color w:val="auto"/>
          <w:szCs w:val="20"/>
        </w:rPr>
        <w:t>ovi</w:t>
      </w:r>
      <w:r w:rsidRPr="005E6F3D">
        <w:rPr>
          <w:color w:val="auto"/>
          <w:szCs w:val="20"/>
        </w:rPr>
        <w:t xml:space="preserve"> výběrového řízení nevzniká, pokud je kvalifikace změněna takovým způsobem, že podmínky kvalifikace jsou nadále splněny.</w:t>
      </w:r>
    </w:p>
    <w:p w14:paraId="73E4FE23" w14:textId="12C80B02" w:rsidR="00366ABC" w:rsidRPr="005E6F3D" w:rsidRDefault="00366ABC" w:rsidP="00366ABC">
      <w:pPr>
        <w:pStyle w:val="Nadpis2"/>
        <w:numPr>
          <w:ilvl w:val="1"/>
          <w:numId w:val="1"/>
        </w:numPr>
        <w:spacing w:before="240" w:after="240" w:line="276" w:lineRule="auto"/>
        <w:ind w:left="998" w:hanging="578"/>
        <w:rPr>
          <w:color w:val="auto"/>
          <w:sz w:val="20"/>
          <w:szCs w:val="20"/>
        </w:rPr>
      </w:pPr>
      <w:r w:rsidRPr="005E6F3D">
        <w:rPr>
          <w:color w:val="auto"/>
          <w:sz w:val="20"/>
          <w:szCs w:val="20"/>
        </w:rPr>
        <w:t xml:space="preserve">Prokázání kvalifikace prostřednictvím jiné osoby </w:t>
      </w:r>
    </w:p>
    <w:p w14:paraId="2C3D22E7" w14:textId="77777777" w:rsidR="00366ABC" w:rsidRPr="005E6F3D" w:rsidRDefault="00366ABC" w:rsidP="00366ABC">
      <w:pPr>
        <w:widowControl w:val="0"/>
        <w:spacing w:after="120" w:line="240" w:lineRule="auto"/>
        <w:ind w:left="998" w:hanging="11"/>
        <w:rPr>
          <w:color w:val="auto"/>
          <w:szCs w:val="20"/>
        </w:rPr>
      </w:pPr>
      <w:r w:rsidRPr="005E6F3D">
        <w:rPr>
          <w:color w:val="auto"/>
          <w:szCs w:val="20"/>
        </w:rPr>
        <w:t xml:space="preserve">Dodavatel může prokázat splnění určité části technické kvalifikace, nebo profesní způsobilosti (s výjimkou kritéria podle ustanovení § 77 odst. 1 ZZVZ) požadované zadavatelem prostřednictvím jiných osob. Dodavatel je v takovém případě povinen zadavateli předložit: </w:t>
      </w:r>
    </w:p>
    <w:p w14:paraId="25C920D2" w14:textId="04A950F9" w:rsidR="00366ABC" w:rsidRPr="005E6F3D" w:rsidRDefault="00366ABC" w:rsidP="00366ABC">
      <w:pPr>
        <w:widowControl w:val="0"/>
        <w:spacing w:after="120" w:line="240" w:lineRule="auto"/>
        <w:ind w:left="998" w:hanging="11"/>
        <w:rPr>
          <w:color w:val="auto"/>
          <w:szCs w:val="20"/>
        </w:rPr>
      </w:pPr>
      <w:r w:rsidRPr="005E6F3D">
        <w:rPr>
          <w:color w:val="auto"/>
          <w:szCs w:val="20"/>
        </w:rPr>
        <w:t xml:space="preserve">a) doklady prokazující splnění profesní způsobilosti podle ustanovení § 77 odst. 1 </w:t>
      </w:r>
      <w:r w:rsidR="00F64983" w:rsidRPr="005E6F3D">
        <w:rPr>
          <w:color w:val="auto"/>
          <w:szCs w:val="20"/>
        </w:rPr>
        <w:t xml:space="preserve">ZZVZ </w:t>
      </w:r>
      <w:r w:rsidRPr="005E6F3D">
        <w:rPr>
          <w:color w:val="auto"/>
          <w:szCs w:val="20"/>
        </w:rPr>
        <w:t xml:space="preserve">jinou osobou, </w:t>
      </w:r>
    </w:p>
    <w:p w14:paraId="1107E588" w14:textId="77777777" w:rsidR="00366ABC" w:rsidRPr="005E6F3D" w:rsidRDefault="00366ABC" w:rsidP="00266327">
      <w:pPr>
        <w:widowControl w:val="0"/>
        <w:spacing w:before="120" w:after="120" w:line="240" w:lineRule="auto"/>
        <w:ind w:left="998" w:hanging="11"/>
        <w:rPr>
          <w:color w:val="auto"/>
          <w:szCs w:val="20"/>
        </w:rPr>
      </w:pPr>
      <w:r w:rsidRPr="005E6F3D">
        <w:rPr>
          <w:color w:val="auto"/>
          <w:szCs w:val="20"/>
        </w:rPr>
        <w:t xml:space="preserve">b) doklady prokazující splnění chybějící části kvalifikace prostřednictvím jiné osoby, </w:t>
      </w:r>
    </w:p>
    <w:p w14:paraId="6FB366A6" w14:textId="71DD27F9" w:rsidR="00366ABC" w:rsidRPr="005E6F3D" w:rsidRDefault="00366ABC" w:rsidP="00266327">
      <w:pPr>
        <w:widowControl w:val="0"/>
        <w:spacing w:before="120" w:after="120" w:line="240" w:lineRule="auto"/>
        <w:ind w:left="998" w:hanging="11"/>
        <w:rPr>
          <w:color w:val="auto"/>
          <w:szCs w:val="20"/>
        </w:rPr>
      </w:pPr>
      <w:r w:rsidRPr="005E6F3D">
        <w:rPr>
          <w:color w:val="auto"/>
          <w:szCs w:val="20"/>
        </w:rPr>
        <w:t>c) doklady o splnění základní způsobilosti podle ustanovení § 74</w:t>
      </w:r>
      <w:r w:rsidR="00F64983" w:rsidRPr="005E6F3D">
        <w:rPr>
          <w:color w:val="auto"/>
          <w:szCs w:val="20"/>
        </w:rPr>
        <w:t xml:space="preserve"> ZZVZ</w:t>
      </w:r>
      <w:r w:rsidRPr="005E6F3D">
        <w:rPr>
          <w:color w:val="auto"/>
          <w:szCs w:val="20"/>
        </w:rPr>
        <w:t xml:space="preserve"> jinou osobou</w:t>
      </w:r>
      <w:r w:rsidR="00F64983" w:rsidRPr="005E6F3D">
        <w:rPr>
          <w:color w:val="auto"/>
          <w:szCs w:val="20"/>
        </w:rPr>
        <w:t>,</w:t>
      </w:r>
    </w:p>
    <w:p w14:paraId="7BC5BE98" w14:textId="06C16109" w:rsidR="00366ABC" w:rsidRPr="005E6F3D" w:rsidRDefault="00366ABC" w:rsidP="00F64983">
      <w:pPr>
        <w:widowControl w:val="0"/>
        <w:spacing w:before="120" w:after="120" w:line="240" w:lineRule="auto"/>
        <w:ind w:left="998" w:hanging="11"/>
        <w:rPr>
          <w:color w:val="auto"/>
          <w:szCs w:val="20"/>
        </w:rPr>
      </w:pPr>
      <w:r w:rsidRPr="005E6F3D">
        <w:rPr>
          <w:color w:val="auto"/>
          <w:szCs w:val="20"/>
        </w:rPr>
        <w:t>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w:t>
      </w:r>
      <w:r w:rsidR="00F64983" w:rsidRPr="005E6F3D">
        <w:rPr>
          <w:color w:val="auto"/>
          <w:szCs w:val="20"/>
        </w:rPr>
        <w:t> </w:t>
      </w:r>
      <w:r w:rsidRPr="005E6F3D">
        <w:rPr>
          <w:color w:val="auto"/>
          <w:szCs w:val="20"/>
        </w:rPr>
        <w:t>to</w:t>
      </w:r>
      <w:r w:rsidR="00F64983" w:rsidRPr="005E6F3D">
        <w:rPr>
          <w:color w:val="auto"/>
          <w:szCs w:val="20"/>
        </w:rPr>
        <w:t> </w:t>
      </w:r>
      <w:r w:rsidRPr="005E6F3D">
        <w:rPr>
          <w:color w:val="auto"/>
          <w:szCs w:val="20"/>
        </w:rPr>
        <w:t>alespoň v rozsahu, v jakém jiná osoba prokázala kvalifikaci za dodavatele.</w:t>
      </w:r>
    </w:p>
    <w:p w14:paraId="41700D85" w14:textId="43AB0D1A" w:rsidR="00526E70" w:rsidRPr="005E6F3D" w:rsidRDefault="00526E70" w:rsidP="00526E70">
      <w:pPr>
        <w:pStyle w:val="Nadpis2"/>
        <w:numPr>
          <w:ilvl w:val="0"/>
          <w:numId w:val="1"/>
        </w:numPr>
        <w:spacing w:before="240" w:after="240" w:line="276" w:lineRule="auto"/>
        <w:rPr>
          <w:color w:val="auto"/>
          <w:sz w:val="20"/>
          <w:szCs w:val="20"/>
        </w:rPr>
      </w:pPr>
      <w:bookmarkStart w:id="96" w:name="_Toc84946296"/>
      <w:bookmarkStart w:id="97" w:name="_Toc150071997"/>
      <w:r w:rsidRPr="005E6F3D">
        <w:rPr>
          <w:color w:val="auto"/>
          <w:sz w:val="20"/>
          <w:szCs w:val="20"/>
        </w:rPr>
        <w:t>Technické, obchodní a další smluvní podmínky</w:t>
      </w:r>
      <w:bookmarkEnd w:id="96"/>
      <w:bookmarkEnd w:id="97"/>
    </w:p>
    <w:p w14:paraId="02C36F2D" w14:textId="77777777" w:rsidR="00526E70" w:rsidRPr="005E6F3D" w:rsidRDefault="00526E70" w:rsidP="00BD2563">
      <w:pPr>
        <w:pStyle w:val="paragraph"/>
        <w:widowControl w:val="0"/>
        <w:spacing w:before="120" w:after="120" w:line="240" w:lineRule="auto"/>
        <w:ind w:left="431"/>
        <w:rPr>
          <w:rFonts w:ascii="Tahoma" w:hAnsi="Tahoma" w:cs="Tahoma"/>
          <w:sz w:val="20"/>
          <w:szCs w:val="20"/>
        </w:rPr>
      </w:pPr>
      <w:bookmarkStart w:id="98" w:name="_Toc461198998"/>
      <w:r w:rsidRPr="005E6F3D">
        <w:rPr>
          <w:rFonts w:ascii="Tahoma" w:hAnsi="Tahoma" w:cs="Tahoma"/>
          <w:sz w:val="20"/>
          <w:szCs w:val="20"/>
        </w:rPr>
        <w:t>Zadavatel pro plnění veřejné zakázky nestanoví žádné technické podmínky nad rámec dalších částí zadávací dokumentace.</w:t>
      </w:r>
    </w:p>
    <w:p w14:paraId="1E8CCC3E" w14:textId="208646A9"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Obchodní a další smluvní podmínky jsou stanoveny návrhem smlouvy, který je přílohou č. </w:t>
      </w:r>
      <w:r w:rsidR="00A52E77" w:rsidRPr="005E6F3D">
        <w:rPr>
          <w:rFonts w:ascii="Tahoma" w:hAnsi="Tahoma" w:cs="Tahoma"/>
          <w:sz w:val="20"/>
          <w:szCs w:val="20"/>
        </w:rPr>
        <w:t>1</w:t>
      </w:r>
      <w:r w:rsidRPr="005E6F3D">
        <w:rPr>
          <w:rFonts w:ascii="Tahoma" w:hAnsi="Tahoma" w:cs="Tahoma"/>
          <w:sz w:val="20"/>
          <w:szCs w:val="20"/>
        </w:rPr>
        <w:t xml:space="preserve"> ZD. Návrh smlouvy je závazný.</w:t>
      </w:r>
    </w:p>
    <w:p w14:paraId="4D3C1210" w14:textId="4CE33A18" w:rsidR="006D0D59" w:rsidRPr="005E6F3D" w:rsidRDefault="006D0D59" w:rsidP="00E868B6">
      <w:pPr>
        <w:pStyle w:val="Odstavecseseznamem"/>
        <w:spacing w:before="120" w:after="120" w:line="240" w:lineRule="auto"/>
        <w:ind w:left="431"/>
        <w:contextualSpacing w:val="0"/>
        <w:rPr>
          <w:rFonts w:ascii="Tahoma" w:hAnsi="Tahoma" w:cs="Tahoma"/>
          <w:color w:val="FF0000"/>
          <w:szCs w:val="20"/>
        </w:rPr>
      </w:pPr>
      <w:r w:rsidRPr="005E6F3D">
        <w:rPr>
          <w:rFonts w:ascii="Tahoma" w:hAnsi="Tahoma" w:cs="Tahoma"/>
        </w:rPr>
        <w:t>Dodavatel je povinen předložit návrh smlouvy o dílo jako součást své nabídky. Smlouva o dílo bude uzavřena s vybraným dodavatelem v souladu s jeho předloženým návrhem smlouvy a jím podanou nabídkou.</w:t>
      </w:r>
    </w:p>
    <w:p w14:paraId="5D52E7B8" w14:textId="3C858B8D" w:rsidR="00526E70" w:rsidRPr="005E6F3D" w:rsidRDefault="00526E70" w:rsidP="00526E70">
      <w:pPr>
        <w:pStyle w:val="Nadpis2"/>
        <w:numPr>
          <w:ilvl w:val="0"/>
          <w:numId w:val="1"/>
        </w:numPr>
        <w:spacing w:before="240" w:after="240" w:line="276" w:lineRule="auto"/>
        <w:rPr>
          <w:color w:val="auto"/>
          <w:sz w:val="20"/>
          <w:szCs w:val="20"/>
        </w:rPr>
      </w:pPr>
      <w:bookmarkStart w:id="99" w:name="_Toc84946297"/>
      <w:bookmarkStart w:id="100" w:name="_Toc150071998"/>
      <w:bookmarkEnd w:id="98"/>
      <w:r w:rsidRPr="005E6F3D">
        <w:rPr>
          <w:color w:val="auto"/>
          <w:sz w:val="20"/>
          <w:szCs w:val="20"/>
        </w:rPr>
        <w:t>Prohlídka místa plnění</w:t>
      </w:r>
      <w:bookmarkEnd w:id="99"/>
      <w:bookmarkEnd w:id="100"/>
    </w:p>
    <w:p w14:paraId="7930D8ED" w14:textId="00CEF782" w:rsidR="00B95C96" w:rsidRPr="005E6F3D" w:rsidRDefault="00B95C96" w:rsidP="00B95C96">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doporučuje všem dodavatelům navštívit a důkladně si prohlédnout místo plnění, </w:t>
      </w:r>
      <w:r w:rsidRPr="005E6F3D">
        <w:rPr>
          <w:rFonts w:ascii="Tahoma" w:hAnsi="Tahoma" w:cs="Tahoma"/>
          <w:sz w:val="20"/>
          <w:szCs w:val="20"/>
        </w:rPr>
        <w:lastRenderedPageBreak/>
        <w:t>aby mohli na vlastní odpovědnost posoudit veškeré faktory, okolnosti a souvislosti nezbytné pro vypracování nabídky.</w:t>
      </w:r>
    </w:p>
    <w:p w14:paraId="50906817" w14:textId="33514D61" w:rsidR="00526E70" w:rsidRPr="005E6F3D" w:rsidRDefault="00B95C96" w:rsidP="00B95C96">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Prohlídka místa plnění proběhne dne </w:t>
      </w:r>
      <w:r w:rsidR="00C4591A" w:rsidRPr="00C4591A">
        <w:rPr>
          <w:rFonts w:ascii="Tahoma" w:hAnsi="Tahoma" w:cs="Tahoma"/>
          <w:b/>
          <w:sz w:val="20"/>
          <w:szCs w:val="20"/>
        </w:rPr>
        <w:t>25</w:t>
      </w:r>
      <w:r w:rsidR="005643E4" w:rsidRPr="00C4591A">
        <w:rPr>
          <w:rFonts w:ascii="Tahoma" w:hAnsi="Tahoma" w:cs="Tahoma"/>
          <w:b/>
          <w:sz w:val="20"/>
          <w:szCs w:val="20"/>
        </w:rPr>
        <w:t>.</w:t>
      </w:r>
      <w:r w:rsidR="00C4591A" w:rsidRPr="00C4591A">
        <w:rPr>
          <w:rFonts w:ascii="Tahoma" w:hAnsi="Tahoma" w:cs="Tahoma"/>
          <w:b/>
          <w:sz w:val="20"/>
          <w:szCs w:val="20"/>
        </w:rPr>
        <w:t>03</w:t>
      </w:r>
      <w:r w:rsidR="005643E4" w:rsidRPr="00C4591A">
        <w:rPr>
          <w:rFonts w:ascii="Tahoma" w:hAnsi="Tahoma" w:cs="Tahoma"/>
          <w:b/>
          <w:sz w:val="20"/>
          <w:szCs w:val="20"/>
        </w:rPr>
        <w:t>.2026</w:t>
      </w:r>
      <w:r w:rsidRPr="00C4591A">
        <w:rPr>
          <w:rFonts w:ascii="Tahoma" w:hAnsi="Tahoma" w:cs="Tahoma"/>
          <w:b/>
          <w:sz w:val="20"/>
          <w:szCs w:val="20"/>
        </w:rPr>
        <w:t xml:space="preserve"> v 1</w:t>
      </w:r>
      <w:r w:rsidR="0060575F" w:rsidRPr="00C4591A">
        <w:rPr>
          <w:rFonts w:ascii="Tahoma" w:hAnsi="Tahoma" w:cs="Tahoma"/>
          <w:b/>
          <w:sz w:val="20"/>
          <w:szCs w:val="20"/>
        </w:rPr>
        <w:t>0</w:t>
      </w:r>
      <w:r w:rsidRPr="00C4591A">
        <w:rPr>
          <w:rFonts w:ascii="Tahoma" w:hAnsi="Tahoma" w:cs="Tahoma"/>
          <w:b/>
          <w:sz w:val="20"/>
          <w:szCs w:val="20"/>
        </w:rPr>
        <w:t>:00 hodin</w:t>
      </w:r>
      <w:r w:rsidRPr="005E6F3D">
        <w:rPr>
          <w:rFonts w:ascii="Tahoma" w:hAnsi="Tahoma" w:cs="Tahoma"/>
          <w:sz w:val="20"/>
          <w:szCs w:val="20"/>
        </w:rPr>
        <w:t xml:space="preserve"> se srazem </w:t>
      </w:r>
      <w:r w:rsidR="0060575F" w:rsidRPr="005E6F3D">
        <w:rPr>
          <w:rFonts w:ascii="Tahoma" w:hAnsi="Tahoma" w:cs="Tahoma"/>
          <w:sz w:val="20"/>
          <w:szCs w:val="20"/>
        </w:rPr>
        <w:t>před vchodem do zimního stadionu</w:t>
      </w:r>
      <w:r w:rsidRPr="005E6F3D">
        <w:rPr>
          <w:rFonts w:ascii="Tahoma" w:hAnsi="Tahoma" w:cs="Tahoma"/>
          <w:sz w:val="20"/>
          <w:szCs w:val="20"/>
        </w:rPr>
        <w:t xml:space="preserve"> </w:t>
      </w:r>
      <w:r w:rsidR="0060575F" w:rsidRPr="005E6F3D">
        <w:rPr>
          <w:rFonts w:ascii="Tahoma" w:hAnsi="Tahoma" w:cs="Tahoma"/>
          <w:sz w:val="20"/>
          <w:szCs w:val="20"/>
        </w:rPr>
        <w:t xml:space="preserve">v ulici nábřeží Jiřího Wolkera ve Dvoře Králové nad Labem. </w:t>
      </w:r>
    </w:p>
    <w:p w14:paraId="4EF629EC" w14:textId="681A8A66" w:rsidR="00526E70" w:rsidRPr="005E6F3D" w:rsidRDefault="00526E70" w:rsidP="00526E70">
      <w:pPr>
        <w:pStyle w:val="Nadpis2"/>
        <w:numPr>
          <w:ilvl w:val="0"/>
          <w:numId w:val="1"/>
        </w:numPr>
        <w:spacing w:before="240" w:after="240" w:line="276" w:lineRule="auto"/>
        <w:rPr>
          <w:color w:val="auto"/>
          <w:sz w:val="20"/>
          <w:szCs w:val="20"/>
        </w:rPr>
      </w:pPr>
      <w:bookmarkStart w:id="101" w:name="_Toc84946298"/>
      <w:bookmarkStart w:id="102" w:name="_Toc150071999"/>
      <w:r w:rsidRPr="005E6F3D">
        <w:rPr>
          <w:color w:val="auto"/>
          <w:sz w:val="20"/>
          <w:szCs w:val="20"/>
        </w:rPr>
        <w:t>Vysvětlení zadávací dokumentace (dodatečné informace)</w:t>
      </w:r>
      <w:bookmarkEnd w:id="101"/>
      <w:bookmarkEnd w:id="102"/>
    </w:p>
    <w:p w14:paraId="682CFFEB" w14:textId="7159BF92" w:rsidR="00665CCD"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Dodavatel je oprávněn </w:t>
      </w:r>
      <w:r w:rsidR="00665CCD" w:rsidRPr="005E6F3D">
        <w:rPr>
          <w:rFonts w:ascii="Tahoma" w:hAnsi="Tahoma" w:cs="Tahoma"/>
          <w:sz w:val="20"/>
          <w:szCs w:val="20"/>
        </w:rPr>
        <w:t xml:space="preserve">po zadavateli požadovat před podáním nabídky </w:t>
      </w:r>
      <w:r w:rsidRPr="005E6F3D">
        <w:rPr>
          <w:rFonts w:ascii="Tahoma" w:hAnsi="Tahoma" w:cs="Tahoma"/>
          <w:sz w:val="20"/>
          <w:szCs w:val="20"/>
        </w:rPr>
        <w:t xml:space="preserve">písemně vysvětlení </w:t>
      </w:r>
      <w:r w:rsidR="00665CCD" w:rsidRPr="005E6F3D">
        <w:rPr>
          <w:rFonts w:ascii="Tahoma" w:hAnsi="Tahoma" w:cs="Tahoma"/>
          <w:sz w:val="20"/>
          <w:szCs w:val="20"/>
        </w:rPr>
        <w:t xml:space="preserve">či doplnění </w:t>
      </w:r>
      <w:r w:rsidRPr="005E6F3D">
        <w:rPr>
          <w:rFonts w:ascii="Tahoma" w:hAnsi="Tahoma" w:cs="Tahoma"/>
          <w:sz w:val="20"/>
          <w:szCs w:val="20"/>
        </w:rPr>
        <w:t>zadávací dokumentace.</w:t>
      </w:r>
    </w:p>
    <w:p w14:paraId="1A473CCA" w14:textId="60B6BA88" w:rsidR="00665CCD"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vysvětlení </w:t>
      </w:r>
      <w:r w:rsidR="00665CCD" w:rsidRPr="005E6F3D">
        <w:rPr>
          <w:rFonts w:ascii="Tahoma" w:hAnsi="Tahoma" w:cs="Tahoma"/>
          <w:sz w:val="20"/>
          <w:szCs w:val="20"/>
        </w:rPr>
        <w:t xml:space="preserve">či doplnění </w:t>
      </w:r>
      <w:r w:rsidRPr="005E6F3D">
        <w:rPr>
          <w:rFonts w:ascii="Tahoma" w:hAnsi="Tahoma" w:cs="Tahoma"/>
          <w:sz w:val="20"/>
          <w:szCs w:val="20"/>
        </w:rPr>
        <w:t>odešle způsobem, jakým byla dodavatelům doručena výzva k podání nabídek</w:t>
      </w:r>
      <w:r w:rsidR="00665CCD" w:rsidRPr="005E6F3D">
        <w:rPr>
          <w:rFonts w:ascii="Tahoma" w:hAnsi="Tahoma" w:cs="Tahoma"/>
          <w:sz w:val="20"/>
          <w:szCs w:val="20"/>
        </w:rPr>
        <w:t xml:space="preserve">, a to prostřednictvím </w:t>
      </w:r>
      <w:r w:rsidR="00292716" w:rsidRPr="005E6F3D">
        <w:rPr>
          <w:rFonts w:ascii="Tahoma" w:hAnsi="Tahoma" w:cs="Tahoma"/>
          <w:sz w:val="20"/>
          <w:szCs w:val="20"/>
        </w:rPr>
        <w:t xml:space="preserve">elektronického nástroje </w:t>
      </w:r>
      <w:r w:rsidR="00665CCD" w:rsidRPr="005E6F3D">
        <w:rPr>
          <w:rFonts w:ascii="Tahoma" w:hAnsi="Tahoma" w:cs="Tahoma"/>
          <w:sz w:val="20"/>
          <w:szCs w:val="20"/>
        </w:rPr>
        <w:t>profilu zadavatele E-ZAK na</w:t>
      </w:r>
      <w:r w:rsidR="00292716" w:rsidRPr="005E6F3D">
        <w:rPr>
          <w:rFonts w:ascii="Tahoma" w:hAnsi="Tahoma" w:cs="Tahoma"/>
          <w:sz w:val="20"/>
          <w:szCs w:val="20"/>
        </w:rPr>
        <w:t> </w:t>
      </w:r>
      <w:r w:rsidR="00665CCD" w:rsidRPr="005E6F3D">
        <w:rPr>
          <w:rFonts w:ascii="Tahoma" w:hAnsi="Tahoma" w:cs="Tahoma"/>
          <w:sz w:val="20"/>
          <w:szCs w:val="20"/>
        </w:rPr>
        <w:t xml:space="preserve">internetových stránkách </w:t>
      </w:r>
      <w:hyperlink r:id="rId9" w:history="1">
        <w:r w:rsidR="00665CCD" w:rsidRPr="005E6F3D">
          <w:rPr>
            <w:rStyle w:val="Hypertextovodkaz"/>
            <w:rFonts w:ascii="Tahoma" w:hAnsi="Tahoma" w:cs="Tahoma"/>
            <w:color w:val="auto"/>
            <w:sz w:val="20"/>
            <w:szCs w:val="20"/>
          </w:rPr>
          <w:t>https://zakazky.mudk.cz/</w:t>
        </w:r>
      </w:hyperlink>
      <w:r w:rsidR="00665CCD" w:rsidRPr="005E6F3D">
        <w:rPr>
          <w:rFonts w:ascii="Tahoma" w:hAnsi="Tahoma" w:cs="Tahoma"/>
          <w:sz w:val="20"/>
          <w:szCs w:val="20"/>
        </w:rPr>
        <w:t>.</w:t>
      </w:r>
    </w:p>
    <w:p w14:paraId="54B32E55" w14:textId="6DA23BEA"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odešle vysvětlení </w:t>
      </w:r>
      <w:r w:rsidR="00665CCD" w:rsidRPr="005E6F3D">
        <w:rPr>
          <w:rFonts w:ascii="Tahoma" w:hAnsi="Tahoma" w:cs="Tahoma"/>
          <w:sz w:val="20"/>
          <w:szCs w:val="20"/>
        </w:rPr>
        <w:t xml:space="preserve">či doplnění </w:t>
      </w:r>
      <w:r w:rsidRPr="005E6F3D">
        <w:rPr>
          <w:rFonts w:ascii="Tahoma" w:hAnsi="Tahoma" w:cs="Tahoma"/>
          <w:sz w:val="20"/>
          <w:szCs w:val="20"/>
        </w:rPr>
        <w:t>zadávací dokumentace do dvou pracovních dn</w:t>
      </w:r>
      <w:r w:rsidR="00665CCD" w:rsidRPr="005E6F3D">
        <w:rPr>
          <w:rFonts w:ascii="Tahoma" w:hAnsi="Tahoma" w:cs="Tahoma"/>
          <w:sz w:val="20"/>
          <w:szCs w:val="20"/>
        </w:rPr>
        <w:t>í</w:t>
      </w:r>
      <w:r w:rsidRPr="005E6F3D">
        <w:rPr>
          <w:rFonts w:ascii="Tahoma" w:hAnsi="Tahoma" w:cs="Tahoma"/>
          <w:sz w:val="20"/>
          <w:szCs w:val="20"/>
        </w:rPr>
        <w:t xml:space="preserve"> od doručení písemné žádosti. Zadavatel není povinen vysvětlení poskytnout, pokud není žádost o vysvětlení doručena včas, a to alespoň čtyři pracovní dny před uplynutím lhůty pro podání nabídek.</w:t>
      </w:r>
    </w:p>
    <w:p w14:paraId="7905466C" w14:textId="77777777"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Zadavatel upozorňuje dodavatele, že jakékoliv nejasnosti v zadávacích podmínkách je nezbytné vyjasnit před koncem lhůty pro podání nabídek. Po podání nabídek není možné o zadávacích podmínkách včetně obchodních a smluvních podmínek jednat a jejich obsah jakýmkoliv způsobem měnit.</w:t>
      </w:r>
    </w:p>
    <w:p w14:paraId="559953D0" w14:textId="23B860A7" w:rsidR="00B57EDE" w:rsidRPr="005E6F3D" w:rsidRDefault="00526E70" w:rsidP="00A05A8A">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doporučuje zaslání písemných žádostí o vysvětlení </w:t>
      </w:r>
      <w:r w:rsidR="00292716" w:rsidRPr="005E6F3D">
        <w:rPr>
          <w:rFonts w:ascii="Tahoma" w:hAnsi="Tahoma" w:cs="Tahoma"/>
          <w:sz w:val="20"/>
          <w:szCs w:val="20"/>
        </w:rPr>
        <w:t xml:space="preserve">či doplnění zadávací dokumentace </w:t>
      </w:r>
      <w:r w:rsidRPr="005E6F3D">
        <w:rPr>
          <w:rFonts w:ascii="Tahoma" w:hAnsi="Tahoma" w:cs="Tahoma"/>
          <w:sz w:val="20"/>
          <w:szCs w:val="20"/>
        </w:rPr>
        <w:t xml:space="preserve">prostřednictvím </w:t>
      </w:r>
      <w:r w:rsidR="00222FE5" w:rsidRPr="005E6F3D">
        <w:rPr>
          <w:rFonts w:ascii="Tahoma" w:hAnsi="Tahoma" w:cs="Tahoma"/>
          <w:sz w:val="20"/>
          <w:szCs w:val="20"/>
        </w:rPr>
        <w:t>elektronického nástroje E</w:t>
      </w:r>
      <w:r w:rsidR="00B05AEA" w:rsidRPr="005E6F3D">
        <w:rPr>
          <w:rFonts w:ascii="Tahoma" w:hAnsi="Tahoma" w:cs="Tahoma"/>
          <w:sz w:val="20"/>
          <w:szCs w:val="20"/>
        </w:rPr>
        <w:t>-</w:t>
      </w:r>
      <w:r w:rsidR="00222FE5" w:rsidRPr="005E6F3D">
        <w:rPr>
          <w:rFonts w:ascii="Tahoma" w:hAnsi="Tahoma" w:cs="Tahoma"/>
          <w:sz w:val="20"/>
          <w:szCs w:val="20"/>
        </w:rPr>
        <w:t>Z</w:t>
      </w:r>
      <w:r w:rsidR="00E8176A" w:rsidRPr="005E6F3D">
        <w:rPr>
          <w:rFonts w:ascii="Tahoma" w:hAnsi="Tahoma" w:cs="Tahoma"/>
          <w:sz w:val="20"/>
          <w:szCs w:val="20"/>
        </w:rPr>
        <w:t>AK</w:t>
      </w:r>
      <w:r w:rsidR="00222FE5" w:rsidRPr="005E6F3D">
        <w:rPr>
          <w:rFonts w:ascii="Tahoma" w:hAnsi="Tahoma" w:cs="Tahoma"/>
          <w:sz w:val="20"/>
          <w:szCs w:val="20"/>
        </w:rPr>
        <w:t>.</w:t>
      </w:r>
    </w:p>
    <w:p w14:paraId="6ACEE2AD" w14:textId="63A88EDC" w:rsidR="00526E70" w:rsidRPr="005E6F3D" w:rsidRDefault="00526E70" w:rsidP="004B556A">
      <w:pPr>
        <w:pStyle w:val="Nadpis2"/>
        <w:numPr>
          <w:ilvl w:val="0"/>
          <w:numId w:val="1"/>
        </w:numPr>
        <w:spacing w:before="240" w:after="240" w:line="276" w:lineRule="auto"/>
        <w:rPr>
          <w:color w:val="auto"/>
          <w:sz w:val="20"/>
          <w:szCs w:val="20"/>
        </w:rPr>
      </w:pPr>
      <w:bookmarkStart w:id="103" w:name="_Toc84946299"/>
      <w:bookmarkStart w:id="104" w:name="_Toc150072000"/>
      <w:r w:rsidRPr="005E6F3D">
        <w:rPr>
          <w:color w:val="auto"/>
          <w:sz w:val="20"/>
          <w:szCs w:val="20"/>
        </w:rPr>
        <w:t>Podmínky zpracování a podání nabídek</w:t>
      </w:r>
      <w:bookmarkEnd w:id="103"/>
      <w:bookmarkEnd w:id="104"/>
    </w:p>
    <w:p w14:paraId="694AA2F3" w14:textId="65378B1D" w:rsidR="006A7CDF" w:rsidRPr="005E6F3D" w:rsidRDefault="00DE32BB" w:rsidP="0099188F">
      <w:pPr>
        <w:pStyle w:val="Nadpis2"/>
        <w:numPr>
          <w:ilvl w:val="1"/>
          <w:numId w:val="1"/>
        </w:numPr>
        <w:spacing w:before="240" w:after="240" w:line="276" w:lineRule="auto"/>
        <w:ind w:left="998" w:hanging="572"/>
        <w:rPr>
          <w:color w:val="FF0000"/>
          <w:sz w:val="20"/>
          <w:szCs w:val="20"/>
        </w:rPr>
      </w:pPr>
      <w:bookmarkStart w:id="105" w:name="_Toc150072001"/>
      <w:r w:rsidRPr="005E6F3D">
        <w:rPr>
          <w:color w:val="auto"/>
          <w:sz w:val="20"/>
          <w:szCs w:val="20"/>
        </w:rPr>
        <w:t>Lhůta pro podání nabídek</w:t>
      </w:r>
      <w:bookmarkEnd w:id="105"/>
      <w:r w:rsidR="005F3AFA" w:rsidRPr="005E6F3D">
        <w:rPr>
          <w:color w:val="FF0000"/>
          <w:sz w:val="20"/>
          <w:szCs w:val="20"/>
        </w:rPr>
        <w:tab/>
      </w:r>
    </w:p>
    <w:p w14:paraId="6C4C5484" w14:textId="2C008B5B"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Lhůta pro podání nabídek: </w:t>
      </w:r>
      <w:r w:rsidRPr="00C4591A">
        <w:rPr>
          <w:rFonts w:ascii="Tahoma" w:hAnsi="Tahoma" w:cs="Tahoma"/>
          <w:b/>
          <w:szCs w:val="20"/>
        </w:rPr>
        <w:t xml:space="preserve">do </w:t>
      </w:r>
      <w:r w:rsidR="00C4591A" w:rsidRPr="00C4591A">
        <w:rPr>
          <w:rFonts w:ascii="Tahoma" w:hAnsi="Tahoma" w:cs="Tahoma"/>
          <w:b/>
          <w:szCs w:val="20"/>
        </w:rPr>
        <w:t>31.03.</w:t>
      </w:r>
      <w:r w:rsidR="00EF4476" w:rsidRPr="00C4591A">
        <w:rPr>
          <w:rFonts w:ascii="Tahoma" w:hAnsi="Tahoma" w:cs="Tahoma"/>
          <w:b/>
          <w:szCs w:val="20"/>
        </w:rPr>
        <w:t>202</w:t>
      </w:r>
      <w:r w:rsidR="005643E4" w:rsidRPr="00C4591A">
        <w:rPr>
          <w:rFonts w:ascii="Tahoma" w:hAnsi="Tahoma" w:cs="Tahoma"/>
          <w:b/>
          <w:szCs w:val="20"/>
        </w:rPr>
        <w:t>6</w:t>
      </w:r>
      <w:r w:rsidRPr="00C4591A">
        <w:rPr>
          <w:rFonts w:ascii="Tahoma" w:hAnsi="Tahoma" w:cs="Tahoma"/>
          <w:b/>
          <w:szCs w:val="20"/>
        </w:rPr>
        <w:t xml:space="preserve"> do 10:00 hodin</w:t>
      </w:r>
      <w:r w:rsidRPr="005E6F3D">
        <w:rPr>
          <w:rFonts w:ascii="Tahoma" w:hAnsi="Tahoma" w:cs="Tahoma"/>
          <w:szCs w:val="20"/>
        </w:rPr>
        <w:t>.</w:t>
      </w:r>
    </w:p>
    <w:p w14:paraId="47533E85" w14:textId="3456C8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Nabídky se podávají výhradně v </w:t>
      </w:r>
      <w:r w:rsidRPr="005E6F3D">
        <w:rPr>
          <w:rFonts w:ascii="Tahoma" w:hAnsi="Tahoma" w:cs="Tahoma"/>
          <w:b/>
          <w:szCs w:val="20"/>
        </w:rPr>
        <w:t>elektronické podobě, a to prostřednictvím elektronického nástroje E-ZAK</w:t>
      </w:r>
      <w:r w:rsidRPr="005E6F3D">
        <w:rPr>
          <w:rFonts w:ascii="Tahoma" w:hAnsi="Tahoma" w:cs="Tahoma"/>
          <w:szCs w:val="20"/>
        </w:rPr>
        <w:t xml:space="preserve">, s názvem: „Veřejná zakázka – </w:t>
      </w:r>
      <w:r w:rsidRPr="005E6F3D">
        <w:rPr>
          <w:rFonts w:ascii="Tahoma" w:hAnsi="Tahoma" w:cs="Tahoma"/>
        </w:rPr>
        <w:t xml:space="preserve">Projekční činnost – </w:t>
      </w:r>
      <w:r w:rsidRPr="005E6F3D">
        <w:rPr>
          <w:rFonts w:ascii="Tahoma" w:hAnsi="Tahoma" w:cs="Tahoma"/>
          <w:bCs/>
        </w:rPr>
        <w:t>Rekonstrukce zimního stadionu ve Dvoře Králové nad Labem“</w:t>
      </w:r>
    </w:p>
    <w:p w14:paraId="5F9243D0"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Jiný způsob podání nabídky není přípustný. </w:t>
      </w:r>
    </w:p>
    <w:p w14:paraId="0940780E"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Za včasné podání nabídky odpovídá účastník. Pro vyloučení všech pochybností zadavatel uvádí, že doručením prostřednictvím elektronického nástroje je okamžik přijetí datové zprávy na elektronickou adresu adresáta či adresátů datové zprávy v profilu zadavatele. Pokud by nebyla nabídka zadavateli doručena ve lhůtě nebo způsobem stanoveným v zadávací dokumentaci, nepovažuje se za podanou a v průběhu zadávacího řízení se k ní nepřihlíží.</w:t>
      </w:r>
    </w:p>
    <w:p w14:paraId="094A5D5F" w14:textId="77777777" w:rsidR="006A7CDF" w:rsidRPr="005E6F3D" w:rsidRDefault="006A7CDF" w:rsidP="006A7CDF">
      <w:pPr>
        <w:pStyle w:val="Odstavecseseznamem"/>
        <w:spacing w:after="120" w:line="240" w:lineRule="auto"/>
        <w:ind w:left="987"/>
        <w:contextualSpacing w:val="0"/>
        <w:rPr>
          <w:rFonts w:ascii="Tahoma" w:hAnsi="Tahoma" w:cs="Tahoma"/>
          <w:i/>
          <w:szCs w:val="20"/>
        </w:rPr>
      </w:pPr>
      <w:r w:rsidRPr="005E6F3D">
        <w:rPr>
          <w:rFonts w:ascii="Tahoma" w:hAnsi="Tahoma" w:cs="Tahoma"/>
          <w:i/>
          <w:szCs w:val="20"/>
        </w:rPr>
        <w:t xml:space="preserve">Pro podání nabídky se dodavatel musí registrovat v systému provozovatele profilu zadavatele. Veškeré technické podmínky registrace a podání nabídky jsou uvedeny v manuálech poskytovatele profilu zadavatele. Dodavatelům je k dispozici mj. i telefonická technická podpora provozovatele profilu zadavatele. </w:t>
      </w:r>
    </w:p>
    <w:p w14:paraId="04ECC667"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Nabídky v elektronické podobě zadavatel otevře po uplynutí lhůty pro podání nabídek. </w:t>
      </w:r>
    </w:p>
    <w:p w14:paraId="7F51FE16" w14:textId="5228D3D3" w:rsidR="005E10FD" w:rsidRPr="005E6F3D" w:rsidRDefault="006A7CDF" w:rsidP="00B30335">
      <w:pPr>
        <w:pStyle w:val="Odstavecseseznamem"/>
        <w:spacing w:after="120" w:line="240" w:lineRule="auto"/>
        <w:ind w:left="987"/>
        <w:contextualSpacing w:val="0"/>
        <w:rPr>
          <w:rFonts w:ascii="Tahoma" w:hAnsi="Tahoma" w:cs="Tahoma"/>
          <w:szCs w:val="20"/>
        </w:rPr>
      </w:pPr>
      <w:r w:rsidRPr="005E6F3D">
        <w:rPr>
          <w:rFonts w:ascii="Tahoma" w:hAnsi="Tahoma" w:cs="Tahoma"/>
          <w:szCs w:val="20"/>
        </w:rPr>
        <w:t>Otevírání nabídek bude probíhat bez účasti veřejnosti.</w:t>
      </w:r>
    </w:p>
    <w:p w14:paraId="6CE14002" w14:textId="77777777" w:rsidR="00526E70" w:rsidRPr="005E6F3D" w:rsidRDefault="00DE32BB" w:rsidP="00DE32BB">
      <w:pPr>
        <w:pStyle w:val="Nadpis2"/>
        <w:spacing w:before="240" w:after="240" w:line="276" w:lineRule="auto"/>
        <w:ind w:left="993" w:hanging="567"/>
        <w:rPr>
          <w:color w:val="auto"/>
          <w:sz w:val="20"/>
          <w:szCs w:val="20"/>
        </w:rPr>
      </w:pPr>
      <w:bookmarkStart w:id="106" w:name="_Toc84946300"/>
      <w:bookmarkStart w:id="107" w:name="_Toc150072002"/>
      <w:bookmarkStart w:id="108" w:name="_Toc291665330"/>
      <w:bookmarkStart w:id="109" w:name="_Toc325548670"/>
      <w:bookmarkStart w:id="110" w:name="_Toc355627725"/>
      <w:bookmarkStart w:id="111" w:name="_Toc355628148"/>
      <w:bookmarkStart w:id="112" w:name="_Toc355628239"/>
      <w:bookmarkStart w:id="113" w:name="_Toc355628659"/>
      <w:bookmarkStart w:id="114" w:name="_Toc358708502"/>
      <w:r w:rsidRPr="005E6F3D">
        <w:rPr>
          <w:color w:val="auto"/>
          <w:sz w:val="20"/>
          <w:szCs w:val="20"/>
        </w:rPr>
        <w:t xml:space="preserve">10.2 </w:t>
      </w:r>
      <w:r w:rsidR="00526E70" w:rsidRPr="005E6F3D">
        <w:rPr>
          <w:color w:val="auto"/>
          <w:sz w:val="20"/>
          <w:szCs w:val="20"/>
        </w:rPr>
        <w:t>Zpracování nabídky</w:t>
      </w:r>
      <w:bookmarkEnd w:id="106"/>
      <w:bookmarkEnd w:id="107"/>
    </w:p>
    <w:p w14:paraId="18617687" w14:textId="4B049721" w:rsidR="00526E70" w:rsidRPr="005E6F3D" w:rsidRDefault="00066C34" w:rsidP="00CC18DB">
      <w:pPr>
        <w:pStyle w:val="Nadpis1"/>
        <w:spacing w:before="120" w:after="120" w:line="240" w:lineRule="auto"/>
        <w:ind w:left="990"/>
        <w:jc w:val="both"/>
        <w:rPr>
          <w:b w:val="0"/>
          <w:color w:val="auto"/>
          <w:sz w:val="20"/>
          <w:szCs w:val="20"/>
        </w:rPr>
      </w:pPr>
      <w:bookmarkStart w:id="115" w:name="_Toc84946301"/>
      <w:bookmarkStart w:id="116" w:name="_Toc149980888"/>
      <w:bookmarkStart w:id="117" w:name="_Toc150072003"/>
      <w:bookmarkStart w:id="118" w:name="_Toc461199003"/>
      <w:r w:rsidRPr="005E6F3D">
        <w:rPr>
          <w:color w:val="auto"/>
          <w:sz w:val="20"/>
          <w:szCs w:val="20"/>
        </w:rPr>
        <w:t xml:space="preserve">V návaznosti na ustanovení § 45 odst. 3 ZZVZ si zadavatel určuje, že účastníkem zpracovaná nabídka bude v českém jazyce. </w:t>
      </w:r>
      <w:bookmarkEnd w:id="115"/>
      <w:bookmarkEnd w:id="116"/>
      <w:bookmarkEnd w:id="117"/>
    </w:p>
    <w:p w14:paraId="7ECC3C6E" w14:textId="77777777" w:rsidR="00596631" w:rsidRPr="005E6F3D" w:rsidRDefault="00596631" w:rsidP="00CC18DB">
      <w:pPr>
        <w:spacing w:before="120" w:after="120" w:line="240" w:lineRule="auto"/>
        <w:ind w:left="277" w:firstLine="713"/>
        <w:rPr>
          <w:color w:val="auto"/>
          <w:szCs w:val="20"/>
        </w:rPr>
      </w:pPr>
      <w:bookmarkStart w:id="119" w:name="_Toc84946303"/>
      <w:bookmarkEnd w:id="118"/>
      <w:r w:rsidRPr="005E6F3D">
        <w:rPr>
          <w:color w:val="auto"/>
          <w:szCs w:val="20"/>
        </w:rPr>
        <w:t>Nabídka nebude obsahovat přepisy a opravy, které by mohly zadavatele uvést v omyl.</w:t>
      </w:r>
    </w:p>
    <w:p w14:paraId="7C373FC5" w14:textId="77777777" w:rsidR="00596631" w:rsidRPr="005E6F3D" w:rsidRDefault="00596631" w:rsidP="00CC18DB">
      <w:pPr>
        <w:spacing w:before="120" w:after="120" w:line="240" w:lineRule="auto"/>
        <w:ind w:left="990" w:firstLine="0"/>
        <w:rPr>
          <w:color w:val="auto"/>
          <w:szCs w:val="20"/>
        </w:rPr>
      </w:pPr>
      <w:r w:rsidRPr="005E6F3D">
        <w:rPr>
          <w:color w:val="auto"/>
          <w:szCs w:val="20"/>
        </w:rPr>
        <w:t>V případě, že nabídku podepíše osoba, jejíž oprávnění k podpisu nevyplývá z obchodního rejstříku, musí být k nabídce připojena též plná moc, a to buďto v originále nebo v úředně ověřené kopii.</w:t>
      </w:r>
    </w:p>
    <w:p w14:paraId="6E96537D" w14:textId="6ACC3760" w:rsidR="007C4E70" w:rsidRPr="005E6F3D" w:rsidRDefault="007C4E70" w:rsidP="00CC18DB">
      <w:pPr>
        <w:widowControl w:val="0"/>
        <w:spacing w:before="120" w:after="120" w:line="240" w:lineRule="auto"/>
        <w:ind w:left="990" w:firstLine="0"/>
        <w:rPr>
          <w:color w:val="auto"/>
          <w:szCs w:val="20"/>
        </w:rPr>
      </w:pPr>
      <w:r w:rsidRPr="005E6F3D">
        <w:rPr>
          <w:color w:val="auto"/>
          <w:szCs w:val="20"/>
        </w:rPr>
        <w:lastRenderedPageBreak/>
        <w:t xml:space="preserve">Zadavatel doporučuje dodavatelům využít ke zpracování nabídky souhrnné čestné prohlášení, které je přílohou č. </w:t>
      </w:r>
      <w:r w:rsidR="00D1714A" w:rsidRPr="005E6F3D">
        <w:rPr>
          <w:color w:val="auto"/>
          <w:szCs w:val="20"/>
        </w:rPr>
        <w:t>4</w:t>
      </w:r>
      <w:r w:rsidRPr="005E6F3D">
        <w:rPr>
          <w:color w:val="auto"/>
          <w:szCs w:val="20"/>
        </w:rPr>
        <w:t xml:space="preserve"> ZD</w:t>
      </w:r>
      <w:r w:rsidRPr="005E6F3D">
        <w:rPr>
          <w:b/>
          <w:color w:val="auto"/>
          <w:szCs w:val="20"/>
        </w:rPr>
        <w:t xml:space="preserve">. </w:t>
      </w:r>
      <w:r w:rsidRPr="005E6F3D">
        <w:rPr>
          <w:color w:val="auto"/>
          <w:szCs w:val="20"/>
        </w:rPr>
        <w:t>Součástí tohoto prohlášení je prohlášení o</w:t>
      </w:r>
      <w:r w:rsidR="00A82471" w:rsidRPr="005E6F3D">
        <w:rPr>
          <w:color w:val="auto"/>
          <w:szCs w:val="20"/>
        </w:rPr>
        <w:t xml:space="preserve"> splnění základní způsobilosti, profesní způsobilosti, technické kvalifikace, prohlášení o neexistenci střetu zájmů, prohlášení dodavatele k protiruským sankcím. </w:t>
      </w:r>
    </w:p>
    <w:p w14:paraId="1872E673" w14:textId="06C2E90D" w:rsidR="00B5586E" w:rsidRPr="005E6F3D" w:rsidRDefault="00526E70" w:rsidP="001B2E12">
      <w:pPr>
        <w:pStyle w:val="Nadpis1"/>
        <w:spacing w:before="120" w:after="120" w:line="240" w:lineRule="auto"/>
        <w:ind w:left="990"/>
        <w:jc w:val="both"/>
        <w:rPr>
          <w:color w:val="auto"/>
          <w:sz w:val="20"/>
          <w:szCs w:val="20"/>
        </w:rPr>
      </w:pPr>
      <w:bookmarkStart w:id="120" w:name="_Toc84946312"/>
      <w:bookmarkStart w:id="121" w:name="_Toc149980889"/>
      <w:bookmarkStart w:id="122" w:name="_Toc150072004"/>
      <w:bookmarkEnd w:id="119"/>
      <w:r w:rsidRPr="005E6F3D">
        <w:rPr>
          <w:color w:val="auto"/>
          <w:sz w:val="20"/>
          <w:szCs w:val="20"/>
        </w:rPr>
        <w:t>Pokud dodavatel podá více nabídek samostatně nebo společně s jinými dodavateli, nebo podá nabídku a současně je osobou, jejímž prostřednictvím jiný účastník řízení v tomtéž řízení prokazuje kvalifikaci, bude to považováno za</w:t>
      </w:r>
      <w:r w:rsidR="006E3750" w:rsidRPr="005E6F3D">
        <w:rPr>
          <w:color w:val="auto"/>
          <w:sz w:val="20"/>
          <w:szCs w:val="20"/>
        </w:rPr>
        <w:t> </w:t>
      </w:r>
      <w:r w:rsidRPr="005E6F3D">
        <w:rPr>
          <w:color w:val="auto"/>
          <w:sz w:val="20"/>
          <w:szCs w:val="20"/>
        </w:rPr>
        <w:t>nesplnění podmínek účasti v řízení.</w:t>
      </w:r>
      <w:bookmarkEnd w:id="120"/>
      <w:bookmarkEnd w:id="121"/>
      <w:bookmarkEnd w:id="122"/>
      <w:r w:rsidRPr="005E6F3D">
        <w:rPr>
          <w:color w:val="auto"/>
          <w:sz w:val="20"/>
          <w:szCs w:val="20"/>
        </w:rPr>
        <w:t xml:space="preserve"> </w:t>
      </w:r>
      <w:bookmarkStart w:id="123" w:name="_Toc291665341"/>
      <w:bookmarkStart w:id="124" w:name="_Toc325548683"/>
      <w:bookmarkStart w:id="125" w:name="_Toc355627740"/>
      <w:bookmarkStart w:id="126" w:name="_Toc355628163"/>
      <w:bookmarkStart w:id="127" w:name="_Toc355628254"/>
      <w:bookmarkStart w:id="128" w:name="_Toc355628674"/>
      <w:bookmarkStart w:id="129" w:name="_Toc410591819"/>
      <w:bookmarkStart w:id="130" w:name="_Toc461199013"/>
      <w:bookmarkEnd w:id="108"/>
      <w:bookmarkEnd w:id="109"/>
      <w:bookmarkEnd w:id="110"/>
      <w:bookmarkEnd w:id="111"/>
      <w:bookmarkEnd w:id="112"/>
      <w:bookmarkEnd w:id="113"/>
      <w:bookmarkEnd w:id="114"/>
    </w:p>
    <w:p w14:paraId="6326A78C" w14:textId="77777777" w:rsidR="00526E70" w:rsidRPr="005E6F3D" w:rsidRDefault="00526E70" w:rsidP="00526E70">
      <w:pPr>
        <w:pStyle w:val="Nadpis2"/>
        <w:numPr>
          <w:ilvl w:val="0"/>
          <w:numId w:val="1"/>
        </w:numPr>
        <w:spacing w:before="240" w:after="240" w:line="276" w:lineRule="auto"/>
        <w:rPr>
          <w:color w:val="auto"/>
          <w:sz w:val="20"/>
          <w:szCs w:val="20"/>
        </w:rPr>
      </w:pPr>
      <w:bookmarkStart w:id="131" w:name="_Toc84946319"/>
      <w:bookmarkStart w:id="132" w:name="_Toc150072005"/>
      <w:r w:rsidRPr="005E6F3D">
        <w:rPr>
          <w:color w:val="auto"/>
          <w:sz w:val="20"/>
          <w:szCs w:val="20"/>
        </w:rPr>
        <w:t>Závěrečná ustanovení</w:t>
      </w:r>
      <w:bookmarkEnd w:id="123"/>
      <w:bookmarkEnd w:id="124"/>
      <w:bookmarkEnd w:id="125"/>
      <w:bookmarkEnd w:id="126"/>
      <w:bookmarkEnd w:id="127"/>
      <w:bookmarkEnd w:id="128"/>
      <w:bookmarkEnd w:id="129"/>
      <w:bookmarkEnd w:id="130"/>
      <w:bookmarkEnd w:id="131"/>
      <w:bookmarkEnd w:id="132"/>
    </w:p>
    <w:p w14:paraId="5CF67F9F" w14:textId="50BD4B7B" w:rsidR="00526E70" w:rsidRPr="005E6F3D" w:rsidRDefault="00A609E7"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Náklady spojené s účastí uchazeče v zadávacím řízení této veřejné zakázky nese účastník. </w:t>
      </w:r>
    </w:p>
    <w:p w14:paraId="09057EC2" w14:textId="6328C1DE" w:rsidR="00A609E7" w:rsidRPr="005E6F3D" w:rsidRDefault="00A609E7"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Účastníky podané nabídky zůstávají u zadavatele a účastníkům se nevracejí. </w:t>
      </w:r>
    </w:p>
    <w:p w14:paraId="2DA2442E" w14:textId="6CF7EAD3" w:rsidR="00B05AEA" w:rsidRPr="005E6F3D" w:rsidRDefault="00B05AEA"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Zadavatel je oprávněn kdykoliv v jeho průběhu zadávací řízení zrušit. </w:t>
      </w:r>
    </w:p>
    <w:p w14:paraId="6FCB5857" w14:textId="7360AED2" w:rsidR="0074175E" w:rsidRPr="005E6F3D" w:rsidRDefault="00B05AEA" w:rsidP="00A05A8A">
      <w:pPr>
        <w:pStyle w:val="paragraph"/>
        <w:widowControl w:val="0"/>
        <w:spacing w:before="0" w:after="120" w:line="240" w:lineRule="auto"/>
        <w:ind w:left="432"/>
        <w:rPr>
          <w:rFonts w:ascii="Tahoma" w:hAnsi="Tahoma" w:cs="Tahoma"/>
          <w:sz w:val="20"/>
          <w:szCs w:val="20"/>
        </w:rPr>
      </w:pPr>
      <w:r w:rsidRPr="005E6F3D">
        <w:rPr>
          <w:rFonts w:ascii="Tahoma" w:hAnsi="Tahoma" w:cs="Tahoma"/>
          <w:sz w:val="20"/>
          <w:szCs w:val="20"/>
        </w:rPr>
        <w:t xml:space="preserve">Zadavatel si vyhrazuje právo uveřejnit na profilu zadavatele E-ZAK rozhodnutí o vyloučení dodavatele a oznámení o výběru nejvýhodnější nabídky. </w:t>
      </w:r>
    </w:p>
    <w:p w14:paraId="778AE7D3" w14:textId="77777777" w:rsidR="00526E70" w:rsidRPr="005E6F3D" w:rsidRDefault="00526E70" w:rsidP="00526E70">
      <w:pPr>
        <w:pStyle w:val="Nadpis2"/>
        <w:numPr>
          <w:ilvl w:val="0"/>
          <w:numId w:val="1"/>
        </w:numPr>
        <w:spacing w:before="240" w:after="240" w:line="276" w:lineRule="auto"/>
        <w:rPr>
          <w:color w:val="auto"/>
          <w:sz w:val="20"/>
          <w:szCs w:val="20"/>
        </w:rPr>
      </w:pPr>
      <w:bookmarkStart w:id="133" w:name="_Toc461199018"/>
      <w:bookmarkStart w:id="134" w:name="_Toc84946320"/>
      <w:bookmarkStart w:id="135" w:name="_Toc150072006"/>
      <w:r w:rsidRPr="005E6F3D">
        <w:rPr>
          <w:color w:val="auto"/>
          <w:sz w:val="20"/>
          <w:szCs w:val="20"/>
        </w:rPr>
        <w:t>Přílohy zadávací dokumentace</w:t>
      </w:r>
      <w:bookmarkEnd w:id="133"/>
      <w:bookmarkEnd w:id="134"/>
      <w:bookmarkEnd w:id="135"/>
    </w:p>
    <w:p w14:paraId="389C4F87" w14:textId="3FD4A03B" w:rsidR="00ED0B32" w:rsidRPr="005E6F3D" w:rsidRDefault="00ED0B32" w:rsidP="00526E70">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Smlouva o dílo </w:t>
      </w:r>
    </w:p>
    <w:p w14:paraId="26EC8D87" w14:textId="596AC382" w:rsidR="00526E70" w:rsidRPr="005E6F3D" w:rsidRDefault="00ED0B32" w:rsidP="00526E70">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Krycí list nabídky</w:t>
      </w:r>
    </w:p>
    <w:p w14:paraId="4432BD77" w14:textId="1039B695" w:rsidR="00E15453" w:rsidRPr="005E6F3D" w:rsidRDefault="00ED0B32" w:rsidP="00E15453">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Harmonogram prací </w:t>
      </w:r>
    </w:p>
    <w:p w14:paraId="5D3A3D85" w14:textId="7CCF2265" w:rsidR="00ED0B32" w:rsidRPr="005E6F3D" w:rsidRDefault="00ED0B32" w:rsidP="00ED0B32">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Čestné prohlášení dodavatele o splnění základní způsobilosti </w:t>
      </w:r>
      <w:r w:rsidR="00A82471" w:rsidRPr="005E6F3D">
        <w:rPr>
          <w:rFonts w:ascii="Tahoma" w:hAnsi="Tahoma" w:cs="Tahoma"/>
          <w:szCs w:val="20"/>
        </w:rPr>
        <w:t>a dalších</w:t>
      </w:r>
    </w:p>
    <w:p w14:paraId="6C94CA67" w14:textId="1ACAA667" w:rsidR="00E868B6" w:rsidRPr="005E6F3D" w:rsidRDefault="0099188F" w:rsidP="001176C7">
      <w:pPr>
        <w:pStyle w:val="Odstavecseseznamem"/>
        <w:widowControl w:val="0"/>
        <w:numPr>
          <w:ilvl w:val="0"/>
          <w:numId w:val="4"/>
        </w:numPr>
        <w:ind w:left="851" w:hanging="425"/>
        <w:contextualSpacing w:val="0"/>
        <w:rPr>
          <w:szCs w:val="20"/>
        </w:rPr>
      </w:pPr>
      <w:r w:rsidRPr="005E6F3D">
        <w:rPr>
          <w:szCs w:val="20"/>
        </w:rPr>
        <w:t>Výkresy stávajícího stavu zimního stadionu – půdorys a řez</w:t>
      </w:r>
    </w:p>
    <w:p w14:paraId="44E4DBA2" w14:textId="0F710EFA" w:rsidR="00214911" w:rsidRPr="005E6F3D" w:rsidRDefault="001A0B55" w:rsidP="001176C7">
      <w:pPr>
        <w:pStyle w:val="Odstavecseseznamem"/>
        <w:widowControl w:val="0"/>
        <w:numPr>
          <w:ilvl w:val="0"/>
          <w:numId w:val="4"/>
        </w:numPr>
        <w:ind w:left="851" w:hanging="425"/>
        <w:contextualSpacing w:val="0"/>
        <w:rPr>
          <w:szCs w:val="20"/>
        </w:rPr>
      </w:pPr>
      <w:r w:rsidRPr="005E6F3D">
        <w:rPr>
          <w:szCs w:val="20"/>
        </w:rPr>
        <w:t>Posouzení okrajových podmínek pro území a záměr</w:t>
      </w:r>
    </w:p>
    <w:p w14:paraId="56FCA18A" w14:textId="5EAD159C" w:rsidR="001A0B55" w:rsidRPr="005E6F3D" w:rsidRDefault="001A0B55" w:rsidP="001A0B55">
      <w:pPr>
        <w:pStyle w:val="Odstavecseseznamem"/>
        <w:widowControl w:val="0"/>
        <w:numPr>
          <w:ilvl w:val="0"/>
          <w:numId w:val="4"/>
        </w:numPr>
        <w:ind w:left="851" w:hanging="425"/>
        <w:contextualSpacing w:val="0"/>
        <w:rPr>
          <w:szCs w:val="20"/>
        </w:rPr>
      </w:pPr>
      <w:r w:rsidRPr="005E6F3D">
        <w:rPr>
          <w:szCs w:val="20"/>
        </w:rPr>
        <w:t>Situační výkres zájmového území</w:t>
      </w:r>
    </w:p>
    <w:p w14:paraId="148BBB85" w14:textId="6EB5FECB" w:rsidR="001A0B55" w:rsidRPr="005E6F3D" w:rsidRDefault="001A0B55" w:rsidP="001A0B55">
      <w:pPr>
        <w:pStyle w:val="Odstavecseseznamem"/>
        <w:widowControl w:val="0"/>
        <w:ind w:left="851"/>
        <w:contextualSpacing w:val="0"/>
        <w:rPr>
          <w:szCs w:val="20"/>
        </w:rPr>
      </w:pPr>
      <w:r w:rsidRPr="005E6F3D">
        <w:rPr>
          <w:szCs w:val="20"/>
        </w:rPr>
        <w:t xml:space="preserve"> </w:t>
      </w:r>
    </w:p>
    <w:p w14:paraId="3A250692" w14:textId="77777777" w:rsidR="00695CF4" w:rsidRPr="005E6F3D" w:rsidRDefault="00695CF4" w:rsidP="00695CF4">
      <w:pPr>
        <w:widowControl w:val="0"/>
        <w:ind w:left="426" w:firstLine="0"/>
        <w:rPr>
          <w:szCs w:val="20"/>
        </w:rPr>
      </w:pPr>
    </w:p>
    <w:p w14:paraId="027AC0D4" w14:textId="77777777" w:rsidR="001176C7" w:rsidRPr="005E6F3D" w:rsidRDefault="001176C7" w:rsidP="002C4B1B">
      <w:pPr>
        <w:pStyle w:val="Nadpis2"/>
        <w:spacing w:before="240" w:after="240" w:line="276" w:lineRule="auto"/>
        <w:ind w:left="0" w:firstLine="0"/>
        <w:jc w:val="left"/>
        <w:rPr>
          <w:b w:val="0"/>
          <w:color w:val="auto"/>
          <w:sz w:val="20"/>
        </w:rPr>
      </w:pPr>
    </w:p>
    <w:p w14:paraId="6623EC5A" w14:textId="77777777" w:rsidR="001176C7" w:rsidRPr="005E6F3D" w:rsidRDefault="001176C7" w:rsidP="002C4B1B">
      <w:pPr>
        <w:pStyle w:val="Nadpis2"/>
        <w:spacing w:before="240" w:after="240" w:line="276" w:lineRule="auto"/>
        <w:ind w:left="0" w:firstLine="0"/>
        <w:jc w:val="left"/>
        <w:rPr>
          <w:b w:val="0"/>
          <w:color w:val="auto"/>
          <w:sz w:val="20"/>
        </w:rPr>
      </w:pPr>
    </w:p>
    <w:p w14:paraId="6FD14E33" w14:textId="4A728623" w:rsidR="009D3619" w:rsidRPr="005E6F3D" w:rsidRDefault="009D3619" w:rsidP="00564604">
      <w:pPr>
        <w:ind w:left="0" w:firstLine="0"/>
      </w:pPr>
    </w:p>
    <w:p w14:paraId="2690BC71" w14:textId="43EBC100" w:rsidR="00F77A48" w:rsidRPr="005E6F3D" w:rsidRDefault="00F77A48" w:rsidP="00564604">
      <w:pPr>
        <w:ind w:left="0" w:firstLine="0"/>
      </w:pPr>
    </w:p>
    <w:p w14:paraId="4657F7D0" w14:textId="37CAC619" w:rsidR="00F77A48" w:rsidRPr="005E6F3D" w:rsidRDefault="00F77A48" w:rsidP="00564604">
      <w:pPr>
        <w:ind w:left="0" w:firstLine="0"/>
      </w:pPr>
    </w:p>
    <w:p w14:paraId="791E7742" w14:textId="20D21870" w:rsidR="00F77A48" w:rsidRPr="005E6F3D" w:rsidRDefault="00F77A48" w:rsidP="00564604">
      <w:pPr>
        <w:ind w:left="0" w:firstLine="0"/>
      </w:pPr>
    </w:p>
    <w:p w14:paraId="29991A31" w14:textId="26C2E60B" w:rsidR="00D1714A" w:rsidRDefault="00D1714A" w:rsidP="00564604">
      <w:pPr>
        <w:ind w:left="0" w:firstLine="0"/>
      </w:pPr>
    </w:p>
    <w:p w14:paraId="1DFFFF74" w14:textId="6D2289D9" w:rsidR="00231A64" w:rsidRDefault="00231A64" w:rsidP="00564604">
      <w:pPr>
        <w:ind w:left="0" w:firstLine="0"/>
      </w:pPr>
    </w:p>
    <w:p w14:paraId="610F3906" w14:textId="200B8A4D" w:rsidR="00231A64" w:rsidRDefault="00231A64" w:rsidP="00564604">
      <w:pPr>
        <w:ind w:left="0" w:firstLine="0"/>
      </w:pPr>
    </w:p>
    <w:p w14:paraId="419A665C" w14:textId="735D7C30" w:rsidR="00231A64" w:rsidRDefault="00231A64" w:rsidP="00564604">
      <w:pPr>
        <w:ind w:left="0" w:firstLine="0"/>
      </w:pPr>
    </w:p>
    <w:p w14:paraId="64723C84" w14:textId="5943DCC3" w:rsidR="00231A64" w:rsidRDefault="00231A64" w:rsidP="00564604">
      <w:pPr>
        <w:ind w:left="0" w:firstLine="0"/>
      </w:pPr>
    </w:p>
    <w:p w14:paraId="1B78FF0E" w14:textId="77777777" w:rsidR="00231A64" w:rsidRPr="005E6F3D" w:rsidRDefault="00231A64" w:rsidP="00564604">
      <w:pPr>
        <w:ind w:left="0" w:firstLine="0"/>
      </w:pPr>
    </w:p>
    <w:p w14:paraId="36C0BEC0" w14:textId="75411DED" w:rsidR="004A1ED1" w:rsidRPr="005E6F3D" w:rsidRDefault="0026449F" w:rsidP="00594C44">
      <w:pPr>
        <w:pStyle w:val="Nadpis2"/>
        <w:spacing w:before="240" w:after="240" w:line="276" w:lineRule="auto"/>
        <w:ind w:left="0" w:firstLine="0"/>
        <w:jc w:val="left"/>
        <w:rPr>
          <w:b w:val="0"/>
          <w:color w:val="auto"/>
          <w:sz w:val="20"/>
        </w:rPr>
      </w:pPr>
      <w:r w:rsidRPr="005E6F3D">
        <w:rPr>
          <w:b w:val="0"/>
          <w:color w:val="auto"/>
          <w:sz w:val="20"/>
        </w:rPr>
        <w:lastRenderedPageBreak/>
        <w:t>Příloha č. 2</w:t>
      </w:r>
    </w:p>
    <w:tbl>
      <w:tblPr>
        <w:tblStyle w:val="Mkatabulky"/>
        <w:tblW w:w="0" w:type="auto"/>
        <w:jc w:val="center"/>
        <w:tblLook w:val="04A0" w:firstRow="1" w:lastRow="0" w:firstColumn="1" w:lastColumn="0" w:noHBand="0" w:noVBand="1"/>
      </w:tblPr>
      <w:tblGrid>
        <w:gridCol w:w="1893"/>
        <w:gridCol w:w="7167"/>
      </w:tblGrid>
      <w:tr w:rsidR="004A1ED1" w:rsidRPr="005E6F3D" w14:paraId="0DD6954B" w14:textId="77777777" w:rsidTr="004A1ED1">
        <w:trPr>
          <w:jc w:val="center"/>
        </w:trPr>
        <w:tc>
          <w:tcPr>
            <w:tcW w:w="9062" w:type="dxa"/>
            <w:gridSpan w:val="2"/>
            <w:shd w:val="clear" w:color="auto" w:fill="B4C6E7" w:themeFill="accent1" w:themeFillTint="66"/>
          </w:tcPr>
          <w:p w14:paraId="0904C204" w14:textId="77777777" w:rsidR="004A1ED1" w:rsidRPr="005E6F3D" w:rsidRDefault="004A1ED1" w:rsidP="00ED4BA6">
            <w:pPr>
              <w:jc w:val="center"/>
              <w:rPr>
                <w:b/>
              </w:rPr>
            </w:pPr>
            <w:r w:rsidRPr="005E6F3D">
              <w:rPr>
                <w:b/>
              </w:rPr>
              <w:t>Krycí list nabídky uchazeče</w:t>
            </w:r>
          </w:p>
          <w:p w14:paraId="4BAED963" w14:textId="1693CB21" w:rsidR="00065106" w:rsidRPr="005E6F3D" w:rsidRDefault="00065106" w:rsidP="00ED4BA6">
            <w:pPr>
              <w:jc w:val="center"/>
              <w:rPr>
                <w:b/>
              </w:rPr>
            </w:pPr>
            <w:r w:rsidRPr="005E6F3D">
              <w:t>(veřejná zakázka malého rozsahu na služby)</w:t>
            </w:r>
          </w:p>
        </w:tc>
      </w:tr>
      <w:tr w:rsidR="004A1ED1" w:rsidRPr="005E6F3D" w14:paraId="267DB04F" w14:textId="77777777" w:rsidTr="004A1ED1">
        <w:trPr>
          <w:jc w:val="center"/>
        </w:trPr>
        <w:tc>
          <w:tcPr>
            <w:tcW w:w="1893" w:type="dxa"/>
          </w:tcPr>
          <w:p w14:paraId="7C2A080E" w14:textId="77777777" w:rsidR="004A1ED1" w:rsidRPr="005E6F3D" w:rsidRDefault="004A1ED1" w:rsidP="004A1ED1">
            <w:pPr>
              <w:spacing w:after="120" w:line="240" w:lineRule="auto"/>
              <w:ind w:left="-6" w:hanging="11"/>
            </w:pPr>
            <w:r w:rsidRPr="005E6F3D">
              <w:t>Název zakázky</w:t>
            </w:r>
          </w:p>
        </w:tc>
        <w:tc>
          <w:tcPr>
            <w:tcW w:w="7169" w:type="dxa"/>
          </w:tcPr>
          <w:p w14:paraId="7383E88F" w14:textId="694BA388" w:rsidR="004A1ED1" w:rsidRPr="005E6F3D" w:rsidRDefault="004A1ED1" w:rsidP="00065106">
            <w:pPr>
              <w:spacing w:after="120" w:line="240" w:lineRule="auto"/>
              <w:ind w:left="-6" w:hanging="11"/>
            </w:pPr>
            <w:r w:rsidRPr="005E6F3D">
              <w:t xml:space="preserve">Projekční činnost – </w:t>
            </w:r>
            <w:r w:rsidR="00EF4476" w:rsidRPr="005E6F3D">
              <w:t>Rekonstrukce zimního stadionu ve Dvoře Králové nad Labem</w:t>
            </w:r>
            <w:r w:rsidRPr="005E6F3D">
              <w:t xml:space="preserve"> </w:t>
            </w:r>
          </w:p>
        </w:tc>
      </w:tr>
      <w:tr w:rsidR="004A1ED1" w:rsidRPr="005E6F3D" w14:paraId="6EAAF8E4" w14:textId="77777777" w:rsidTr="004A1ED1">
        <w:trPr>
          <w:jc w:val="center"/>
        </w:trPr>
        <w:tc>
          <w:tcPr>
            <w:tcW w:w="9062" w:type="dxa"/>
            <w:gridSpan w:val="2"/>
            <w:shd w:val="clear" w:color="auto" w:fill="B4C6E7" w:themeFill="accent1" w:themeFillTint="66"/>
          </w:tcPr>
          <w:p w14:paraId="3EE19201" w14:textId="77777777" w:rsidR="004A1ED1" w:rsidRPr="005E6F3D" w:rsidRDefault="004A1ED1" w:rsidP="00ED4BA6">
            <w:pPr>
              <w:jc w:val="center"/>
              <w:rPr>
                <w:b/>
              </w:rPr>
            </w:pPr>
            <w:r w:rsidRPr="005E6F3D">
              <w:rPr>
                <w:b/>
              </w:rPr>
              <w:t>Účastník podávající nabídku</w:t>
            </w:r>
          </w:p>
        </w:tc>
      </w:tr>
      <w:tr w:rsidR="004A1ED1" w:rsidRPr="005E6F3D" w14:paraId="7E7F8FA5" w14:textId="77777777" w:rsidTr="004A1ED1">
        <w:trPr>
          <w:jc w:val="center"/>
        </w:trPr>
        <w:tc>
          <w:tcPr>
            <w:tcW w:w="1893" w:type="dxa"/>
          </w:tcPr>
          <w:p w14:paraId="301B3C70" w14:textId="77777777" w:rsidR="004A1ED1" w:rsidRPr="005E6F3D" w:rsidRDefault="004A1ED1" w:rsidP="00ED4BA6">
            <w:r w:rsidRPr="005E6F3D">
              <w:t>Název</w:t>
            </w:r>
          </w:p>
        </w:tc>
        <w:tc>
          <w:tcPr>
            <w:tcW w:w="7169" w:type="dxa"/>
          </w:tcPr>
          <w:p w14:paraId="1FEA6709" w14:textId="77777777" w:rsidR="004A1ED1" w:rsidRPr="005E6F3D" w:rsidRDefault="004A1ED1" w:rsidP="00ED4BA6">
            <w:r w:rsidRPr="005E6F3D">
              <w:t>*</w:t>
            </w:r>
          </w:p>
        </w:tc>
      </w:tr>
      <w:tr w:rsidR="004A1ED1" w:rsidRPr="005E6F3D" w14:paraId="26BF9AF6" w14:textId="77777777" w:rsidTr="004A1ED1">
        <w:trPr>
          <w:jc w:val="center"/>
        </w:trPr>
        <w:tc>
          <w:tcPr>
            <w:tcW w:w="1893" w:type="dxa"/>
          </w:tcPr>
          <w:p w14:paraId="7EB6A2CD" w14:textId="77777777" w:rsidR="004A1ED1" w:rsidRPr="005E6F3D" w:rsidRDefault="004A1ED1" w:rsidP="00ED4BA6">
            <w:r w:rsidRPr="005E6F3D">
              <w:t>Sídlo</w:t>
            </w:r>
          </w:p>
        </w:tc>
        <w:tc>
          <w:tcPr>
            <w:tcW w:w="7169" w:type="dxa"/>
          </w:tcPr>
          <w:p w14:paraId="3F908809" w14:textId="77777777" w:rsidR="004A1ED1" w:rsidRPr="005E6F3D" w:rsidRDefault="004A1ED1" w:rsidP="00ED4BA6">
            <w:r w:rsidRPr="005E6F3D">
              <w:t>*</w:t>
            </w:r>
          </w:p>
        </w:tc>
      </w:tr>
      <w:tr w:rsidR="004A1ED1" w:rsidRPr="005E6F3D" w14:paraId="6A9482BD" w14:textId="77777777" w:rsidTr="004A1ED1">
        <w:trPr>
          <w:jc w:val="center"/>
        </w:trPr>
        <w:tc>
          <w:tcPr>
            <w:tcW w:w="1893" w:type="dxa"/>
          </w:tcPr>
          <w:p w14:paraId="1FA8931B" w14:textId="77777777" w:rsidR="004A1ED1" w:rsidRPr="005E6F3D" w:rsidRDefault="004A1ED1" w:rsidP="00ED4BA6">
            <w:r w:rsidRPr="005E6F3D">
              <w:t>IČO</w:t>
            </w:r>
          </w:p>
        </w:tc>
        <w:tc>
          <w:tcPr>
            <w:tcW w:w="7169" w:type="dxa"/>
          </w:tcPr>
          <w:p w14:paraId="21202E14" w14:textId="6CBBDA69" w:rsidR="004A1ED1" w:rsidRPr="005E6F3D" w:rsidRDefault="004A1ED1" w:rsidP="004A1ED1">
            <w:r w:rsidRPr="005E6F3D">
              <w:t>*</w:t>
            </w:r>
          </w:p>
        </w:tc>
      </w:tr>
      <w:tr w:rsidR="004A1ED1" w:rsidRPr="005E6F3D" w14:paraId="21D24050" w14:textId="77777777" w:rsidTr="004A1ED1">
        <w:trPr>
          <w:jc w:val="center"/>
        </w:trPr>
        <w:tc>
          <w:tcPr>
            <w:tcW w:w="1893" w:type="dxa"/>
          </w:tcPr>
          <w:p w14:paraId="06C450AD" w14:textId="395E6E22" w:rsidR="004A1ED1" w:rsidRPr="005E6F3D" w:rsidRDefault="004A1ED1" w:rsidP="00ED4BA6">
            <w:r w:rsidRPr="005E6F3D">
              <w:t>DIČ</w:t>
            </w:r>
          </w:p>
        </w:tc>
        <w:tc>
          <w:tcPr>
            <w:tcW w:w="7169" w:type="dxa"/>
          </w:tcPr>
          <w:p w14:paraId="3457A7EF" w14:textId="76B3E052" w:rsidR="004A1ED1" w:rsidRPr="005E6F3D" w:rsidRDefault="004A1ED1" w:rsidP="004A1ED1">
            <w:r w:rsidRPr="005E6F3D">
              <w:t>*</w:t>
            </w:r>
          </w:p>
        </w:tc>
      </w:tr>
      <w:tr w:rsidR="004A1ED1" w:rsidRPr="005E6F3D" w14:paraId="625D2F49" w14:textId="77777777" w:rsidTr="004A1ED1">
        <w:trPr>
          <w:jc w:val="center"/>
        </w:trPr>
        <w:tc>
          <w:tcPr>
            <w:tcW w:w="1893" w:type="dxa"/>
          </w:tcPr>
          <w:p w14:paraId="07300737" w14:textId="4B12E30F" w:rsidR="004A1ED1" w:rsidRPr="005E6F3D" w:rsidRDefault="004A1ED1" w:rsidP="00ED4BA6">
            <w:r w:rsidRPr="005E6F3D">
              <w:t>Bankovní spojení</w:t>
            </w:r>
          </w:p>
        </w:tc>
        <w:tc>
          <w:tcPr>
            <w:tcW w:w="7169" w:type="dxa"/>
          </w:tcPr>
          <w:p w14:paraId="589189B8" w14:textId="2E9D978F" w:rsidR="004A1ED1" w:rsidRPr="005E6F3D" w:rsidRDefault="004A1ED1" w:rsidP="004A1ED1">
            <w:r w:rsidRPr="005E6F3D">
              <w:t>*</w:t>
            </w:r>
          </w:p>
        </w:tc>
      </w:tr>
      <w:tr w:rsidR="004A1ED1" w:rsidRPr="005E6F3D" w14:paraId="62C90F5E" w14:textId="77777777" w:rsidTr="004A1ED1">
        <w:trPr>
          <w:jc w:val="center"/>
        </w:trPr>
        <w:tc>
          <w:tcPr>
            <w:tcW w:w="1893" w:type="dxa"/>
          </w:tcPr>
          <w:p w14:paraId="7CE340DC" w14:textId="2A985AA3" w:rsidR="004A1ED1" w:rsidRPr="005E6F3D" w:rsidRDefault="004A1ED1" w:rsidP="00ED4BA6">
            <w:r w:rsidRPr="005E6F3D">
              <w:t>Telefon</w:t>
            </w:r>
          </w:p>
        </w:tc>
        <w:tc>
          <w:tcPr>
            <w:tcW w:w="7169" w:type="dxa"/>
          </w:tcPr>
          <w:p w14:paraId="353C3BA6" w14:textId="42D4755F" w:rsidR="004A1ED1" w:rsidRPr="005E6F3D" w:rsidRDefault="004A1ED1" w:rsidP="004A1ED1">
            <w:r w:rsidRPr="005E6F3D">
              <w:t>*</w:t>
            </w:r>
          </w:p>
        </w:tc>
      </w:tr>
      <w:tr w:rsidR="004A1ED1" w:rsidRPr="005E6F3D" w14:paraId="4DF63594" w14:textId="77777777" w:rsidTr="004A1ED1">
        <w:trPr>
          <w:jc w:val="center"/>
        </w:trPr>
        <w:tc>
          <w:tcPr>
            <w:tcW w:w="9062" w:type="dxa"/>
            <w:gridSpan w:val="2"/>
            <w:shd w:val="clear" w:color="auto" w:fill="8EAADB" w:themeFill="accent1" w:themeFillTint="99"/>
          </w:tcPr>
          <w:p w14:paraId="001F5B17" w14:textId="7F8D4D5F" w:rsidR="004A1ED1" w:rsidRPr="005E6F3D" w:rsidRDefault="004A1ED1" w:rsidP="004A1ED1">
            <w:r w:rsidRPr="005E6F3D">
              <w:t>Ve věcech zadávacího řízení je za uchazeče oprávněn jednat</w:t>
            </w:r>
          </w:p>
        </w:tc>
      </w:tr>
      <w:tr w:rsidR="004A1ED1" w:rsidRPr="005E6F3D" w14:paraId="671A10EB" w14:textId="77777777" w:rsidTr="00ED4BA6">
        <w:trPr>
          <w:jc w:val="center"/>
        </w:trPr>
        <w:tc>
          <w:tcPr>
            <w:tcW w:w="9062" w:type="dxa"/>
            <w:gridSpan w:val="2"/>
          </w:tcPr>
          <w:p w14:paraId="02E00485" w14:textId="447008C2" w:rsidR="004A1ED1" w:rsidRPr="005E6F3D" w:rsidRDefault="004A1ED1" w:rsidP="004A1ED1">
            <w:r w:rsidRPr="005E6F3D">
              <w:t>Jméno, příjmení, telefon, e-mail*</w:t>
            </w:r>
          </w:p>
        </w:tc>
      </w:tr>
    </w:tbl>
    <w:p w14:paraId="2E7DD14F" w14:textId="2BD39E24" w:rsidR="004A1ED1" w:rsidRPr="005E6F3D" w:rsidRDefault="004A1ED1" w:rsidP="00ED4BA6">
      <w:pPr>
        <w:spacing w:after="120" w:line="240" w:lineRule="auto"/>
      </w:pPr>
    </w:p>
    <w:p w14:paraId="1300ED6B" w14:textId="77777777" w:rsidR="00ED4BA6" w:rsidRPr="005E6F3D" w:rsidRDefault="00ED4BA6" w:rsidP="00ED4BA6">
      <w:pPr>
        <w:rPr>
          <w:szCs w:val="22"/>
        </w:rPr>
      </w:pPr>
      <w:r w:rsidRPr="005E6F3D">
        <w:rPr>
          <w:szCs w:val="22"/>
        </w:rPr>
        <w:t>Uchazeč prohlašuje, že nabídková cena uvedená níže obsahuje celkové (veškeré) náklady na pořízení předmětu veřejné zakázky.</w:t>
      </w:r>
    </w:p>
    <w:p w14:paraId="706687C4" w14:textId="25A0CE3B" w:rsidR="004A1ED1" w:rsidRPr="005E6F3D" w:rsidRDefault="00ED4BA6" w:rsidP="00ED4BA6">
      <w:pPr>
        <w:spacing w:after="120" w:line="240" w:lineRule="auto"/>
      </w:pPr>
      <w:r w:rsidRPr="005E6F3D">
        <w:rPr>
          <w:szCs w:val="22"/>
        </w:rPr>
        <w:t>Uchazeč podpisem krycího listu a předložením nabídky zadavateli stvrzuje, že porozuměl všem požadavkům zadavatele, že jeho nabídka odpovídá zadávacím podmínkám, a že je plně způsobilý tuto nabídku realizovat.</w:t>
      </w:r>
    </w:p>
    <w:tbl>
      <w:tblPr>
        <w:tblStyle w:val="Mkatabulky"/>
        <w:tblW w:w="9209" w:type="dxa"/>
        <w:jc w:val="center"/>
        <w:tblLook w:val="04A0" w:firstRow="1" w:lastRow="0" w:firstColumn="1" w:lastColumn="0" w:noHBand="0" w:noVBand="1"/>
      </w:tblPr>
      <w:tblGrid>
        <w:gridCol w:w="4531"/>
        <w:gridCol w:w="4678"/>
      </w:tblGrid>
      <w:tr w:rsidR="00ED4BA6" w:rsidRPr="005E6F3D" w14:paraId="6ED884E5" w14:textId="77777777" w:rsidTr="003379AD">
        <w:trPr>
          <w:jc w:val="center"/>
        </w:trPr>
        <w:tc>
          <w:tcPr>
            <w:tcW w:w="9209" w:type="dxa"/>
            <w:gridSpan w:val="2"/>
            <w:shd w:val="clear" w:color="auto" w:fill="B4C6E7" w:themeFill="accent1" w:themeFillTint="66"/>
          </w:tcPr>
          <w:p w14:paraId="6DD711F3" w14:textId="61D9BE8B" w:rsidR="00ED4BA6" w:rsidRPr="005E6F3D" w:rsidRDefault="00ED4BA6" w:rsidP="00ED4BA6">
            <w:pPr>
              <w:jc w:val="center"/>
              <w:rPr>
                <w:b/>
              </w:rPr>
            </w:pPr>
            <w:r w:rsidRPr="005E6F3D">
              <w:rPr>
                <w:b/>
              </w:rPr>
              <w:t>Nabídková cena</w:t>
            </w:r>
          </w:p>
        </w:tc>
      </w:tr>
      <w:tr w:rsidR="00ED4BA6" w:rsidRPr="005E6F3D" w14:paraId="117CE07B" w14:textId="77777777" w:rsidTr="003379AD">
        <w:trPr>
          <w:jc w:val="center"/>
        </w:trPr>
        <w:tc>
          <w:tcPr>
            <w:tcW w:w="4531" w:type="dxa"/>
          </w:tcPr>
          <w:p w14:paraId="2EE7C576" w14:textId="701C1E1B" w:rsidR="00ED4BA6" w:rsidRPr="005E6F3D" w:rsidRDefault="00ED4BA6" w:rsidP="00514BDA">
            <w:pPr>
              <w:spacing w:before="240" w:after="0" w:line="240" w:lineRule="auto"/>
              <w:ind w:left="0" w:firstLine="0"/>
              <w:jc w:val="center"/>
              <w:rPr>
                <w:szCs w:val="22"/>
              </w:rPr>
            </w:pPr>
            <w:r w:rsidRPr="005E6F3D">
              <w:rPr>
                <w:szCs w:val="22"/>
              </w:rPr>
              <w:t>Celková nabídková cena v Kč bez DPH</w:t>
            </w:r>
          </w:p>
          <w:p w14:paraId="036F3B82" w14:textId="5CF7F10F" w:rsidR="00ED4BA6" w:rsidRPr="005E6F3D" w:rsidRDefault="00ED4BA6" w:rsidP="00514BDA">
            <w:pPr>
              <w:spacing w:before="240" w:after="0" w:line="240" w:lineRule="auto"/>
              <w:jc w:val="center"/>
            </w:pPr>
          </w:p>
        </w:tc>
        <w:tc>
          <w:tcPr>
            <w:tcW w:w="4678" w:type="dxa"/>
          </w:tcPr>
          <w:p w14:paraId="3BD0BC94" w14:textId="77777777" w:rsidR="00ED4BA6" w:rsidRPr="005E6F3D" w:rsidRDefault="00ED4BA6" w:rsidP="00514BDA">
            <w:pPr>
              <w:spacing w:before="240" w:after="0" w:line="240" w:lineRule="auto"/>
              <w:jc w:val="center"/>
              <w:rPr>
                <w:szCs w:val="22"/>
              </w:rPr>
            </w:pPr>
            <w:r w:rsidRPr="005E6F3D">
              <w:rPr>
                <w:szCs w:val="22"/>
              </w:rPr>
              <w:t>……………………………… Kč*</w:t>
            </w:r>
          </w:p>
          <w:p w14:paraId="5D4A9682" w14:textId="3EB834DC" w:rsidR="00ED4BA6" w:rsidRPr="005E6F3D" w:rsidRDefault="00ED4BA6" w:rsidP="00514BDA">
            <w:pPr>
              <w:spacing w:before="240" w:after="0" w:line="240" w:lineRule="auto"/>
              <w:jc w:val="center"/>
            </w:pPr>
          </w:p>
        </w:tc>
      </w:tr>
      <w:tr w:rsidR="00ED4BA6" w:rsidRPr="005E6F3D" w14:paraId="43E1B73A" w14:textId="77777777" w:rsidTr="003379AD">
        <w:trPr>
          <w:jc w:val="center"/>
        </w:trPr>
        <w:tc>
          <w:tcPr>
            <w:tcW w:w="4531" w:type="dxa"/>
          </w:tcPr>
          <w:p w14:paraId="1D9D9F66" w14:textId="69F26BF0" w:rsidR="00ED4BA6" w:rsidRPr="005E6F3D" w:rsidRDefault="00ED4BA6" w:rsidP="00514BDA">
            <w:pPr>
              <w:spacing w:before="240" w:after="0" w:line="240" w:lineRule="auto"/>
              <w:jc w:val="center"/>
              <w:rPr>
                <w:szCs w:val="22"/>
              </w:rPr>
            </w:pPr>
            <w:r w:rsidRPr="005E6F3D">
              <w:rPr>
                <w:szCs w:val="22"/>
              </w:rPr>
              <w:t>DPH z celkové nabídkové ceny v Kč samostatně</w:t>
            </w:r>
          </w:p>
          <w:p w14:paraId="7EBC8DB2" w14:textId="651CD17D" w:rsidR="00ED4BA6" w:rsidRPr="005E6F3D" w:rsidRDefault="00ED4BA6" w:rsidP="00514BDA">
            <w:pPr>
              <w:spacing w:before="240" w:after="0" w:line="240" w:lineRule="auto"/>
              <w:jc w:val="center"/>
            </w:pPr>
          </w:p>
        </w:tc>
        <w:tc>
          <w:tcPr>
            <w:tcW w:w="4678" w:type="dxa"/>
          </w:tcPr>
          <w:p w14:paraId="719F6186" w14:textId="77777777" w:rsidR="00ED4BA6" w:rsidRPr="005E6F3D" w:rsidRDefault="00ED4BA6" w:rsidP="00514BDA">
            <w:pPr>
              <w:spacing w:before="240" w:after="0" w:line="240" w:lineRule="auto"/>
              <w:jc w:val="center"/>
              <w:rPr>
                <w:szCs w:val="22"/>
              </w:rPr>
            </w:pPr>
            <w:r w:rsidRPr="005E6F3D">
              <w:rPr>
                <w:szCs w:val="22"/>
              </w:rPr>
              <w:t>……………………………… Kč*</w:t>
            </w:r>
          </w:p>
          <w:p w14:paraId="2294DCA7" w14:textId="7573AC21" w:rsidR="00ED4BA6" w:rsidRPr="005E6F3D" w:rsidRDefault="00ED4BA6" w:rsidP="00514BDA">
            <w:pPr>
              <w:spacing w:before="240" w:after="0" w:line="240" w:lineRule="auto"/>
              <w:jc w:val="center"/>
            </w:pPr>
          </w:p>
        </w:tc>
      </w:tr>
      <w:tr w:rsidR="00ED4BA6" w:rsidRPr="005E6F3D" w14:paraId="0FD8D08F" w14:textId="77777777" w:rsidTr="003379AD">
        <w:trPr>
          <w:jc w:val="center"/>
        </w:trPr>
        <w:tc>
          <w:tcPr>
            <w:tcW w:w="4531" w:type="dxa"/>
          </w:tcPr>
          <w:p w14:paraId="55B8A5BA" w14:textId="77777777" w:rsidR="00ED4BA6" w:rsidRPr="005E6F3D" w:rsidRDefault="00ED4BA6" w:rsidP="00514BDA">
            <w:pPr>
              <w:spacing w:before="240" w:after="0" w:line="240" w:lineRule="auto"/>
              <w:jc w:val="center"/>
              <w:rPr>
                <w:szCs w:val="22"/>
              </w:rPr>
            </w:pPr>
            <w:r w:rsidRPr="005E6F3D">
              <w:rPr>
                <w:szCs w:val="22"/>
              </w:rPr>
              <w:t>Celková nabídková cena v Kč včetně DPH</w:t>
            </w:r>
          </w:p>
          <w:p w14:paraId="453F0DA1" w14:textId="5E67F897" w:rsidR="00ED4BA6" w:rsidRPr="005E6F3D" w:rsidRDefault="00ED4BA6" w:rsidP="00514BDA">
            <w:pPr>
              <w:spacing w:before="240" w:after="0" w:line="240" w:lineRule="auto"/>
              <w:jc w:val="center"/>
            </w:pPr>
          </w:p>
        </w:tc>
        <w:tc>
          <w:tcPr>
            <w:tcW w:w="4678" w:type="dxa"/>
          </w:tcPr>
          <w:p w14:paraId="1F7516A5" w14:textId="77777777" w:rsidR="00ED4BA6" w:rsidRPr="005E6F3D" w:rsidRDefault="00ED4BA6" w:rsidP="00514BDA">
            <w:pPr>
              <w:spacing w:before="240" w:after="0" w:line="240" w:lineRule="auto"/>
              <w:jc w:val="center"/>
              <w:rPr>
                <w:szCs w:val="22"/>
              </w:rPr>
            </w:pPr>
            <w:r w:rsidRPr="005E6F3D">
              <w:rPr>
                <w:szCs w:val="22"/>
              </w:rPr>
              <w:t>……………………………… Kč*</w:t>
            </w:r>
          </w:p>
          <w:p w14:paraId="1EFAA000" w14:textId="0A6D557B" w:rsidR="00ED4BA6" w:rsidRPr="005E6F3D" w:rsidRDefault="00ED4BA6" w:rsidP="00514BDA">
            <w:pPr>
              <w:spacing w:before="240" w:after="0" w:line="240" w:lineRule="auto"/>
              <w:jc w:val="center"/>
            </w:pPr>
          </w:p>
        </w:tc>
      </w:tr>
    </w:tbl>
    <w:p w14:paraId="1E1DBE84" w14:textId="77777777" w:rsidR="0026449F" w:rsidRPr="005E6F3D" w:rsidRDefault="0026449F" w:rsidP="003C605F">
      <w:pPr>
        <w:spacing w:after="0" w:line="240" w:lineRule="auto"/>
        <w:ind w:left="0" w:firstLine="0"/>
        <w:rPr>
          <w:vanish/>
        </w:rPr>
      </w:pPr>
    </w:p>
    <w:p w14:paraId="7622A0E5" w14:textId="77777777" w:rsidR="0026449F" w:rsidRPr="005E6F3D" w:rsidRDefault="0026449F" w:rsidP="003C605F">
      <w:pPr>
        <w:spacing w:after="0" w:line="240" w:lineRule="auto"/>
        <w:ind w:left="-6" w:hanging="11"/>
      </w:pPr>
    </w:p>
    <w:p w14:paraId="6281380F" w14:textId="26434997" w:rsidR="00514BDA" w:rsidRPr="005E6F3D" w:rsidRDefault="00514BDA" w:rsidP="00062CFC">
      <w:pPr>
        <w:spacing w:before="120"/>
        <w:ind w:left="0" w:firstLine="0"/>
      </w:pPr>
    </w:p>
    <w:p w14:paraId="111D5070" w14:textId="77777777" w:rsidR="00594C44" w:rsidRPr="005E6F3D" w:rsidRDefault="00594C44" w:rsidP="00062CFC">
      <w:pPr>
        <w:spacing w:before="120"/>
        <w:ind w:left="0" w:firstLine="0"/>
      </w:pPr>
    </w:p>
    <w:tbl>
      <w:tblPr>
        <w:tblStyle w:val="Mkatabulky"/>
        <w:tblW w:w="9351" w:type="dxa"/>
        <w:jc w:val="center"/>
        <w:tblLook w:val="04A0" w:firstRow="1" w:lastRow="0" w:firstColumn="1" w:lastColumn="0" w:noHBand="0" w:noVBand="1"/>
      </w:tblPr>
      <w:tblGrid>
        <w:gridCol w:w="9351"/>
      </w:tblGrid>
      <w:tr w:rsidR="00594C44" w:rsidRPr="005E6F3D" w14:paraId="05DA5265" w14:textId="39AAEBC1" w:rsidTr="00C079D6">
        <w:trPr>
          <w:jc w:val="center"/>
        </w:trPr>
        <w:tc>
          <w:tcPr>
            <w:tcW w:w="9351" w:type="dxa"/>
            <w:shd w:val="clear" w:color="auto" w:fill="B4C6E7" w:themeFill="accent1" w:themeFillTint="66"/>
            <w:vAlign w:val="center"/>
          </w:tcPr>
          <w:p w14:paraId="6D230DDF" w14:textId="08B58814" w:rsidR="00594C44" w:rsidRPr="005E6F3D" w:rsidRDefault="00594C44" w:rsidP="00C079D6">
            <w:pPr>
              <w:jc w:val="center"/>
              <w:rPr>
                <w:b/>
              </w:rPr>
            </w:pPr>
            <w:r w:rsidRPr="005E6F3D">
              <w:rPr>
                <w:b/>
              </w:rPr>
              <w:lastRenderedPageBreak/>
              <w:t>Rekapitulace nabídkové ceny</w:t>
            </w:r>
          </w:p>
        </w:tc>
      </w:tr>
    </w:tbl>
    <w:tbl>
      <w:tblPr>
        <w:tblStyle w:val="Mkatabulky1"/>
        <w:tblW w:w="9356" w:type="dxa"/>
        <w:tblInd w:w="-147" w:type="dxa"/>
        <w:tblLook w:val="04A0" w:firstRow="1" w:lastRow="0" w:firstColumn="1" w:lastColumn="0" w:noHBand="0" w:noVBand="1"/>
      </w:tblPr>
      <w:tblGrid>
        <w:gridCol w:w="970"/>
        <w:gridCol w:w="1067"/>
        <w:gridCol w:w="5146"/>
        <w:gridCol w:w="2173"/>
      </w:tblGrid>
      <w:tr w:rsidR="001452F9" w:rsidRPr="005E6F3D" w14:paraId="5AC3D46D" w14:textId="77777777" w:rsidTr="00C079D6">
        <w:trPr>
          <w:trHeight w:val="424"/>
        </w:trPr>
        <w:tc>
          <w:tcPr>
            <w:tcW w:w="970" w:type="dxa"/>
            <w:vAlign w:val="center"/>
            <w:hideMark/>
          </w:tcPr>
          <w:p w14:paraId="1872FB84" w14:textId="4DA8CAD3"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Č</w:t>
            </w:r>
            <w:r w:rsidR="00D8098A" w:rsidRPr="005E6F3D">
              <w:rPr>
                <w:rFonts w:eastAsia="Times New Roman"/>
                <w:bCs/>
                <w:szCs w:val="20"/>
                <w:lang w:bidi="ar-SA"/>
              </w:rPr>
              <w:t>ást</w:t>
            </w:r>
          </w:p>
        </w:tc>
        <w:tc>
          <w:tcPr>
            <w:tcW w:w="6213" w:type="dxa"/>
            <w:gridSpan w:val="2"/>
            <w:vAlign w:val="center"/>
            <w:hideMark/>
          </w:tcPr>
          <w:p w14:paraId="0E27A423" w14:textId="09DA1849"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N</w:t>
            </w:r>
            <w:r w:rsidR="00D8098A" w:rsidRPr="005E6F3D">
              <w:rPr>
                <w:rFonts w:eastAsia="Times New Roman"/>
                <w:bCs/>
                <w:szCs w:val="20"/>
                <w:lang w:bidi="ar-SA"/>
              </w:rPr>
              <w:t>ázev</w:t>
            </w:r>
          </w:p>
        </w:tc>
        <w:tc>
          <w:tcPr>
            <w:tcW w:w="2173" w:type="dxa"/>
            <w:vAlign w:val="center"/>
            <w:hideMark/>
          </w:tcPr>
          <w:p w14:paraId="21D09A80" w14:textId="16DB9F70"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C</w:t>
            </w:r>
            <w:r w:rsidR="00D8098A" w:rsidRPr="005E6F3D">
              <w:rPr>
                <w:rFonts w:eastAsia="Times New Roman"/>
                <w:bCs/>
                <w:szCs w:val="20"/>
                <w:lang w:bidi="ar-SA"/>
              </w:rPr>
              <w:t>ena</w:t>
            </w:r>
            <w:r w:rsidRPr="005E6F3D">
              <w:rPr>
                <w:rFonts w:eastAsia="Times New Roman"/>
                <w:bCs/>
                <w:szCs w:val="20"/>
                <w:lang w:bidi="ar-SA"/>
              </w:rPr>
              <w:t xml:space="preserve"> </w:t>
            </w:r>
            <w:r w:rsidR="00D8098A" w:rsidRPr="005E6F3D">
              <w:rPr>
                <w:rFonts w:eastAsia="Times New Roman"/>
                <w:bCs/>
                <w:szCs w:val="20"/>
                <w:lang w:bidi="ar-SA"/>
              </w:rPr>
              <w:t>v </w:t>
            </w:r>
            <w:r w:rsidRPr="005E6F3D">
              <w:rPr>
                <w:rFonts w:eastAsia="Times New Roman"/>
                <w:bCs/>
                <w:szCs w:val="20"/>
                <w:lang w:bidi="ar-SA"/>
              </w:rPr>
              <w:t>K</w:t>
            </w:r>
            <w:r w:rsidR="00D8098A" w:rsidRPr="005E6F3D">
              <w:rPr>
                <w:rFonts w:eastAsia="Times New Roman"/>
                <w:bCs/>
                <w:szCs w:val="20"/>
                <w:lang w:bidi="ar-SA"/>
              </w:rPr>
              <w:t>č bez</w:t>
            </w:r>
            <w:r w:rsidRPr="005E6F3D">
              <w:rPr>
                <w:rFonts w:eastAsia="Times New Roman"/>
                <w:bCs/>
                <w:szCs w:val="20"/>
                <w:lang w:bidi="ar-SA"/>
              </w:rPr>
              <w:t xml:space="preserve"> DPH</w:t>
            </w:r>
          </w:p>
        </w:tc>
      </w:tr>
      <w:tr w:rsidR="001452F9" w:rsidRPr="005E6F3D" w14:paraId="18830004" w14:textId="77777777" w:rsidTr="00B30335">
        <w:trPr>
          <w:trHeight w:val="567"/>
        </w:trPr>
        <w:tc>
          <w:tcPr>
            <w:tcW w:w="970" w:type="dxa"/>
            <w:vAlign w:val="center"/>
            <w:hideMark/>
          </w:tcPr>
          <w:p w14:paraId="25B92EB8"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1</w:t>
            </w:r>
          </w:p>
        </w:tc>
        <w:tc>
          <w:tcPr>
            <w:tcW w:w="6213" w:type="dxa"/>
            <w:gridSpan w:val="2"/>
            <w:vAlign w:val="center"/>
            <w:hideMark/>
          </w:tcPr>
          <w:p w14:paraId="4C420982"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Pasport stavby</w:t>
            </w:r>
          </w:p>
        </w:tc>
        <w:tc>
          <w:tcPr>
            <w:tcW w:w="2173" w:type="dxa"/>
            <w:hideMark/>
          </w:tcPr>
          <w:p w14:paraId="1C7390B4" w14:textId="77777777" w:rsidR="001452F9" w:rsidRPr="005E6F3D" w:rsidRDefault="001452F9" w:rsidP="001452F9">
            <w:pPr>
              <w:spacing w:after="0" w:line="240" w:lineRule="auto"/>
              <w:ind w:left="0" w:firstLine="0"/>
              <w:jc w:val="right"/>
              <w:rPr>
                <w:rFonts w:eastAsia="Times New Roman"/>
                <w:b/>
                <w:bCs/>
                <w:color w:val="auto"/>
                <w:szCs w:val="20"/>
                <w:lang w:bidi="ar-SA"/>
              </w:rPr>
            </w:pPr>
            <w:r w:rsidRPr="005E6F3D">
              <w:rPr>
                <w:rFonts w:eastAsia="Times New Roman"/>
                <w:b/>
                <w:bCs/>
                <w:color w:val="auto"/>
                <w:szCs w:val="20"/>
                <w:lang w:bidi="ar-SA"/>
              </w:rPr>
              <w:t>*</w:t>
            </w:r>
          </w:p>
        </w:tc>
      </w:tr>
      <w:tr w:rsidR="001452F9" w:rsidRPr="005E6F3D" w14:paraId="4828474F" w14:textId="77777777" w:rsidTr="00C079D6">
        <w:trPr>
          <w:trHeight w:val="1134"/>
        </w:trPr>
        <w:tc>
          <w:tcPr>
            <w:tcW w:w="970" w:type="dxa"/>
            <w:vAlign w:val="center"/>
            <w:hideMark/>
          </w:tcPr>
          <w:p w14:paraId="74A45CE3"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2</w:t>
            </w:r>
          </w:p>
        </w:tc>
        <w:tc>
          <w:tcPr>
            <w:tcW w:w="6213" w:type="dxa"/>
            <w:gridSpan w:val="2"/>
            <w:vAlign w:val="center"/>
            <w:hideMark/>
          </w:tcPr>
          <w:p w14:paraId="608C5C96" w14:textId="21CCB0B9" w:rsidR="001452F9" w:rsidRPr="005E6F3D" w:rsidRDefault="00B30335" w:rsidP="00C079D6">
            <w:pPr>
              <w:spacing w:after="0" w:line="240" w:lineRule="auto"/>
              <w:ind w:left="0" w:firstLine="0"/>
              <w:jc w:val="left"/>
              <w:rPr>
                <w:rFonts w:eastAsia="Times New Roman"/>
                <w:szCs w:val="20"/>
                <w:lang w:bidi="ar-SA"/>
              </w:rPr>
            </w:pPr>
            <w:r w:rsidRPr="005E6F3D">
              <w:rPr>
                <w:rFonts w:eastAsia="Times New Roman"/>
                <w:szCs w:val="20"/>
                <w:lang w:bidi="ar-SA"/>
              </w:rPr>
              <w:t>Projektovou dokumentaci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stavby do tří etap, včetně předpokladu samostatného dokončení a kolaudace jednotlivých etap</w:t>
            </w:r>
          </w:p>
        </w:tc>
        <w:tc>
          <w:tcPr>
            <w:tcW w:w="2173" w:type="dxa"/>
            <w:hideMark/>
          </w:tcPr>
          <w:p w14:paraId="03C8C488"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70991287" w14:textId="77777777" w:rsidTr="00C079D6">
        <w:trPr>
          <w:trHeight w:val="1134"/>
        </w:trPr>
        <w:tc>
          <w:tcPr>
            <w:tcW w:w="970" w:type="dxa"/>
            <w:vAlign w:val="center"/>
            <w:hideMark/>
          </w:tcPr>
          <w:p w14:paraId="4C447A7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w:t>
            </w:r>
          </w:p>
        </w:tc>
        <w:tc>
          <w:tcPr>
            <w:tcW w:w="6213" w:type="dxa"/>
            <w:gridSpan w:val="2"/>
            <w:vAlign w:val="center"/>
            <w:hideMark/>
          </w:tcPr>
          <w:p w14:paraId="7A1BF09D" w14:textId="58E1409A"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Projektov</w:t>
            </w:r>
            <w:r w:rsidR="00D8098A" w:rsidRPr="005E6F3D">
              <w:rPr>
                <w:rFonts w:eastAsia="Times New Roman"/>
                <w:szCs w:val="20"/>
                <w:lang w:bidi="ar-SA"/>
              </w:rPr>
              <w:t>á</w:t>
            </w:r>
            <w:r w:rsidRPr="005E6F3D">
              <w:rPr>
                <w:rFonts w:eastAsia="Times New Roman"/>
                <w:szCs w:val="20"/>
                <w:lang w:bidi="ar-SA"/>
              </w:rPr>
              <w:t xml:space="preserve"> dokumentac</w:t>
            </w:r>
            <w:r w:rsidR="00D8098A" w:rsidRPr="005E6F3D">
              <w:rPr>
                <w:rFonts w:eastAsia="Times New Roman"/>
                <w:szCs w:val="20"/>
                <w:lang w:bidi="ar-SA"/>
              </w:rPr>
              <w:t>e</w:t>
            </w:r>
            <w:r w:rsidRPr="005E6F3D">
              <w:rPr>
                <w:rFonts w:eastAsia="Times New Roman"/>
                <w:szCs w:val="20"/>
                <w:lang w:bidi="ar-SA"/>
              </w:rPr>
              <w:t xml:space="preserve"> pro provádění stavby včetně položkového rozpočtu a výkazu výměr</w:t>
            </w:r>
            <w:r w:rsidR="0003192C" w:rsidRPr="005E6F3D">
              <w:rPr>
                <w:rFonts w:eastAsia="Times New Roman"/>
                <w:szCs w:val="20"/>
                <w:lang w:bidi="ar-SA"/>
              </w:rPr>
              <w:t xml:space="preserve">, </w:t>
            </w:r>
            <w:r w:rsidRPr="005E6F3D">
              <w:rPr>
                <w:rFonts w:eastAsia="Times New Roman"/>
                <w:szCs w:val="20"/>
                <w:lang w:bidi="ar-SA"/>
              </w:rPr>
              <w:t>plánu organizace výstavby včetně možné etapizace</w:t>
            </w:r>
            <w:r w:rsidR="0003192C" w:rsidRPr="005E6F3D">
              <w:rPr>
                <w:rFonts w:eastAsia="Times New Roman"/>
                <w:szCs w:val="20"/>
                <w:lang w:bidi="ar-SA"/>
              </w:rPr>
              <w:t xml:space="preserve"> a </w:t>
            </w:r>
            <w:r w:rsidR="00A9012F" w:rsidRPr="005E6F3D">
              <w:rPr>
                <w:rFonts w:eastAsia="Times New Roman"/>
                <w:szCs w:val="20"/>
                <w:lang w:bidi="ar-SA"/>
              </w:rPr>
              <w:t>související inženýrské činnosti</w:t>
            </w:r>
          </w:p>
        </w:tc>
        <w:tc>
          <w:tcPr>
            <w:tcW w:w="2173" w:type="dxa"/>
            <w:hideMark/>
          </w:tcPr>
          <w:p w14:paraId="1CEAA3C2"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503D385B" w14:textId="77777777" w:rsidTr="00B30335">
        <w:trPr>
          <w:trHeight w:val="567"/>
        </w:trPr>
        <w:tc>
          <w:tcPr>
            <w:tcW w:w="970" w:type="dxa"/>
            <w:vMerge w:val="restart"/>
            <w:hideMark/>
          </w:tcPr>
          <w:p w14:paraId="3B68C911" w14:textId="77777777" w:rsidR="001452F9" w:rsidRPr="005E6F3D" w:rsidRDefault="001452F9" w:rsidP="001452F9">
            <w:pPr>
              <w:spacing w:after="0" w:line="240" w:lineRule="auto"/>
              <w:ind w:left="0" w:firstLine="0"/>
              <w:jc w:val="center"/>
              <w:rPr>
                <w:rFonts w:eastAsia="Times New Roman"/>
                <w:szCs w:val="20"/>
                <w:lang w:bidi="ar-SA"/>
              </w:rPr>
            </w:pPr>
            <w:r w:rsidRPr="005E6F3D">
              <w:rPr>
                <w:rFonts w:eastAsia="Times New Roman"/>
                <w:szCs w:val="20"/>
                <w:lang w:bidi="ar-SA"/>
              </w:rPr>
              <w:t> </w:t>
            </w:r>
          </w:p>
        </w:tc>
        <w:tc>
          <w:tcPr>
            <w:tcW w:w="1067" w:type="dxa"/>
            <w:vAlign w:val="center"/>
            <w:hideMark/>
          </w:tcPr>
          <w:p w14:paraId="3DF66D1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3.1.</w:t>
            </w:r>
          </w:p>
        </w:tc>
        <w:tc>
          <w:tcPr>
            <w:tcW w:w="5146" w:type="dxa"/>
            <w:noWrap/>
            <w:vAlign w:val="center"/>
            <w:hideMark/>
          </w:tcPr>
          <w:p w14:paraId="31C4C681"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stavební úpravy haly zimního stadionu</w:t>
            </w:r>
          </w:p>
        </w:tc>
        <w:tc>
          <w:tcPr>
            <w:tcW w:w="2173" w:type="dxa"/>
            <w:hideMark/>
          </w:tcPr>
          <w:p w14:paraId="65001BF3"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2ADC9448" w14:textId="77777777" w:rsidTr="00B30335">
        <w:trPr>
          <w:trHeight w:val="567"/>
        </w:trPr>
        <w:tc>
          <w:tcPr>
            <w:tcW w:w="970" w:type="dxa"/>
            <w:vMerge/>
            <w:hideMark/>
          </w:tcPr>
          <w:p w14:paraId="57A7D74B" w14:textId="77777777" w:rsidR="001452F9" w:rsidRPr="005E6F3D" w:rsidRDefault="001452F9" w:rsidP="001452F9">
            <w:pPr>
              <w:spacing w:after="0" w:line="240" w:lineRule="auto"/>
              <w:ind w:left="0" w:firstLine="0"/>
              <w:jc w:val="left"/>
              <w:rPr>
                <w:rFonts w:eastAsia="Times New Roman"/>
                <w:szCs w:val="20"/>
                <w:lang w:bidi="ar-SA"/>
              </w:rPr>
            </w:pPr>
          </w:p>
        </w:tc>
        <w:tc>
          <w:tcPr>
            <w:tcW w:w="1067" w:type="dxa"/>
            <w:vAlign w:val="center"/>
            <w:hideMark/>
          </w:tcPr>
          <w:p w14:paraId="5CFB491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3.2.</w:t>
            </w:r>
          </w:p>
        </w:tc>
        <w:tc>
          <w:tcPr>
            <w:tcW w:w="5146" w:type="dxa"/>
            <w:noWrap/>
            <w:vAlign w:val="center"/>
            <w:hideMark/>
          </w:tcPr>
          <w:p w14:paraId="2F2FBFF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rekonstrukce chlazení</w:t>
            </w:r>
          </w:p>
        </w:tc>
        <w:tc>
          <w:tcPr>
            <w:tcW w:w="2173" w:type="dxa"/>
            <w:hideMark/>
          </w:tcPr>
          <w:p w14:paraId="55E41A94"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139BD217" w14:textId="77777777" w:rsidTr="00B30335">
        <w:trPr>
          <w:trHeight w:val="567"/>
        </w:trPr>
        <w:tc>
          <w:tcPr>
            <w:tcW w:w="970" w:type="dxa"/>
            <w:vMerge/>
            <w:hideMark/>
          </w:tcPr>
          <w:p w14:paraId="6B3152F0" w14:textId="77777777" w:rsidR="001452F9" w:rsidRPr="005E6F3D" w:rsidRDefault="001452F9" w:rsidP="001452F9">
            <w:pPr>
              <w:spacing w:after="0" w:line="240" w:lineRule="auto"/>
              <w:ind w:left="0" w:firstLine="0"/>
              <w:jc w:val="left"/>
              <w:rPr>
                <w:rFonts w:eastAsia="Times New Roman"/>
                <w:szCs w:val="20"/>
                <w:lang w:bidi="ar-SA"/>
              </w:rPr>
            </w:pPr>
          </w:p>
        </w:tc>
        <w:tc>
          <w:tcPr>
            <w:tcW w:w="1067" w:type="dxa"/>
            <w:vAlign w:val="center"/>
            <w:hideMark/>
          </w:tcPr>
          <w:p w14:paraId="5E47B7A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3.3.</w:t>
            </w:r>
          </w:p>
        </w:tc>
        <w:tc>
          <w:tcPr>
            <w:tcW w:w="5146" w:type="dxa"/>
            <w:noWrap/>
            <w:vAlign w:val="center"/>
            <w:hideMark/>
          </w:tcPr>
          <w:p w14:paraId="005D3BE4"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rekonstrukce ledové plochy</w:t>
            </w:r>
          </w:p>
        </w:tc>
        <w:tc>
          <w:tcPr>
            <w:tcW w:w="2173" w:type="dxa"/>
            <w:hideMark/>
          </w:tcPr>
          <w:p w14:paraId="13CF527A"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2609A1C3" w14:textId="77777777" w:rsidTr="00C079D6">
        <w:trPr>
          <w:trHeight w:val="1134"/>
        </w:trPr>
        <w:tc>
          <w:tcPr>
            <w:tcW w:w="970" w:type="dxa"/>
            <w:vAlign w:val="center"/>
            <w:hideMark/>
          </w:tcPr>
          <w:p w14:paraId="5BD76DF0"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4</w:t>
            </w:r>
          </w:p>
        </w:tc>
        <w:tc>
          <w:tcPr>
            <w:tcW w:w="6213" w:type="dxa"/>
            <w:gridSpan w:val="2"/>
            <w:vAlign w:val="center"/>
            <w:hideMark/>
          </w:tcPr>
          <w:p w14:paraId="72A17B50"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 xml:space="preserve">výkon dozoru projektanta dle ustanovení § 161 odst. 2 zákona č. 283/2021 Sb., stavební zákon, ve znění pozdějších předpisů v Kč/hod </w:t>
            </w:r>
          </w:p>
        </w:tc>
        <w:tc>
          <w:tcPr>
            <w:tcW w:w="2173" w:type="dxa"/>
            <w:hideMark/>
          </w:tcPr>
          <w:p w14:paraId="3804AA64"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7DAE8608" w14:textId="77777777" w:rsidTr="00B30335">
        <w:trPr>
          <w:trHeight w:val="567"/>
        </w:trPr>
        <w:tc>
          <w:tcPr>
            <w:tcW w:w="970" w:type="dxa"/>
            <w:vAlign w:val="center"/>
            <w:hideMark/>
          </w:tcPr>
          <w:p w14:paraId="5A8F6AB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5</w:t>
            </w:r>
          </w:p>
        </w:tc>
        <w:tc>
          <w:tcPr>
            <w:tcW w:w="6213" w:type="dxa"/>
            <w:gridSpan w:val="2"/>
            <w:vAlign w:val="center"/>
            <w:hideMark/>
          </w:tcPr>
          <w:p w14:paraId="4AFEB7A4"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 xml:space="preserve">Průzkumy </w:t>
            </w:r>
          </w:p>
        </w:tc>
        <w:tc>
          <w:tcPr>
            <w:tcW w:w="2173" w:type="dxa"/>
            <w:hideMark/>
          </w:tcPr>
          <w:p w14:paraId="28D7E665"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24BF0702" w14:textId="77777777" w:rsidTr="00B30335">
        <w:trPr>
          <w:trHeight w:val="567"/>
        </w:trPr>
        <w:tc>
          <w:tcPr>
            <w:tcW w:w="970" w:type="dxa"/>
            <w:vMerge w:val="restart"/>
            <w:vAlign w:val="center"/>
            <w:hideMark/>
          </w:tcPr>
          <w:p w14:paraId="2B58DCD7"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 </w:t>
            </w:r>
          </w:p>
        </w:tc>
        <w:tc>
          <w:tcPr>
            <w:tcW w:w="1067" w:type="dxa"/>
            <w:vAlign w:val="center"/>
            <w:hideMark/>
          </w:tcPr>
          <w:p w14:paraId="0B1CE85E"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5.1.</w:t>
            </w:r>
          </w:p>
        </w:tc>
        <w:tc>
          <w:tcPr>
            <w:tcW w:w="5146" w:type="dxa"/>
            <w:vAlign w:val="center"/>
            <w:hideMark/>
          </w:tcPr>
          <w:p w14:paraId="6F0B23D4" w14:textId="7382DA79"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inženýrsko-geologický průzkum, včetně nezbytných sond v ledové ploše i její blízkosti</w:t>
            </w:r>
          </w:p>
        </w:tc>
        <w:tc>
          <w:tcPr>
            <w:tcW w:w="2173" w:type="dxa"/>
            <w:hideMark/>
          </w:tcPr>
          <w:p w14:paraId="196A7960" w14:textId="77777777"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6EBF9692" w14:textId="77777777" w:rsidTr="00B30335">
        <w:trPr>
          <w:trHeight w:val="567"/>
        </w:trPr>
        <w:tc>
          <w:tcPr>
            <w:tcW w:w="970" w:type="dxa"/>
            <w:vMerge/>
            <w:vAlign w:val="center"/>
            <w:hideMark/>
          </w:tcPr>
          <w:p w14:paraId="134F8EDC" w14:textId="77777777" w:rsidR="00C119C0" w:rsidRPr="005E6F3D" w:rsidRDefault="00C119C0" w:rsidP="00C079D6">
            <w:pPr>
              <w:spacing w:after="0" w:line="240" w:lineRule="auto"/>
              <w:ind w:left="0" w:firstLine="0"/>
              <w:jc w:val="left"/>
              <w:rPr>
                <w:rFonts w:eastAsia="Times New Roman"/>
                <w:szCs w:val="20"/>
                <w:lang w:bidi="ar-SA"/>
              </w:rPr>
            </w:pPr>
          </w:p>
        </w:tc>
        <w:tc>
          <w:tcPr>
            <w:tcW w:w="1067" w:type="dxa"/>
            <w:vAlign w:val="center"/>
            <w:hideMark/>
          </w:tcPr>
          <w:p w14:paraId="6E2854A7" w14:textId="4D0D0AF2"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w:t>
            </w:r>
            <w:r w:rsidR="00231A64">
              <w:rPr>
                <w:rFonts w:eastAsia="Times New Roman"/>
                <w:szCs w:val="20"/>
                <w:lang w:bidi="ar-SA"/>
              </w:rPr>
              <w:t>2</w:t>
            </w:r>
            <w:r w:rsidRPr="005E6F3D">
              <w:rPr>
                <w:rFonts w:eastAsia="Times New Roman"/>
                <w:szCs w:val="20"/>
                <w:lang w:bidi="ar-SA"/>
              </w:rPr>
              <w:t>.</w:t>
            </w:r>
          </w:p>
        </w:tc>
        <w:tc>
          <w:tcPr>
            <w:tcW w:w="5146" w:type="dxa"/>
            <w:vAlign w:val="center"/>
            <w:hideMark/>
          </w:tcPr>
          <w:p w14:paraId="1C44767E"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hluková studie, jež bude vycházet z původní hlukové studie</w:t>
            </w:r>
          </w:p>
        </w:tc>
        <w:tc>
          <w:tcPr>
            <w:tcW w:w="2173" w:type="dxa"/>
            <w:hideMark/>
          </w:tcPr>
          <w:p w14:paraId="098281F0" w14:textId="77777777"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7C6504D5" w14:textId="77777777" w:rsidTr="00B30335">
        <w:trPr>
          <w:trHeight w:val="567"/>
        </w:trPr>
        <w:tc>
          <w:tcPr>
            <w:tcW w:w="970" w:type="dxa"/>
            <w:vMerge/>
            <w:vAlign w:val="center"/>
          </w:tcPr>
          <w:p w14:paraId="63AE3F99" w14:textId="77777777" w:rsidR="00C119C0" w:rsidRPr="005E6F3D" w:rsidRDefault="00C119C0" w:rsidP="00C079D6">
            <w:pPr>
              <w:spacing w:after="0" w:line="240" w:lineRule="auto"/>
              <w:ind w:left="0" w:firstLine="0"/>
              <w:jc w:val="left"/>
              <w:rPr>
                <w:rFonts w:eastAsia="Times New Roman"/>
                <w:szCs w:val="20"/>
                <w:lang w:bidi="ar-SA"/>
              </w:rPr>
            </w:pPr>
          </w:p>
        </w:tc>
        <w:tc>
          <w:tcPr>
            <w:tcW w:w="1067" w:type="dxa"/>
            <w:vAlign w:val="center"/>
          </w:tcPr>
          <w:p w14:paraId="2ECABE0E" w14:textId="5A787199"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w:t>
            </w:r>
            <w:r w:rsidR="00231A64">
              <w:rPr>
                <w:rFonts w:eastAsia="Times New Roman"/>
                <w:szCs w:val="20"/>
                <w:lang w:bidi="ar-SA"/>
              </w:rPr>
              <w:t>3</w:t>
            </w:r>
            <w:r w:rsidRPr="005E6F3D">
              <w:rPr>
                <w:rFonts w:eastAsia="Times New Roman"/>
                <w:szCs w:val="20"/>
                <w:lang w:bidi="ar-SA"/>
              </w:rPr>
              <w:t>.</w:t>
            </w:r>
          </w:p>
        </w:tc>
        <w:tc>
          <w:tcPr>
            <w:tcW w:w="5146" w:type="dxa"/>
            <w:vAlign w:val="center"/>
          </w:tcPr>
          <w:p w14:paraId="32E9E106" w14:textId="12705D2B"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rozptylová studie</w:t>
            </w:r>
          </w:p>
        </w:tc>
        <w:tc>
          <w:tcPr>
            <w:tcW w:w="2173" w:type="dxa"/>
          </w:tcPr>
          <w:p w14:paraId="516A7706" w14:textId="29F4064A"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bl>
    <w:p w14:paraId="6995DD0D" w14:textId="354E1C02" w:rsidR="00EF4476" w:rsidRPr="005E6F3D" w:rsidRDefault="00EF4476" w:rsidP="002C4B1B">
      <w:pPr>
        <w:pStyle w:val="Odstavecseseznamem"/>
        <w:widowControl w:val="0"/>
        <w:ind w:left="0"/>
        <w:contextualSpacing w:val="0"/>
        <w:rPr>
          <w:rFonts w:ascii="Tahoma" w:hAnsi="Tahoma" w:cs="Tahoma"/>
          <w:szCs w:val="20"/>
        </w:rPr>
      </w:pPr>
    </w:p>
    <w:p w14:paraId="18B62547" w14:textId="7BB2F583" w:rsidR="00EF4476" w:rsidRPr="005E6F3D" w:rsidRDefault="00EF4476" w:rsidP="002C4B1B">
      <w:pPr>
        <w:pStyle w:val="Odstavecseseznamem"/>
        <w:widowControl w:val="0"/>
        <w:ind w:left="0"/>
        <w:contextualSpacing w:val="0"/>
        <w:rPr>
          <w:rFonts w:ascii="Tahoma" w:hAnsi="Tahoma" w:cs="Tahoma"/>
          <w:szCs w:val="20"/>
        </w:rPr>
      </w:pPr>
    </w:p>
    <w:p w14:paraId="1B8199F4" w14:textId="55FBE6C1" w:rsidR="00B30335" w:rsidRPr="005E6F3D" w:rsidRDefault="00B30335" w:rsidP="002C4B1B">
      <w:pPr>
        <w:pStyle w:val="Odstavecseseznamem"/>
        <w:widowControl w:val="0"/>
        <w:ind w:left="0"/>
        <w:contextualSpacing w:val="0"/>
        <w:rPr>
          <w:rFonts w:ascii="Tahoma" w:hAnsi="Tahoma" w:cs="Tahoma"/>
          <w:szCs w:val="20"/>
        </w:rPr>
      </w:pPr>
    </w:p>
    <w:p w14:paraId="3BD04E09" w14:textId="414E7388" w:rsidR="00B30335" w:rsidRPr="005E6F3D" w:rsidRDefault="00B30335" w:rsidP="002C4B1B">
      <w:pPr>
        <w:pStyle w:val="Odstavecseseznamem"/>
        <w:widowControl w:val="0"/>
        <w:ind w:left="0"/>
        <w:contextualSpacing w:val="0"/>
        <w:rPr>
          <w:rFonts w:ascii="Tahoma" w:hAnsi="Tahoma" w:cs="Tahoma"/>
          <w:szCs w:val="20"/>
        </w:rPr>
      </w:pPr>
    </w:p>
    <w:p w14:paraId="79B2EE16" w14:textId="6064BF58" w:rsidR="00B30335" w:rsidRPr="005E6F3D" w:rsidRDefault="00B30335" w:rsidP="002C4B1B">
      <w:pPr>
        <w:pStyle w:val="Odstavecseseznamem"/>
        <w:widowControl w:val="0"/>
        <w:ind w:left="0"/>
        <w:contextualSpacing w:val="0"/>
        <w:rPr>
          <w:rFonts w:ascii="Tahoma" w:hAnsi="Tahoma" w:cs="Tahoma"/>
          <w:szCs w:val="20"/>
        </w:rPr>
      </w:pPr>
    </w:p>
    <w:p w14:paraId="140D8ED4" w14:textId="672D1828" w:rsidR="00B30335" w:rsidRPr="005E6F3D" w:rsidRDefault="00B30335" w:rsidP="002C4B1B">
      <w:pPr>
        <w:pStyle w:val="Odstavecseseznamem"/>
        <w:widowControl w:val="0"/>
        <w:ind w:left="0"/>
        <w:contextualSpacing w:val="0"/>
        <w:rPr>
          <w:rFonts w:ascii="Tahoma" w:hAnsi="Tahoma" w:cs="Tahoma"/>
          <w:szCs w:val="20"/>
        </w:rPr>
      </w:pPr>
    </w:p>
    <w:p w14:paraId="480498C3" w14:textId="73654FB2" w:rsidR="00B30335" w:rsidRPr="005E6F3D" w:rsidRDefault="00B30335" w:rsidP="002C4B1B">
      <w:pPr>
        <w:pStyle w:val="Odstavecseseznamem"/>
        <w:widowControl w:val="0"/>
        <w:ind w:left="0"/>
        <w:contextualSpacing w:val="0"/>
        <w:rPr>
          <w:rFonts w:ascii="Tahoma" w:hAnsi="Tahoma" w:cs="Tahoma"/>
          <w:szCs w:val="20"/>
        </w:rPr>
      </w:pPr>
    </w:p>
    <w:p w14:paraId="10AF5E39" w14:textId="32BE5C3E" w:rsidR="00B30335" w:rsidRPr="005E6F3D" w:rsidRDefault="00B30335" w:rsidP="002C4B1B">
      <w:pPr>
        <w:pStyle w:val="Odstavecseseznamem"/>
        <w:widowControl w:val="0"/>
        <w:ind w:left="0"/>
        <w:contextualSpacing w:val="0"/>
        <w:rPr>
          <w:rFonts w:ascii="Tahoma" w:hAnsi="Tahoma" w:cs="Tahoma"/>
          <w:szCs w:val="20"/>
        </w:rPr>
      </w:pPr>
    </w:p>
    <w:p w14:paraId="7B4DB306" w14:textId="01A17C0F" w:rsidR="00B30335" w:rsidRPr="005E6F3D" w:rsidRDefault="00B30335" w:rsidP="002C4B1B">
      <w:pPr>
        <w:pStyle w:val="Odstavecseseznamem"/>
        <w:widowControl w:val="0"/>
        <w:ind w:left="0"/>
        <w:contextualSpacing w:val="0"/>
        <w:rPr>
          <w:rFonts w:ascii="Tahoma" w:hAnsi="Tahoma" w:cs="Tahoma"/>
          <w:szCs w:val="20"/>
        </w:rPr>
      </w:pPr>
    </w:p>
    <w:p w14:paraId="2B20FD34" w14:textId="1F81FF5A" w:rsidR="001A0B55" w:rsidRDefault="001A0B55" w:rsidP="002C4B1B">
      <w:pPr>
        <w:pStyle w:val="Odstavecseseznamem"/>
        <w:widowControl w:val="0"/>
        <w:ind w:left="0"/>
        <w:contextualSpacing w:val="0"/>
        <w:rPr>
          <w:rFonts w:ascii="Tahoma" w:hAnsi="Tahoma" w:cs="Tahoma"/>
          <w:szCs w:val="20"/>
        </w:rPr>
      </w:pPr>
    </w:p>
    <w:p w14:paraId="592DD3EB" w14:textId="4E27CF5D" w:rsidR="00231A64" w:rsidRDefault="00231A64" w:rsidP="002C4B1B">
      <w:pPr>
        <w:pStyle w:val="Odstavecseseznamem"/>
        <w:widowControl w:val="0"/>
        <w:ind w:left="0"/>
        <w:contextualSpacing w:val="0"/>
        <w:rPr>
          <w:rFonts w:ascii="Tahoma" w:hAnsi="Tahoma" w:cs="Tahoma"/>
          <w:szCs w:val="20"/>
        </w:rPr>
      </w:pPr>
    </w:p>
    <w:p w14:paraId="684AF953" w14:textId="1F4BDD7D" w:rsidR="00231A64" w:rsidRDefault="00231A64" w:rsidP="002C4B1B">
      <w:pPr>
        <w:pStyle w:val="Odstavecseseznamem"/>
        <w:widowControl w:val="0"/>
        <w:ind w:left="0"/>
        <w:contextualSpacing w:val="0"/>
        <w:rPr>
          <w:rFonts w:ascii="Tahoma" w:hAnsi="Tahoma" w:cs="Tahoma"/>
          <w:szCs w:val="20"/>
        </w:rPr>
      </w:pPr>
    </w:p>
    <w:p w14:paraId="3C7CD34F" w14:textId="1BC361CE" w:rsidR="00231A64" w:rsidRDefault="00231A64" w:rsidP="002C4B1B">
      <w:pPr>
        <w:pStyle w:val="Odstavecseseznamem"/>
        <w:widowControl w:val="0"/>
        <w:ind w:left="0"/>
        <w:contextualSpacing w:val="0"/>
        <w:rPr>
          <w:rFonts w:ascii="Tahoma" w:hAnsi="Tahoma" w:cs="Tahoma"/>
          <w:szCs w:val="20"/>
        </w:rPr>
      </w:pPr>
    </w:p>
    <w:p w14:paraId="318BE917" w14:textId="77777777" w:rsidR="00231A64" w:rsidRPr="005E6F3D" w:rsidRDefault="00231A64" w:rsidP="002C4B1B">
      <w:pPr>
        <w:pStyle w:val="Odstavecseseznamem"/>
        <w:widowControl w:val="0"/>
        <w:ind w:left="0"/>
        <w:contextualSpacing w:val="0"/>
        <w:rPr>
          <w:rFonts w:ascii="Tahoma" w:hAnsi="Tahoma" w:cs="Tahoma"/>
          <w:szCs w:val="20"/>
        </w:rPr>
      </w:pPr>
    </w:p>
    <w:p w14:paraId="35CB8482" w14:textId="77777777" w:rsidR="00B30335" w:rsidRPr="005E6F3D" w:rsidRDefault="00B30335" w:rsidP="002C4B1B">
      <w:pPr>
        <w:pStyle w:val="Odstavecseseznamem"/>
        <w:widowControl w:val="0"/>
        <w:ind w:left="0"/>
        <w:contextualSpacing w:val="0"/>
        <w:rPr>
          <w:rFonts w:ascii="Tahoma" w:hAnsi="Tahoma" w:cs="Tahoma"/>
          <w:szCs w:val="20"/>
        </w:rPr>
      </w:pPr>
    </w:p>
    <w:p w14:paraId="66142D96" w14:textId="04A4E4BC" w:rsidR="00EF4476" w:rsidRPr="005E6F3D" w:rsidRDefault="00EF4476" w:rsidP="00EF4476">
      <w:pPr>
        <w:pStyle w:val="Odstavecseseznamem"/>
        <w:widowControl w:val="0"/>
        <w:ind w:left="0"/>
        <w:contextualSpacing w:val="0"/>
        <w:rPr>
          <w:rFonts w:ascii="Tahoma" w:hAnsi="Tahoma" w:cs="Tahoma"/>
          <w:szCs w:val="20"/>
        </w:rPr>
      </w:pPr>
      <w:r w:rsidRPr="005E6F3D">
        <w:rPr>
          <w:rFonts w:ascii="Tahoma" w:hAnsi="Tahoma" w:cs="Tahoma"/>
          <w:szCs w:val="20"/>
        </w:rPr>
        <w:lastRenderedPageBreak/>
        <w:t xml:space="preserve">Příloha č. </w:t>
      </w:r>
      <w:r w:rsidR="00D1714A" w:rsidRPr="005E6F3D">
        <w:rPr>
          <w:rFonts w:ascii="Tahoma" w:hAnsi="Tahoma" w:cs="Tahoma"/>
          <w:szCs w:val="20"/>
        </w:rPr>
        <w:t>3</w:t>
      </w:r>
    </w:p>
    <w:tbl>
      <w:tblPr>
        <w:tblStyle w:val="Mkatabulky"/>
        <w:tblW w:w="0" w:type="auto"/>
        <w:jc w:val="center"/>
        <w:tblLook w:val="04A0" w:firstRow="1" w:lastRow="0" w:firstColumn="1" w:lastColumn="0" w:noHBand="0" w:noVBand="1"/>
      </w:tblPr>
      <w:tblGrid>
        <w:gridCol w:w="1891"/>
        <w:gridCol w:w="7169"/>
      </w:tblGrid>
      <w:tr w:rsidR="00EF4476" w:rsidRPr="005E6F3D" w14:paraId="5873AE21" w14:textId="77777777" w:rsidTr="007938AE">
        <w:trPr>
          <w:jc w:val="center"/>
        </w:trPr>
        <w:tc>
          <w:tcPr>
            <w:tcW w:w="9062" w:type="dxa"/>
            <w:gridSpan w:val="2"/>
            <w:shd w:val="clear" w:color="auto" w:fill="B4C6E7" w:themeFill="accent1" w:themeFillTint="66"/>
          </w:tcPr>
          <w:p w14:paraId="2F25CE9A" w14:textId="77777777" w:rsidR="00EF4476" w:rsidRPr="005E6F3D" w:rsidRDefault="00EF4476" w:rsidP="009B6E15">
            <w:pPr>
              <w:jc w:val="center"/>
              <w:rPr>
                <w:b/>
              </w:rPr>
            </w:pPr>
            <w:bookmarkStart w:id="136" w:name="bookmark29"/>
            <w:r w:rsidRPr="005E6F3D">
              <w:rPr>
                <w:b/>
              </w:rPr>
              <w:t xml:space="preserve">Harmonogram prací </w:t>
            </w:r>
          </w:p>
        </w:tc>
      </w:tr>
      <w:tr w:rsidR="00EF4476" w:rsidRPr="005E6F3D" w14:paraId="12E98BEE" w14:textId="77777777" w:rsidTr="007938AE">
        <w:trPr>
          <w:jc w:val="center"/>
        </w:trPr>
        <w:tc>
          <w:tcPr>
            <w:tcW w:w="1891" w:type="dxa"/>
          </w:tcPr>
          <w:p w14:paraId="68EC0D10" w14:textId="77777777" w:rsidR="00EF4476" w:rsidRPr="005E6F3D" w:rsidRDefault="00EF4476" w:rsidP="009B6E15">
            <w:r w:rsidRPr="005E6F3D">
              <w:t>Název zakázky</w:t>
            </w:r>
          </w:p>
        </w:tc>
        <w:tc>
          <w:tcPr>
            <w:tcW w:w="7171" w:type="dxa"/>
          </w:tcPr>
          <w:p w14:paraId="42BE204A" w14:textId="64B5F1E6" w:rsidR="00EF4476" w:rsidRPr="005E6F3D" w:rsidRDefault="00EF4476" w:rsidP="009B6E15">
            <w:r w:rsidRPr="005E6F3D">
              <w:t>Projekční činnost – Rekonstrukce zimního stadionu ve Dvoře Králové nad Labem</w:t>
            </w:r>
          </w:p>
        </w:tc>
      </w:tr>
    </w:tbl>
    <w:bookmarkEnd w:id="136"/>
    <w:p w14:paraId="0A279B65" w14:textId="77777777" w:rsidR="0085013D" w:rsidRPr="005E6F3D" w:rsidRDefault="0085013D" w:rsidP="0085013D">
      <w:pPr>
        <w:pStyle w:val="Nadpis51"/>
        <w:keepNext/>
        <w:keepLines/>
        <w:shd w:val="clear" w:color="auto" w:fill="auto"/>
        <w:spacing w:before="0" w:after="120" w:line="240" w:lineRule="auto"/>
        <w:ind w:firstLine="0"/>
        <w:rPr>
          <w:rFonts w:ascii="Tahoma" w:hAnsi="Tahoma" w:cs="Tahoma"/>
          <w:sz w:val="20"/>
          <w:szCs w:val="20"/>
        </w:rPr>
      </w:pPr>
      <w:r w:rsidRPr="005E6F3D">
        <w:rPr>
          <w:rFonts w:ascii="Tahoma" w:hAnsi="Tahoma" w:cs="Tahoma"/>
          <w:sz w:val="20"/>
          <w:szCs w:val="20"/>
        </w:rPr>
        <w:t>Dílčí termíny či lhůty pro dokončení částí díla:</w:t>
      </w:r>
    </w:p>
    <w:p w14:paraId="2C81338E"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Pasport stavby</w:t>
      </w:r>
    </w:p>
    <w:p w14:paraId="73A39B76"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zahájení těchto prací bude do </w:t>
      </w:r>
      <w:r w:rsidRPr="005E6F3D">
        <w:rPr>
          <w:rFonts w:ascii="Tahoma" w:hAnsi="Tahoma" w:cs="Tahoma"/>
          <w:szCs w:val="20"/>
          <w:u w:val="single"/>
        </w:rPr>
        <w:t xml:space="preserve">5 dní </w:t>
      </w:r>
      <w:r w:rsidRPr="005E6F3D">
        <w:rPr>
          <w:rFonts w:ascii="Tahoma" w:hAnsi="Tahoma" w:cs="Tahoma"/>
          <w:szCs w:val="20"/>
        </w:rPr>
        <w:t>od podpisu smlouvy o dílo</w:t>
      </w:r>
    </w:p>
    <w:p w14:paraId="668FE5A4"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zpracování pasportu stavby bude do </w:t>
      </w:r>
      <w:r w:rsidRPr="005E6F3D">
        <w:rPr>
          <w:rFonts w:ascii="Tahoma" w:hAnsi="Tahoma" w:cs="Tahoma"/>
          <w:szCs w:val="20"/>
          <w:u w:val="single"/>
        </w:rPr>
        <w:t xml:space="preserve">6 týdnů </w:t>
      </w:r>
      <w:r w:rsidRPr="005E6F3D">
        <w:rPr>
          <w:rFonts w:ascii="Tahoma" w:hAnsi="Tahoma" w:cs="Tahoma"/>
          <w:szCs w:val="20"/>
        </w:rPr>
        <w:t>od zahájení prací</w:t>
      </w:r>
    </w:p>
    <w:p w14:paraId="3969B472"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Projektová dokumentace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navazující projektové dokumentace pro provádění stavby do tří etap, včetně předpokladu samostatného dokončení a kolaudace jednotlivých etap</w:t>
      </w:r>
    </w:p>
    <w:p w14:paraId="273C5A86" w14:textId="5E8ACCE6"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do </w:t>
      </w:r>
      <w:r w:rsidR="0074175E" w:rsidRPr="005E6F3D">
        <w:rPr>
          <w:rFonts w:ascii="Tahoma" w:hAnsi="Tahoma" w:cs="Tahoma"/>
          <w:szCs w:val="20"/>
          <w:u w:val="single"/>
        </w:rPr>
        <w:t>28</w:t>
      </w:r>
      <w:r w:rsidRPr="005E6F3D">
        <w:rPr>
          <w:rFonts w:ascii="Tahoma" w:hAnsi="Tahoma" w:cs="Tahoma"/>
          <w:szCs w:val="20"/>
          <w:u w:val="single"/>
        </w:rPr>
        <w:t xml:space="preserve"> týdnů</w:t>
      </w:r>
      <w:r w:rsidRPr="005E6F3D">
        <w:rPr>
          <w:rFonts w:ascii="Tahoma" w:hAnsi="Tahoma" w:cs="Tahoma"/>
          <w:szCs w:val="20"/>
        </w:rPr>
        <w:t xml:space="preserve"> od dokončení a předání pasportu stavby zadavateli</w:t>
      </w:r>
    </w:p>
    <w:p w14:paraId="516989BD"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následná lhůta na inženýrskou činnost včetně zajištění pravomocného povolení stavby od příslušného stavebního úřadu se odhaduje na </w:t>
      </w:r>
      <w:r w:rsidRPr="005E6F3D">
        <w:rPr>
          <w:rFonts w:ascii="Tahoma" w:hAnsi="Tahoma" w:cs="Tahoma"/>
          <w:szCs w:val="20"/>
          <w:u w:val="single"/>
        </w:rPr>
        <w:t>20 týdnů (</w:t>
      </w:r>
      <w:r w:rsidRPr="005E6F3D">
        <w:rPr>
          <w:rFonts w:ascii="Tahoma" w:hAnsi="Tahoma" w:cs="Tahoma"/>
          <w:szCs w:val="20"/>
        </w:rPr>
        <w:t>tato lhůta je pouze orientační a není zahrnuta do celkové lhůty plnění).</w:t>
      </w:r>
    </w:p>
    <w:p w14:paraId="58D6074D"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 xml:space="preserve">Projektová dokumentace pro provádění stavby včetně položkového rozpočtu a výkazu výměr, plánu organizace výstavby </w:t>
      </w:r>
      <w:r w:rsidRPr="005E6F3D">
        <w:rPr>
          <w:rFonts w:ascii="Tahoma" w:hAnsi="Tahoma" w:cs="Tahoma"/>
          <w:bCs/>
          <w:szCs w:val="20"/>
        </w:rPr>
        <w:t>včetně možné etapizace a související inženýrské činnosti,</w:t>
      </w:r>
    </w:p>
    <w:p w14:paraId="25E3078A" w14:textId="77777777" w:rsidR="0085013D" w:rsidRPr="005E6F3D" w:rsidRDefault="0085013D" w:rsidP="0085013D">
      <w:pPr>
        <w:pStyle w:val="Odstavecseseznamem"/>
        <w:spacing w:after="120"/>
        <w:ind w:left="714"/>
        <w:rPr>
          <w:rFonts w:ascii="Tahoma" w:hAnsi="Tahoma" w:cs="Tahoma"/>
          <w:szCs w:val="20"/>
        </w:rPr>
      </w:pPr>
      <w:r w:rsidRPr="005E6F3D">
        <w:rPr>
          <w:rFonts w:ascii="Tahoma" w:hAnsi="Tahoma" w:cs="Tahoma"/>
          <w:szCs w:val="20"/>
        </w:rPr>
        <w:t>3.1.</w:t>
      </w:r>
      <w:r w:rsidRPr="005E6F3D">
        <w:rPr>
          <w:rFonts w:ascii="Tahoma" w:hAnsi="Tahoma" w:cs="Tahoma"/>
          <w:szCs w:val="20"/>
        </w:rPr>
        <w:tab/>
        <w:t>stavební úpravy haly zimního stadionu</w:t>
      </w:r>
    </w:p>
    <w:p w14:paraId="11A5088F" w14:textId="56BCD06B"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0074175E" w:rsidRPr="005E6F3D">
        <w:rPr>
          <w:rFonts w:ascii="Tahoma" w:hAnsi="Tahoma" w:cs="Tahoma"/>
          <w:szCs w:val="20"/>
          <w:u w:val="single"/>
        </w:rPr>
        <w:t>16</w:t>
      </w:r>
      <w:r w:rsidRPr="005E6F3D">
        <w:rPr>
          <w:rFonts w:ascii="Tahoma" w:hAnsi="Tahoma" w:cs="Tahoma"/>
          <w:szCs w:val="20"/>
          <w:u w:val="single"/>
        </w:rPr>
        <w:t xml:space="preserve"> týdnů</w:t>
      </w:r>
      <w:r w:rsidRPr="005E6F3D">
        <w:rPr>
          <w:rFonts w:ascii="Tahoma" w:hAnsi="Tahoma" w:cs="Tahoma"/>
          <w:szCs w:val="20"/>
        </w:rPr>
        <w:t xml:space="preserve"> od pravomocného rozhodnutí k části 2. vydaného příslušným stavebním úřadem </w:t>
      </w:r>
    </w:p>
    <w:p w14:paraId="03461E1C" w14:textId="77777777" w:rsidR="0085013D" w:rsidRPr="005E6F3D" w:rsidRDefault="0085013D" w:rsidP="0085013D">
      <w:pPr>
        <w:pStyle w:val="Odstavecseseznamem"/>
        <w:spacing w:after="120"/>
        <w:ind w:left="714"/>
        <w:rPr>
          <w:rFonts w:ascii="Tahoma" w:hAnsi="Tahoma" w:cs="Tahoma"/>
          <w:szCs w:val="20"/>
        </w:rPr>
      </w:pPr>
      <w:r w:rsidRPr="005E6F3D">
        <w:rPr>
          <w:rFonts w:ascii="Tahoma" w:hAnsi="Tahoma" w:cs="Tahoma"/>
          <w:szCs w:val="20"/>
        </w:rPr>
        <w:t>3.2.</w:t>
      </w:r>
      <w:r w:rsidRPr="005E6F3D">
        <w:rPr>
          <w:rFonts w:ascii="Tahoma" w:hAnsi="Tahoma" w:cs="Tahoma"/>
          <w:szCs w:val="20"/>
        </w:rPr>
        <w:tab/>
        <w:t>rekonstrukce chlazení</w:t>
      </w:r>
    </w:p>
    <w:p w14:paraId="33FDC894" w14:textId="77777777"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12 týdnů</w:t>
      </w:r>
      <w:r w:rsidRPr="005E6F3D">
        <w:rPr>
          <w:rFonts w:ascii="Tahoma" w:hAnsi="Tahoma" w:cs="Tahoma"/>
          <w:szCs w:val="20"/>
        </w:rPr>
        <w:t xml:space="preserve"> od výzvy zadavatele k zahájení prací</w:t>
      </w:r>
    </w:p>
    <w:p w14:paraId="2A049648"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3.3.</w:t>
      </w:r>
      <w:r w:rsidRPr="005E6F3D">
        <w:rPr>
          <w:rFonts w:ascii="Tahoma" w:hAnsi="Tahoma" w:cs="Tahoma"/>
          <w:szCs w:val="20"/>
        </w:rPr>
        <w:tab/>
        <w:t>rekonstrukce ledové plochy</w:t>
      </w:r>
    </w:p>
    <w:p w14:paraId="0D0621B3" w14:textId="77777777"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8 týdnů</w:t>
      </w:r>
      <w:r w:rsidRPr="005E6F3D">
        <w:rPr>
          <w:rFonts w:ascii="Tahoma" w:hAnsi="Tahoma" w:cs="Tahoma"/>
          <w:szCs w:val="20"/>
        </w:rPr>
        <w:t xml:space="preserve"> od výzvy zadavatele k zahájení prací</w:t>
      </w:r>
    </w:p>
    <w:p w14:paraId="3F4785D4"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Výkon dozoru projektanta dle ustanovení § 161 odst. 2 zákona č. 283/2021 Sb., stavební zákon, ve znění pozdějších předpisů</w:t>
      </w:r>
    </w:p>
    <w:p w14:paraId="35E5D987"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po dobu realizace stavby.</w:t>
      </w:r>
    </w:p>
    <w:p w14:paraId="4DD6DCC5"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 xml:space="preserve">Průzkumy </w:t>
      </w:r>
    </w:p>
    <w:p w14:paraId="46E04B68" w14:textId="7E0442FF"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inženýrsko-geologický průzkum, včetně nezbytných sond v ledové ploše i její blízkosti</w:t>
      </w:r>
    </w:p>
    <w:p w14:paraId="25B9A674" w14:textId="77777777" w:rsidR="0085013D" w:rsidRPr="005E6F3D" w:rsidRDefault="0085013D" w:rsidP="0085013D">
      <w:pPr>
        <w:pStyle w:val="Odstavecseseznamem"/>
        <w:spacing w:after="120"/>
        <w:ind w:left="1440"/>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12 týdnů</w:t>
      </w:r>
      <w:r w:rsidRPr="005E6F3D">
        <w:rPr>
          <w:rFonts w:ascii="Tahoma" w:hAnsi="Tahoma" w:cs="Tahoma"/>
          <w:szCs w:val="20"/>
        </w:rPr>
        <w:t xml:space="preserve"> od podpisu smlouvy o dílo </w:t>
      </w:r>
    </w:p>
    <w:p w14:paraId="1CC8B69B" w14:textId="77777777"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hluková studie, jež bude vycházet z původní hlukové studie</w:t>
      </w:r>
    </w:p>
    <w:p w14:paraId="5B12245C" w14:textId="77777777" w:rsidR="0085013D" w:rsidRPr="005E6F3D" w:rsidRDefault="0085013D" w:rsidP="0085013D">
      <w:pPr>
        <w:pStyle w:val="Odstavecseseznamem"/>
        <w:spacing w:after="120"/>
        <w:ind w:left="1440"/>
        <w:contextualSpacing w:val="0"/>
        <w:rPr>
          <w:rFonts w:ascii="Tahoma" w:hAnsi="Tahoma" w:cs="Tahoma"/>
          <w:szCs w:val="20"/>
        </w:rPr>
      </w:pPr>
      <w:r w:rsidRPr="005E6F3D">
        <w:rPr>
          <w:rFonts w:ascii="Tahoma" w:hAnsi="Tahoma" w:cs="Tahoma"/>
          <w:szCs w:val="20"/>
        </w:rPr>
        <w:t>v průběhu zpracování projekčních prací uvedených v části 2.</w:t>
      </w:r>
    </w:p>
    <w:p w14:paraId="6209C545" w14:textId="77777777"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rozptylová studie</w:t>
      </w:r>
    </w:p>
    <w:p w14:paraId="6E870A28" w14:textId="59AAD29F" w:rsidR="0085013D" w:rsidRPr="00231A64" w:rsidRDefault="0085013D" w:rsidP="00231A64">
      <w:pPr>
        <w:pStyle w:val="Odstavecseseznamem"/>
        <w:spacing w:after="120"/>
        <w:ind w:left="1434"/>
        <w:contextualSpacing w:val="0"/>
        <w:rPr>
          <w:rFonts w:ascii="Tahoma" w:hAnsi="Tahoma" w:cs="Tahoma"/>
          <w:szCs w:val="20"/>
        </w:rPr>
      </w:pPr>
      <w:r w:rsidRPr="005E6F3D">
        <w:rPr>
          <w:rFonts w:ascii="Tahoma" w:hAnsi="Tahoma" w:cs="Tahoma"/>
          <w:szCs w:val="20"/>
        </w:rPr>
        <w:t>v průběhu zpracování projekčních prací uvedených v části 2.</w:t>
      </w:r>
    </w:p>
    <w:p w14:paraId="2AE0E5F1" w14:textId="77777777" w:rsidR="00736900" w:rsidRDefault="00736900" w:rsidP="0085013D">
      <w:pPr>
        <w:spacing w:after="120"/>
        <w:rPr>
          <w:szCs w:val="20"/>
        </w:rPr>
      </w:pPr>
    </w:p>
    <w:p w14:paraId="4C20B96F" w14:textId="77777777" w:rsidR="00736900" w:rsidRDefault="00736900" w:rsidP="0085013D">
      <w:pPr>
        <w:spacing w:after="120"/>
        <w:rPr>
          <w:szCs w:val="20"/>
        </w:rPr>
      </w:pPr>
    </w:p>
    <w:p w14:paraId="4CE44DFF" w14:textId="77777777" w:rsidR="00736900" w:rsidRDefault="00736900" w:rsidP="0085013D">
      <w:pPr>
        <w:spacing w:after="120"/>
        <w:rPr>
          <w:szCs w:val="20"/>
        </w:rPr>
      </w:pPr>
    </w:p>
    <w:p w14:paraId="132E4109" w14:textId="1E76C15A" w:rsidR="0085013D" w:rsidRPr="005E6F3D" w:rsidRDefault="0085013D" w:rsidP="0085013D">
      <w:pPr>
        <w:spacing w:after="120"/>
        <w:rPr>
          <w:szCs w:val="20"/>
        </w:rPr>
      </w:pPr>
      <w:r w:rsidRPr="005E6F3D">
        <w:rPr>
          <w:szCs w:val="20"/>
        </w:rPr>
        <w:lastRenderedPageBreak/>
        <w:t>Zadavatel stanoví, že při vypracování projektové dokumentace pro provádění stavby mohou nastat následující 2 varianty běhu lhůt plnění:</w:t>
      </w:r>
    </w:p>
    <w:p w14:paraId="7081BDD3" w14:textId="77777777" w:rsidR="0085013D" w:rsidRPr="005E6F3D" w:rsidRDefault="0085013D" w:rsidP="0085013D">
      <w:pPr>
        <w:spacing w:after="120" w:line="240" w:lineRule="auto"/>
        <w:ind w:left="-6" w:hanging="11"/>
        <w:rPr>
          <w:szCs w:val="20"/>
        </w:rPr>
      </w:pPr>
      <w:r w:rsidRPr="005E6F3D">
        <w:rPr>
          <w:szCs w:val="20"/>
        </w:rPr>
        <w:t>a) varianta dle harmonogramu:</w:t>
      </w:r>
    </w:p>
    <w:p w14:paraId="3C5C3366" w14:textId="0C384CAC" w:rsidR="0085013D" w:rsidRPr="005E6F3D" w:rsidRDefault="0085013D" w:rsidP="0085013D">
      <w:pPr>
        <w:spacing w:after="120"/>
        <w:rPr>
          <w:szCs w:val="20"/>
        </w:rPr>
      </w:pPr>
      <w:r w:rsidRPr="005E6F3D">
        <w:rPr>
          <w:szCs w:val="20"/>
        </w:rPr>
        <w:t xml:space="preserve">Dodavatel postupuje v souladu s harmonogramem prací, kdy lhůta pro zpracování části 3.1. činí </w:t>
      </w:r>
      <w:r w:rsidR="00A456B3" w:rsidRPr="005E6F3D">
        <w:rPr>
          <w:szCs w:val="20"/>
        </w:rPr>
        <w:t xml:space="preserve">– </w:t>
      </w:r>
      <w:r w:rsidR="0074175E" w:rsidRPr="005E6F3D">
        <w:rPr>
          <w:szCs w:val="20"/>
        </w:rPr>
        <w:t>16</w:t>
      </w:r>
      <w:r w:rsidR="00A456B3" w:rsidRPr="005E6F3D">
        <w:rPr>
          <w:szCs w:val="20"/>
        </w:rPr>
        <w:t> </w:t>
      </w:r>
      <w:r w:rsidRPr="005E6F3D">
        <w:rPr>
          <w:szCs w:val="20"/>
        </w:rPr>
        <w:t xml:space="preserve">týdnů, části 3.2. </w:t>
      </w:r>
      <w:r w:rsidR="00A456B3" w:rsidRPr="005E6F3D">
        <w:rPr>
          <w:szCs w:val="20"/>
        </w:rPr>
        <w:t xml:space="preserve">– </w:t>
      </w:r>
      <w:r w:rsidRPr="005E6F3D">
        <w:rPr>
          <w:szCs w:val="20"/>
        </w:rPr>
        <w:t xml:space="preserve">12 týdnů a části 3.3. </w:t>
      </w:r>
      <w:r w:rsidR="00A456B3" w:rsidRPr="005E6F3D">
        <w:rPr>
          <w:szCs w:val="20"/>
        </w:rPr>
        <w:t xml:space="preserve">– </w:t>
      </w:r>
      <w:r w:rsidRPr="005E6F3D">
        <w:rPr>
          <w:szCs w:val="20"/>
        </w:rPr>
        <w:t>8 týdn</w:t>
      </w:r>
      <w:r w:rsidR="00A456B3" w:rsidRPr="005E6F3D">
        <w:rPr>
          <w:szCs w:val="20"/>
        </w:rPr>
        <w:t>ů</w:t>
      </w:r>
      <w:r w:rsidRPr="005E6F3D">
        <w:rPr>
          <w:szCs w:val="20"/>
        </w:rPr>
        <w:t xml:space="preserve">. Pro účely celkové lhůty plnění se však započítává pouze lhůta stanovená pro část 3.1., tj. </w:t>
      </w:r>
      <w:r w:rsidR="0074175E" w:rsidRPr="005E6F3D">
        <w:rPr>
          <w:szCs w:val="20"/>
        </w:rPr>
        <w:t xml:space="preserve">16 </w:t>
      </w:r>
      <w:r w:rsidRPr="005E6F3D">
        <w:rPr>
          <w:szCs w:val="20"/>
        </w:rPr>
        <w:t>týdnů.</w:t>
      </w:r>
    </w:p>
    <w:p w14:paraId="382CB1B0" w14:textId="77777777" w:rsidR="0085013D" w:rsidRPr="005E6F3D" w:rsidRDefault="0085013D" w:rsidP="0085013D">
      <w:pPr>
        <w:spacing w:after="120" w:line="240" w:lineRule="auto"/>
        <w:ind w:left="-6" w:hanging="11"/>
        <w:rPr>
          <w:szCs w:val="20"/>
        </w:rPr>
      </w:pPr>
      <w:r w:rsidRPr="005E6F3D">
        <w:rPr>
          <w:szCs w:val="20"/>
        </w:rPr>
        <w:t>b) varianta zpracování na základě dodatečné výzvy zadavatele:</w:t>
      </w:r>
    </w:p>
    <w:p w14:paraId="25A97A6A" w14:textId="77777777" w:rsidR="0085013D" w:rsidRPr="005E6F3D" w:rsidRDefault="0085013D" w:rsidP="0085013D">
      <w:pPr>
        <w:rPr>
          <w:szCs w:val="20"/>
        </w:rPr>
      </w:pPr>
      <w:r w:rsidRPr="005E6F3D">
        <w:rPr>
          <w:szCs w:val="20"/>
        </w:rPr>
        <w:t>V případě, že dodavatel zahájí práce na částech 3.2. a 3.3. až na základě výzvy zadavatele, lhůty pro zpracování těchto částí ve výši 12 týdnů a 8 týdnů se do celkové lhůty plnění nezapočítávají. Zadavatel prohlašuje, že není schopen předem určit okamžik, kdy bude výzva učiněna, a proto se tedy příslušné dílčí lhůty nezapočítávají do celkové lhůty plnění díla.</w:t>
      </w:r>
    </w:p>
    <w:p w14:paraId="6FA27E44" w14:textId="47D2DCFB" w:rsidR="00DC71EC" w:rsidRPr="005E6F3D" w:rsidRDefault="00DC71EC" w:rsidP="002C4B1B">
      <w:pPr>
        <w:pStyle w:val="Odstavecseseznamem"/>
        <w:widowControl w:val="0"/>
        <w:ind w:left="0"/>
        <w:contextualSpacing w:val="0"/>
        <w:rPr>
          <w:rFonts w:ascii="Tahoma" w:hAnsi="Tahoma" w:cs="Tahoma"/>
          <w:szCs w:val="20"/>
        </w:rPr>
      </w:pPr>
    </w:p>
    <w:p w14:paraId="4C566DC2" w14:textId="2CAA89A1" w:rsidR="00EF4476" w:rsidRPr="005E6F3D" w:rsidRDefault="00EF4476" w:rsidP="002C4B1B">
      <w:pPr>
        <w:pStyle w:val="Odstavecseseznamem"/>
        <w:widowControl w:val="0"/>
        <w:ind w:left="0"/>
        <w:contextualSpacing w:val="0"/>
        <w:rPr>
          <w:rFonts w:ascii="Tahoma" w:hAnsi="Tahoma" w:cs="Tahoma"/>
          <w:szCs w:val="20"/>
        </w:rPr>
      </w:pPr>
    </w:p>
    <w:p w14:paraId="256EA9AD" w14:textId="21701091" w:rsidR="00C7518D" w:rsidRPr="005E6F3D" w:rsidRDefault="00C7518D" w:rsidP="002C4B1B">
      <w:pPr>
        <w:pStyle w:val="Odstavecseseznamem"/>
        <w:widowControl w:val="0"/>
        <w:ind w:left="0"/>
        <w:contextualSpacing w:val="0"/>
        <w:rPr>
          <w:rFonts w:ascii="Tahoma" w:hAnsi="Tahoma" w:cs="Tahoma"/>
          <w:szCs w:val="20"/>
        </w:rPr>
      </w:pPr>
    </w:p>
    <w:p w14:paraId="63383F6C" w14:textId="7FE60DA3" w:rsidR="00C7518D" w:rsidRPr="005E6F3D" w:rsidRDefault="00C7518D" w:rsidP="002C4B1B">
      <w:pPr>
        <w:pStyle w:val="Odstavecseseznamem"/>
        <w:widowControl w:val="0"/>
        <w:ind w:left="0"/>
        <w:contextualSpacing w:val="0"/>
        <w:rPr>
          <w:rFonts w:ascii="Tahoma" w:hAnsi="Tahoma" w:cs="Tahoma"/>
          <w:szCs w:val="20"/>
        </w:rPr>
      </w:pPr>
    </w:p>
    <w:p w14:paraId="37A62CA3" w14:textId="485BC1FF" w:rsidR="00C7518D" w:rsidRPr="005E6F3D" w:rsidRDefault="00C7518D" w:rsidP="002C4B1B">
      <w:pPr>
        <w:pStyle w:val="Odstavecseseznamem"/>
        <w:widowControl w:val="0"/>
        <w:ind w:left="0"/>
        <w:contextualSpacing w:val="0"/>
        <w:rPr>
          <w:rFonts w:ascii="Tahoma" w:hAnsi="Tahoma" w:cs="Tahoma"/>
          <w:szCs w:val="20"/>
        </w:rPr>
      </w:pPr>
    </w:p>
    <w:p w14:paraId="032E362C" w14:textId="1EE0E3FE" w:rsidR="008A7B9F" w:rsidRPr="005E6F3D" w:rsidRDefault="008A7B9F" w:rsidP="002C4B1B">
      <w:pPr>
        <w:pStyle w:val="Odstavecseseznamem"/>
        <w:widowControl w:val="0"/>
        <w:ind w:left="0"/>
        <w:contextualSpacing w:val="0"/>
        <w:rPr>
          <w:rFonts w:ascii="Tahoma" w:hAnsi="Tahoma" w:cs="Tahoma"/>
          <w:szCs w:val="20"/>
        </w:rPr>
      </w:pPr>
    </w:p>
    <w:p w14:paraId="34974EFC" w14:textId="2BBDDD82" w:rsidR="008A7B9F" w:rsidRPr="005E6F3D" w:rsidRDefault="008A7B9F" w:rsidP="002C4B1B">
      <w:pPr>
        <w:pStyle w:val="Odstavecseseznamem"/>
        <w:widowControl w:val="0"/>
        <w:ind w:left="0"/>
        <w:contextualSpacing w:val="0"/>
        <w:rPr>
          <w:rFonts w:ascii="Tahoma" w:hAnsi="Tahoma" w:cs="Tahoma"/>
          <w:szCs w:val="20"/>
        </w:rPr>
      </w:pPr>
    </w:p>
    <w:p w14:paraId="2DE79467" w14:textId="2834F488" w:rsidR="008A7B9F" w:rsidRPr="005E6F3D" w:rsidRDefault="008A7B9F" w:rsidP="002C4B1B">
      <w:pPr>
        <w:pStyle w:val="Odstavecseseznamem"/>
        <w:widowControl w:val="0"/>
        <w:ind w:left="0"/>
        <w:contextualSpacing w:val="0"/>
        <w:rPr>
          <w:rFonts w:ascii="Tahoma" w:hAnsi="Tahoma" w:cs="Tahoma"/>
          <w:szCs w:val="20"/>
        </w:rPr>
      </w:pPr>
    </w:p>
    <w:p w14:paraId="1295D954" w14:textId="19BF2FC7" w:rsidR="008A7B9F" w:rsidRPr="005E6F3D" w:rsidRDefault="008A7B9F" w:rsidP="002C4B1B">
      <w:pPr>
        <w:pStyle w:val="Odstavecseseznamem"/>
        <w:widowControl w:val="0"/>
        <w:ind w:left="0"/>
        <w:contextualSpacing w:val="0"/>
        <w:rPr>
          <w:rFonts w:ascii="Tahoma" w:hAnsi="Tahoma" w:cs="Tahoma"/>
          <w:szCs w:val="20"/>
        </w:rPr>
      </w:pPr>
    </w:p>
    <w:p w14:paraId="5698AAFA" w14:textId="39E40FD0" w:rsidR="008A7B9F" w:rsidRPr="005E6F3D" w:rsidRDefault="008A7B9F" w:rsidP="002C4B1B">
      <w:pPr>
        <w:pStyle w:val="Odstavecseseznamem"/>
        <w:widowControl w:val="0"/>
        <w:ind w:left="0"/>
        <w:contextualSpacing w:val="0"/>
        <w:rPr>
          <w:rFonts w:ascii="Tahoma" w:hAnsi="Tahoma" w:cs="Tahoma"/>
          <w:szCs w:val="20"/>
        </w:rPr>
      </w:pPr>
    </w:p>
    <w:p w14:paraId="7D3F73FA" w14:textId="065140B9" w:rsidR="008A7B9F" w:rsidRPr="005E6F3D" w:rsidRDefault="008A7B9F" w:rsidP="002C4B1B">
      <w:pPr>
        <w:pStyle w:val="Odstavecseseznamem"/>
        <w:widowControl w:val="0"/>
        <w:ind w:left="0"/>
        <w:contextualSpacing w:val="0"/>
        <w:rPr>
          <w:rFonts w:ascii="Tahoma" w:hAnsi="Tahoma" w:cs="Tahoma"/>
          <w:szCs w:val="20"/>
        </w:rPr>
      </w:pPr>
    </w:p>
    <w:p w14:paraId="762CB945" w14:textId="2CCC7185" w:rsidR="008A7B9F" w:rsidRPr="005E6F3D" w:rsidRDefault="008A7B9F" w:rsidP="002C4B1B">
      <w:pPr>
        <w:pStyle w:val="Odstavecseseznamem"/>
        <w:widowControl w:val="0"/>
        <w:ind w:left="0"/>
        <w:contextualSpacing w:val="0"/>
        <w:rPr>
          <w:rFonts w:ascii="Tahoma" w:hAnsi="Tahoma" w:cs="Tahoma"/>
          <w:szCs w:val="20"/>
        </w:rPr>
      </w:pPr>
    </w:p>
    <w:p w14:paraId="3A2BD30F" w14:textId="3E4CB4D3" w:rsidR="008A7B9F" w:rsidRPr="005E6F3D" w:rsidRDefault="008A7B9F" w:rsidP="002C4B1B">
      <w:pPr>
        <w:pStyle w:val="Odstavecseseznamem"/>
        <w:widowControl w:val="0"/>
        <w:ind w:left="0"/>
        <w:contextualSpacing w:val="0"/>
        <w:rPr>
          <w:rFonts w:ascii="Tahoma" w:hAnsi="Tahoma" w:cs="Tahoma"/>
          <w:szCs w:val="20"/>
        </w:rPr>
      </w:pPr>
    </w:p>
    <w:p w14:paraId="1FC1DC58" w14:textId="6B2EDFB4" w:rsidR="008A7B9F" w:rsidRPr="005E6F3D" w:rsidRDefault="008A7B9F" w:rsidP="002C4B1B">
      <w:pPr>
        <w:pStyle w:val="Odstavecseseznamem"/>
        <w:widowControl w:val="0"/>
        <w:ind w:left="0"/>
        <w:contextualSpacing w:val="0"/>
        <w:rPr>
          <w:rFonts w:ascii="Tahoma" w:hAnsi="Tahoma" w:cs="Tahoma"/>
          <w:szCs w:val="20"/>
        </w:rPr>
      </w:pPr>
    </w:p>
    <w:p w14:paraId="0048DE07" w14:textId="067A59BC" w:rsidR="008A7B9F" w:rsidRPr="005E6F3D" w:rsidRDefault="008A7B9F" w:rsidP="002C4B1B">
      <w:pPr>
        <w:pStyle w:val="Odstavecseseznamem"/>
        <w:widowControl w:val="0"/>
        <w:ind w:left="0"/>
        <w:contextualSpacing w:val="0"/>
        <w:rPr>
          <w:rFonts w:ascii="Tahoma" w:hAnsi="Tahoma" w:cs="Tahoma"/>
          <w:szCs w:val="20"/>
        </w:rPr>
      </w:pPr>
    </w:p>
    <w:p w14:paraId="1ED134B4" w14:textId="5ADF901A" w:rsidR="008A7B9F" w:rsidRPr="005E6F3D" w:rsidRDefault="008A7B9F" w:rsidP="002C4B1B">
      <w:pPr>
        <w:pStyle w:val="Odstavecseseznamem"/>
        <w:widowControl w:val="0"/>
        <w:ind w:left="0"/>
        <w:contextualSpacing w:val="0"/>
        <w:rPr>
          <w:rFonts w:ascii="Tahoma" w:hAnsi="Tahoma" w:cs="Tahoma"/>
          <w:szCs w:val="20"/>
        </w:rPr>
      </w:pPr>
    </w:p>
    <w:p w14:paraId="4DA81DA2" w14:textId="4585AC77" w:rsidR="008A7B9F" w:rsidRPr="005E6F3D" w:rsidRDefault="008A7B9F" w:rsidP="002C4B1B">
      <w:pPr>
        <w:pStyle w:val="Odstavecseseznamem"/>
        <w:widowControl w:val="0"/>
        <w:ind w:left="0"/>
        <w:contextualSpacing w:val="0"/>
        <w:rPr>
          <w:rFonts w:ascii="Tahoma" w:hAnsi="Tahoma" w:cs="Tahoma"/>
          <w:szCs w:val="20"/>
        </w:rPr>
      </w:pPr>
    </w:p>
    <w:p w14:paraId="34361830" w14:textId="1A4AC3CE" w:rsidR="008A7B9F" w:rsidRPr="005E6F3D" w:rsidRDefault="008A7B9F" w:rsidP="002C4B1B">
      <w:pPr>
        <w:pStyle w:val="Odstavecseseznamem"/>
        <w:widowControl w:val="0"/>
        <w:ind w:left="0"/>
        <w:contextualSpacing w:val="0"/>
        <w:rPr>
          <w:rFonts w:ascii="Tahoma" w:hAnsi="Tahoma" w:cs="Tahoma"/>
          <w:szCs w:val="20"/>
        </w:rPr>
      </w:pPr>
    </w:p>
    <w:p w14:paraId="41466B8F" w14:textId="45992FDB" w:rsidR="008A7B9F" w:rsidRPr="005E6F3D" w:rsidRDefault="008A7B9F" w:rsidP="002C4B1B">
      <w:pPr>
        <w:pStyle w:val="Odstavecseseznamem"/>
        <w:widowControl w:val="0"/>
        <w:ind w:left="0"/>
        <w:contextualSpacing w:val="0"/>
        <w:rPr>
          <w:rFonts w:ascii="Tahoma" w:hAnsi="Tahoma" w:cs="Tahoma"/>
          <w:szCs w:val="20"/>
        </w:rPr>
      </w:pPr>
    </w:p>
    <w:p w14:paraId="20CDB569" w14:textId="0EB53040" w:rsidR="008A7B9F" w:rsidRPr="005E6F3D" w:rsidRDefault="008A7B9F" w:rsidP="002C4B1B">
      <w:pPr>
        <w:pStyle w:val="Odstavecseseznamem"/>
        <w:widowControl w:val="0"/>
        <w:ind w:left="0"/>
        <w:contextualSpacing w:val="0"/>
        <w:rPr>
          <w:rFonts w:ascii="Tahoma" w:hAnsi="Tahoma" w:cs="Tahoma"/>
          <w:szCs w:val="20"/>
        </w:rPr>
      </w:pPr>
    </w:p>
    <w:p w14:paraId="5808B614" w14:textId="613E0B42" w:rsidR="008A7B9F" w:rsidRPr="005E6F3D" w:rsidRDefault="008A7B9F" w:rsidP="002C4B1B">
      <w:pPr>
        <w:pStyle w:val="Odstavecseseznamem"/>
        <w:widowControl w:val="0"/>
        <w:ind w:left="0"/>
        <w:contextualSpacing w:val="0"/>
        <w:rPr>
          <w:rFonts w:ascii="Tahoma" w:hAnsi="Tahoma" w:cs="Tahoma"/>
          <w:szCs w:val="20"/>
        </w:rPr>
      </w:pPr>
    </w:p>
    <w:p w14:paraId="2442D5B2" w14:textId="330CC4AA" w:rsidR="008A7B9F" w:rsidRPr="005E6F3D" w:rsidRDefault="008A7B9F" w:rsidP="002C4B1B">
      <w:pPr>
        <w:pStyle w:val="Odstavecseseznamem"/>
        <w:widowControl w:val="0"/>
        <w:ind w:left="0"/>
        <w:contextualSpacing w:val="0"/>
        <w:rPr>
          <w:rFonts w:ascii="Tahoma" w:hAnsi="Tahoma" w:cs="Tahoma"/>
          <w:szCs w:val="20"/>
        </w:rPr>
      </w:pPr>
    </w:p>
    <w:p w14:paraId="0BE16DAD" w14:textId="62393700" w:rsidR="008A7B9F" w:rsidRPr="005E6F3D" w:rsidRDefault="008A7B9F" w:rsidP="002C4B1B">
      <w:pPr>
        <w:pStyle w:val="Odstavecseseznamem"/>
        <w:widowControl w:val="0"/>
        <w:ind w:left="0"/>
        <w:contextualSpacing w:val="0"/>
        <w:rPr>
          <w:rFonts w:ascii="Tahoma" w:hAnsi="Tahoma" w:cs="Tahoma"/>
          <w:szCs w:val="20"/>
        </w:rPr>
      </w:pPr>
    </w:p>
    <w:p w14:paraId="47FFDAD5" w14:textId="3D7B036F" w:rsidR="008A7B9F" w:rsidRPr="005E6F3D" w:rsidRDefault="008A7B9F" w:rsidP="002C4B1B">
      <w:pPr>
        <w:pStyle w:val="Odstavecseseznamem"/>
        <w:widowControl w:val="0"/>
        <w:ind w:left="0"/>
        <w:contextualSpacing w:val="0"/>
        <w:rPr>
          <w:rFonts w:ascii="Tahoma" w:hAnsi="Tahoma" w:cs="Tahoma"/>
          <w:szCs w:val="20"/>
        </w:rPr>
      </w:pPr>
    </w:p>
    <w:p w14:paraId="333F7BF0" w14:textId="25826C06" w:rsidR="008A7B9F" w:rsidRPr="005E6F3D" w:rsidRDefault="008A7B9F" w:rsidP="002C4B1B">
      <w:pPr>
        <w:pStyle w:val="Odstavecseseznamem"/>
        <w:widowControl w:val="0"/>
        <w:ind w:left="0"/>
        <w:contextualSpacing w:val="0"/>
        <w:rPr>
          <w:rFonts w:ascii="Tahoma" w:hAnsi="Tahoma" w:cs="Tahoma"/>
          <w:szCs w:val="20"/>
        </w:rPr>
      </w:pPr>
    </w:p>
    <w:p w14:paraId="1776E0BF" w14:textId="4698CC90" w:rsidR="008A7B9F" w:rsidRPr="005E6F3D" w:rsidRDefault="008A7B9F" w:rsidP="002C4B1B">
      <w:pPr>
        <w:pStyle w:val="Odstavecseseznamem"/>
        <w:widowControl w:val="0"/>
        <w:ind w:left="0"/>
        <w:contextualSpacing w:val="0"/>
        <w:rPr>
          <w:rFonts w:ascii="Tahoma" w:hAnsi="Tahoma" w:cs="Tahoma"/>
          <w:szCs w:val="20"/>
        </w:rPr>
      </w:pPr>
    </w:p>
    <w:p w14:paraId="6EEC8D98" w14:textId="4BB1F5C9" w:rsidR="008A7B9F" w:rsidRPr="005E6F3D" w:rsidRDefault="008A7B9F" w:rsidP="002C4B1B">
      <w:pPr>
        <w:pStyle w:val="Odstavecseseznamem"/>
        <w:widowControl w:val="0"/>
        <w:ind w:left="0"/>
        <w:contextualSpacing w:val="0"/>
        <w:rPr>
          <w:rFonts w:ascii="Tahoma" w:hAnsi="Tahoma" w:cs="Tahoma"/>
          <w:szCs w:val="20"/>
        </w:rPr>
      </w:pPr>
    </w:p>
    <w:p w14:paraId="052EF238" w14:textId="750F0BC8" w:rsidR="009D3619" w:rsidRPr="005E6F3D" w:rsidRDefault="009D3619" w:rsidP="002C4B1B">
      <w:pPr>
        <w:pStyle w:val="Odstavecseseznamem"/>
        <w:widowControl w:val="0"/>
        <w:ind w:left="0"/>
        <w:contextualSpacing w:val="0"/>
        <w:rPr>
          <w:rFonts w:ascii="Tahoma" w:hAnsi="Tahoma" w:cs="Tahoma"/>
          <w:szCs w:val="20"/>
        </w:rPr>
      </w:pPr>
    </w:p>
    <w:p w14:paraId="5D43F5C2" w14:textId="1338084B" w:rsidR="009D3619" w:rsidRPr="005E6F3D" w:rsidRDefault="009D3619" w:rsidP="002C4B1B">
      <w:pPr>
        <w:pStyle w:val="Odstavecseseznamem"/>
        <w:widowControl w:val="0"/>
        <w:ind w:left="0"/>
        <w:contextualSpacing w:val="0"/>
        <w:rPr>
          <w:rFonts w:ascii="Tahoma" w:hAnsi="Tahoma" w:cs="Tahoma"/>
          <w:szCs w:val="20"/>
        </w:rPr>
      </w:pPr>
    </w:p>
    <w:p w14:paraId="67A2DF8A" w14:textId="6E66971C" w:rsidR="009D3619" w:rsidRPr="005E6F3D" w:rsidRDefault="009D3619" w:rsidP="002C4B1B">
      <w:pPr>
        <w:pStyle w:val="Odstavecseseznamem"/>
        <w:widowControl w:val="0"/>
        <w:ind w:left="0"/>
        <w:contextualSpacing w:val="0"/>
        <w:rPr>
          <w:rFonts w:ascii="Tahoma" w:hAnsi="Tahoma" w:cs="Tahoma"/>
          <w:szCs w:val="20"/>
        </w:rPr>
      </w:pPr>
    </w:p>
    <w:p w14:paraId="70BFEF2D" w14:textId="0E4781AB" w:rsidR="009D3619" w:rsidRPr="005E6F3D" w:rsidRDefault="009D3619" w:rsidP="002C4B1B">
      <w:pPr>
        <w:pStyle w:val="Odstavecseseznamem"/>
        <w:widowControl w:val="0"/>
        <w:ind w:left="0"/>
        <w:contextualSpacing w:val="0"/>
        <w:rPr>
          <w:rFonts w:ascii="Tahoma" w:hAnsi="Tahoma" w:cs="Tahoma"/>
          <w:szCs w:val="20"/>
        </w:rPr>
      </w:pPr>
    </w:p>
    <w:p w14:paraId="68463B62" w14:textId="69611CA1" w:rsidR="009D3619" w:rsidRPr="005E6F3D" w:rsidRDefault="009D3619" w:rsidP="002C4B1B">
      <w:pPr>
        <w:pStyle w:val="Odstavecseseznamem"/>
        <w:widowControl w:val="0"/>
        <w:ind w:left="0"/>
        <w:contextualSpacing w:val="0"/>
        <w:rPr>
          <w:rFonts w:ascii="Tahoma" w:hAnsi="Tahoma" w:cs="Tahoma"/>
          <w:szCs w:val="20"/>
        </w:rPr>
      </w:pPr>
    </w:p>
    <w:p w14:paraId="4D943A42" w14:textId="4A8BD3C9" w:rsidR="009D3619" w:rsidRPr="005E6F3D" w:rsidRDefault="009D3619" w:rsidP="002C4B1B">
      <w:pPr>
        <w:pStyle w:val="Odstavecseseznamem"/>
        <w:widowControl w:val="0"/>
        <w:ind w:left="0"/>
        <w:contextualSpacing w:val="0"/>
        <w:rPr>
          <w:rFonts w:ascii="Tahoma" w:hAnsi="Tahoma" w:cs="Tahoma"/>
          <w:szCs w:val="20"/>
        </w:rPr>
      </w:pPr>
    </w:p>
    <w:p w14:paraId="7148AFBE" w14:textId="095F0804" w:rsidR="009D3619" w:rsidRDefault="009D3619" w:rsidP="002C4B1B">
      <w:pPr>
        <w:pStyle w:val="Odstavecseseznamem"/>
        <w:widowControl w:val="0"/>
        <w:ind w:left="0"/>
        <w:contextualSpacing w:val="0"/>
        <w:rPr>
          <w:rFonts w:ascii="Tahoma" w:hAnsi="Tahoma" w:cs="Tahoma"/>
          <w:szCs w:val="20"/>
        </w:rPr>
      </w:pPr>
    </w:p>
    <w:p w14:paraId="1DC3244C" w14:textId="62543CD7" w:rsidR="00231A64" w:rsidRDefault="00231A64" w:rsidP="002C4B1B">
      <w:pPr>
        <w:pStyle w:val="Odstavecseseznamem"/>
        <w:widowControl w:val="0"/>
        <w:ind w:left="0"/>
        <w:contextualSpacing w:val="0"/>
        <w:rPr>
          <w:rFonts w:ascii="Tahoma" w:hAnsi="Tahoma" w:cs="Tahoma"/>
          <w:szCs w:val="20"/>
        </w:rPr>
      </w:pPr>
    </w:p>
    <w:p w14:paraId="74B83911" w14:textId="77777777" w:rsidR="007938AE" w:rsidRPr="005E6F3D" w:rsidRDefault="007938AE" w:rsidP="002C4B1B">
      <w:pPr>
        <w:pStyle w:val="Odstavecseseznamem"/>
        <w:widowControl w:val="0"/>
        <w:ind w:left="0"/>
        <w:contextualSpacing w:val="0"/>
        <w:rPr>
          <w:rFonts w:ascii="Tahoma" w:hAnsi="Tahoma" w:cs="Tahoma"/>
          <w:szCs w:val="20"/>
        </w:rPr>
      </w:pPr>
    </w:p>
    <w:p w14:paraId="7EF18080" w14:textId="77777777" w:rsidR="0074175E" w:rsidRPr="005E6F3D" w:rsidRDefault="0074175E" w:rsidP="002C4B1B">
      <w:pPr>
        <w:pStyle w:val="Odstavecseseznamem"/>
        <w:widowControl w:val="0"/>
        <w:ind w:left="0"/>
        <w:contextualSpacing w:val="0"/>
        <w:rPr>
          <w:rFonts w:ascii="Tahoma" w:hAnsi="Tahoma" w:cs="Tahoma"/>
          <w:szCs w:val="20"/>
        </w:rPr>
      </w:pPr>
    </w:p>
    <w:p w14:paraId="27F862F5" w14:textId="05AF5E36" w:rsidR="002C4B1B" w:rsidRPr="005E6F3D" w:rsidRDefault="002C4B1B" w:rsidP="0074175E">
      <w:pPr>
        <w:pStyle w:val="Odstavecseseznamem"/>
        <w:widowControl w:val="0"/>
        <w:ind w:left="0"/>
        <w:contextualSpacing w:val="0"/>
        <w:rPr>
          <w:rFonts w:ascii="Tahoma" w:hAnsi="Tahoma" w:cs="Tahoma"/>
          <w:szCs w:val="20"/>
        </w:rPr>
      </w:pPr>
      <w:r w:rsidRPr="005E6F3D">
        <w:rPr>
          <w:rFonts w:ascii="Tahoma" w:hAnsi="Tahoma" w:cs="Tahoma"/>
          <w:szCs w:val="20"/>
        </w:rPr>
        <w:lastRenderedPageBreak/>
        <w:t xml:space="preserve">Příloha č. </w:t>
      </w:r>
      <w:r w:rsidR="00D1714A" w:rsidRPr="005E6F3D">
        <w:rPr>
          <w:rFonts w:ascii="Tahoma" w:hAnsi="Tahoma" w:cs="Tahoma"/>
          <w:szCs w:val="20"/>
        </w:rPr>
        <w:t>4</w:t>
      </w:r>
    </w:p>
    <w:tbl>
      <w:tblPr>
        <w:tblStyle w:val="Mkatabulky"/>
        <w:tblW w:w="0" w:type="auto"/>
        <w:jc w:val="center"/>
        <w:tblLook w:val="04A0" w:firstRow="1" w:lastRow="0" w:firstColumn="1" w:lastColumn="0" w:noHBand="0" w:noVBand="1"/>
      </w:tblPr>
      <w:tblGrid>
        <w:gridCol w:w="1891"/>
        <w:gridCol w:w="7169"/>
      </w:tblGrid>
      <w:tr w:rsidR="00FE2D7A" w:rsidRPr="005E6F3D" w14:paraId="3421101D" w14:textId="77777777" w:rsidTr="00EF4476">
        <w:trPr>
          <w:jc w:val="center"/>
        </w:trPr>
        <w:tc>
          <w:tcPr>
            <w:tcW w:w="9062" w:type="dxa"/>
            <w:gridSpan w:val="2"/>
            <w:shd w:val="clear" w:color="auto" w:fill="B4C6E7" w:themeFill="accent1" w:themeFillTint="66"/>
          </w:tcPr>
          <w:p w14:paraId="492BE5F0" w14:textId="4B4F1405" w:rsidR="00FE2D7A" w:rsidRPr="005E6F3D" w:rsidRDefault="00FE2D7A" w:rsidP="00AF404A">
            <w:pPr>
              <w:jc w:val="center"/>
              <w:rPr>
                <w:b/>
              </w:rPr>
            </w:pPr>
            <w:r w:rsidRPr="005E6F3D">
              <w:rPr>
                <w:b/>
              </w:rPr>
              <w:t>Čestné prohlášení o splnění základní způsobilosti podle ustanovení § 74 zákona č. 134/2016 Sb., o zadávání veřejných zakázek (dále jen „ZZVZ“)</w:t>
            </w:r>
          </w:p>
        </w:tc>
      </w:tr>
      <w:tr w:rsidR="00EF4476" w:rsidRPr="005E6F3D" w14:paraId="1037A3EF" w14:textId="77777777" w:rsidTr="00EF4476">
        <w:trPr>
          <w:jc w:val="center"/>
        </w:trPr>
        <w:tc>
          <w:tcPr>
            <w:tcW w:w="1891" w:type="dxa"/>
          </w:tcPr>
          <w:p w14:paraId="7373FFE6" w14:textId="77777777" w:rsidR="00EF4476" w:rsidRPr="005E6F3D" w:rsidRDefault="00EF4476" w:rsidP="00EF4476">
            <w:r w:rsidRPr="005E6F3D">
              <w:t>Název zakázky</w:t>
            </w:r>
          </w:p>
        </w:tc>
        <w:tc>
          <w:tcPr>
            <w:tcW w:w="7171" w:type="dxa"/>
          </w:tcPr>
          <w:p w14:paraId="442D12D1" w14:textId="18901383" w:rsidR="00EF4476" w:rsidRPr="005E6F3D" w:rsidRDefault="00EF4476" w:rsidP="00EF4476">
            <w:r w:rsidRPr="005E6F3D">
              <w:t xml:space="preserve">Projekční činnost – Rekonstrukce zimního stadionu ve Dvoře Králové nad Labem </w:t>
            </w:r>
          </w:p>
        </w:tc>
      </w:tr>
      <w:tr w:rsidR="00EF4476" w:rsidRPr="005E6F3D" w14:paraId="1E8985CA" w14:textId="77777777" w:rsidTr="00EF4476">
        <w:trPr>
          <w:jc w:val="center"/>
        </w:trPr>
        <w:tc>
          <w:tcPr>
            <w:tcW w:w="9062" w:type="dxa"/>
            <w:gridSpan w:val="2"/>
            <w:shd w:val="clear" w:color="auto" w:fill="B4C6E7" w:themeFill="accent1" w:themeFillTint="66"/>
          </w:tcPr>
          <w:p w14:paraId="4198D0A8" w14:textId="77777777" w:rsidR="00EF4476" w:rsidRPr="005E6F3D" w:rsidRDefault="00EF4476" w:rsidP="00EF4476">
            <w:pPr>
              <w:jc w:val="center"/>
              <w:rPr>
                <w:b/>
              </w:rPr>
            </w:pPr>
            <w:r w:rsidRPr="005E6F3D">
              <w:rPr>
                <w:b/>
              </w:rPr>
              <w:t>Účastník podávající nabídku</w:t>
            </w:r>
          </w:p>
        </w:tc>
      </w:tr>
      <w:tr w:rsidR="00EF4476" w:rsidRPr="005E6F3D" w14:paraId="4A90F7B9" w14:textId="77777777" w:rsidTr="00EF4476">
        <w:trPr>
          <w:jc w:val="center"/>
        </w:trPr>
        <w:tc>
          <w:tcPr>
            <w:tcW w:w="1891" w:type="dxa"/>
          </w:tcPr>
          <w:p w14:paraId="1CDE582C" w14:textId="77777777" w:rsidR="00EF4476" w:rsidRPr="005E6F3D" w:rsidRDefault="00EF4476" w:rsidP="00EF4476">
            <w:r w:rsidRPr="005E6F3D">
              <w:t>Název</w:t>
            </w:r>
          </w:p>
        </w:tc>
        <w:tc>
          <w:tcPr>
            <w:tcW w:w="7171" w:type="dxa"/>
          </w:tcPr>
          <w:p w14:paraId="18E955E5" w14:textId="270DB2CA" w:rsidR="00EF4476" w:rsidRPr="005E6F3D" w:rsidRDefault="00EF4476" w:rsidP="00EF4476">
            <w:r w:rsidRPr="005E6F3D">
              <w:t>*</w:t>
            </w:r>
          </w:p>
        </w:tc>
      </w:tr>
      <w:tr w:rsidR="00EF4476" w:rsidRPr="005E6F3D" w14:paraId="6937D0CE" w14:textId="77777777" w:rsidTr="00EF4476">
        <w:trPr>
          <w:jc w:val="center"/>
        </w:trPr>
        <w:tc>
          <w:tcPr>
            <w:tcW w:w="1891" w:type="dxa"/>
          </w:tcPr>
          <w:p w14:paraId="367C63A0" w14:textId="77777777" w:rsidR="00EF4476" w:rsidRPr="005E6F3D" w:rsidRDefault="00EF4476" w:rsidP="00EF4476">
            <w:r w:rsidRPr="005E6F3D">
              <w:t>Sídlo</w:t>
            </w:r>
          </w:p>
        </w:tc>
        <w:tc>
          <w:tcPr>
            <w:tcW w:w="7171" w:type="dxa"/>
          </w:tcPr>
          <w:p w14:paraId="5D06CEC9" w14:textId="704BA901" w:rsidR="00EF4476" w:rsidRPr="005E6F3D" w:rsidRDefault="00EF4476" w:rsidP="00EF4476">
            <w:r w:rsidRPr="005E6F3D">
              <w:t>*</w:t>
            </w:r>
          </w:p>
        </w:tc>
      </w:tr>
      <w:tr w:rsidR="00EF4476" w:rsidRPr="005E6F3D" w14:paraId="22F44B2C" w14:textId="77777777" w:rsidTr="00EF4476">
        <w:trPr>
          <w:jc w:val="center"/>
        </w:trPr>
        <w:tc>
          <w:tcPr>
            <w:tcW w:w="1891" w:type="dxa"/>
          </w:tcPr>
          <w:p w14:paraId="1D525C3C" w14:textId="77777777" w:rsidR="00EF4476" w:rsidRPr="005E6F3D" w:rsidRDefault="00EF4476" w:rsidP="00EF4476">
            <w:r w:rsidRPr="005E6F3D">
              <w:t>IČO</w:t>
            </w:r>
          </w:p>
        </w:tc>
        <w:tc>
          <w:tcPr>
            <w:tcW w:w="7171" w:type="dxa"/>
          </w:tcPr>
          <w:p w14:paraId="7BA924C3" w14:textId="018BE1E9" w:rsidR="00EF4476" w:rsidRPr="005E6F3D" w:rsidRDefault="00EF4476" w:rsidP="00EF4476">
            <w:r w:rsidRPr="005E6F3D">
              <w:t>*</w:t>
            </w:r>
          </w:p>
        </w:tc>
      </w:tr>
    </w:tbl>
    <w:p w14:paraId="10F4940E" w14:textId="77777777" w:rsidR="00FE2D7A" w:rsidRPr="005E6F3D" w:rsidRDefault="00FE2D7A" w:rsidP="00AF404A">
      <w:pPr>
        <w:spacing w:after="120" w:line="240" w:lineRule="auto"/>
        <w:ind w:left="0" w:firstLine="0"/>
        <w:rPr>
          <w:b/>
          <w:szCs w:val="20"/>
          <w:u w:val="single"/>
        </w:rPr>
      </w:pPr>
    </w:p>
    <w:p w14:paraId="11E091FD" w14:textId="77777777" w:rsidR="00FE2D7A" w:rsidRPr="005E6F3D" w:rsidRDefault="00FE2D7A" w:rsidP="00AF404A">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prohlášení takto:</w:t>
      </w:r>
    </w:p>
    <w:p w14:paraId="6F4D5386" w14:textId="7D265F08" w:rsidR="00FE2D7A" w:rsidRPr="005E6F3D" w:rsidRDefault="00FE2D7A" w:rsidP="00AF404A">
      <w:pPr>
        <w:spacing w:after="120" w:line="240" w:lineRule="auto"/>
        <w:rPr>
          <w:rFonts w:eastAsia="Calibri"/>
          <w:szCs w:val="20"/>
        </w:rPr>
      </w:pPr>
      <w:r w:rsidRPr="005E6F3D">
        <w:rPr>
          <w:rFonts w:eastAsia="Calibri"/>
          <w:szCs w:val="20"/>
        </w:rPr>
        <w:t xml:space="preserve">Tímto prohlašuji, že výše uvedený účastník ve smyslu </w:t>
      </w:r>
      <w:r w:rsidR="00AF404A" w:rsidRPr="005E6F3D">
        <w:rPr>
          <w:rFonts w:eastAsia="Calibri"/>
          <w:szCs w:val="20"/>
        </w:rPr>
        <w:t xml:space="preserve">ustanovení </w:t>
      </w:r>
      <w:r w:rsidRPr="005E6F3D">
        <w:rPr>
          <w:rFonts w:eastAsia="Calibri"/>
          <w:szCs w:val="20"/>
        </w:rPr>
        <w:t>§ 74 odst. 1</w:t>
      </w:r>
      <w:r w:rsidR="00AF404A" w:rsidRPr="005E6F3D">
        <w:rPr>
          <w:rFonts w:eastAsia="Calibri"/>
          <w:szCs w:val="20"/>
        </w:rPr>
        <w:t>ZZVZ</w:t>
      </w:r>
      <w:r w:rsidRPr="005E6F3D">
        <w:rPr>
          <w:rFonts w:eastAsia="Calibri"/>
          <w:szCs w:val="20"/>
        </w:rPr>
        <w:t xml:space="preserve">:  </w:t>
      </w:r>
    </w:p>
    <w:p w14:paraId="53CE8E4A" w14:textId="2E083816"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tento předpoklad splňovat jak tato právnická osoba, tak zároveň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w:t>
      </w:r>
    </w:p>
    <w:p w14:paraId="36359FC0" w14:textId="77777777" w:rsidR="00AF404A" w:rsidRPr="005E6F3D" w:rsidRDefault="00AF404A" w:rsidP="00AF404A">
      <w:pPr>
        <w:spacing w:after="120" w:line="240" w:lineRule="auto"/>
        <w:ind w:left="1134" w:firstLine="0"/>
        <w:rPr>
          <w:rFonts w:eastAsia="Calibri"/>
          <w:color w:val="auto"/>
          <w:szCs w:val="20"/>
          <w:lang w:bidi="ar-SA"/>
        </w:rPr>
      </w:pPr>
      <w:r w:rsidRPr="005E6F3D">
        <w:rPr>
          <w:rFonts w:eastAsia="Calibri"/>
          <w:color w:val="auto"/>
          <w:szCs w:val="20"/>
          <w:lang w:bidi="ar-SA"/>
        </w:rPr>
        <w:t>Podává-li nabídku či žádost o účast pobočka závodu zahraniční právnické osoby, musí výše uvedené podmínky splňovat tato právnická osoba a vedoucí pobočky závodu, podává-li nabídku či žádost o účast pobočka závodu české právnické osoby, musí výše uvedené podmínky splňovat vedle výše uvedených osob rovněž vedoucí pobočky;</w:t>
      </w:r>
    </w:p>
    <w:p w14:paraId="1AA59001" w14:textId="77777777"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v evidenci daní zachycen splatný daňový nedoplatek,</w:t>
      </w:r>
    </w:p>
    <w:p w14:paraId="7C7AAA42" w14:textId="7197ED53"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splatný nedoplatek na pojistném nebo na penále na veřejné zdravotní pojištění,</w:t>
      </w:r>
    </w:p>
    <w:p w14:paraId="1670C13F" w14:textId="031F8CE1"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splatný nedoplatek na pojistném nebo na penále na sociální zabezpečení a příspěvku na státní politiku zaměstnanosti,</w:t>
      </w:r>
    </w:p>
    <w:p w14:paraId="0FE7B863" w14:textId="1E14BA8A" w:rsidR="00FE2D7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není v likvidaci, nebylo proti němu vydáno rozhodnutí o úpadku, nebyla vůči němu nařízena nucená správa podle jiného právního předpisu nebo v obdobné situaci podle právního řádu země sídla dodavatele.</w:t>
      </w:r>
    </w:p>
    <w:p w14:paraId="1C44FB2E" w14:textId="77777777" w:rsidR="00AF404A" w:rsidRPr="005E6F3D" w:rsidRDefault="00AF404A" w:rsidP="00AF404A">
      <w:pPr>
        <w:pStyle w:val="Odstavecseseznamem"/>
        <w:spacing w:after="120" w:line="240" w:lineRule="auto"/>
        <w:ind w:left="1134"/>
        <w:contextualSpacing w:val="0"/>
        <w:rPr>
          <w:rFonts w:ascii="Tahoma" w:eastAsia="Calibri" w:hAnsi="Tahoma" w:cs="Tahoma"/>
          <w:szCs w:val="20"/>
        </w:rPr>
      </w:pPr>
    </w:p>
    <w:p w14:paraId="47997419" w14:textId="3E168C20" w:rsidR="00FE2D7A" w:rsidRPr="005E6F3D" w:rsidRDefault="00FE2D7A" w:rsidP="00AF404A">
      <w:pPr>
        <w:pStyle w:val="Zkladntextodsazen3"/>
        <w:spacing w:line="240" w:lineRule="auto"/>
        <w:ind w:left="0"/>
        <w:rPr>
          <w:bCs/>
          <w:sz w:val="20"/>
          <w:szCs w:val="20"/>
        </w:rPr>
      </w:pPr>
      <w:r w:rsidRPr="005E6F3D">
        <w:rPr>
          <w:bCs/>
          <w:sz w:val="20"/>
          <w:szCs w:val="20"/>
        </w:rPr>
        <w:t>V</w:t>
      </w:r>
      <w:r w:rsidR="00AF404A" w:rsidRPr="005E6F3D">
        <w:rPr>
          <w:sz w:val="20"/>
          <w:szCs w:val="20"/>
        </w:rPr>
        <w:t>………………………………</w:t>
      </w:r>
      <w:r w:rsidRPr="005E6F3D">
        <w:rPr>
          <w:bCs/>
          <w:sz w:val="20"/>
          <w:szCs w:val="20"/>
        </w:rPr>
        <w:t>, dne</w:t>
      </w:r>
      <w:r w:rsidR="00AF404A" w:rsidRPr="005E6F3D">
        <w:rPr>
          <w:sz w:val="20"/>
          <w:szCs w:val="20"/>
        </w:rPr>
        <w:t>………………………………</w:t>
      </w:r>
    </w:p>
    <w:p w14:paraId="6507BD85" w14:textId="77777777" w:rsidR="00FE2D7A" w:rsidRPr="005E6F3D" w:rsidRDefault="00FE2D7A" w:rsidP="00AF404A">
      <w:pPr>
        <w:pStyle w:val="Zkladntextodsazen3"/>
        <w:spacing w:line="240" w:lineRule="auto"/>
        <w:ind w:left="0"/>
        <w:rPr>
          <w:bCs/>
          <w:sz w:val="20"/>
          <w:szCs w:val="20"/>
        </w:rPr>
      </w:pPr>
    </w:p>
    <w:p w14:paraId="47F1DDA8" w14:textId="77777777" w:rsidR="00AF404A" w:rsidRPr="005E6F3D" w:rsidRDefault="00AF404A" w:rsidP="00AF404A">
      <w:r w:rsidRPr="005E6F3D">
        <w:rPr>
          <w:szCs w:val="20"/>
        </w:rPr>
        <w:t>Položky označené * vyplní dodavatel</w:t>
      </w:r>
      <w:r w:rsidRPr="005E6F3D">
        <w:t>.</w:t>
      </w:r>
    </w:p>
    <w:p w14:paraId="79C9AE2D" w14:textId="62A29135" w:rsidR="00FE2D7A" w:rsidRPr="005E6F3D" w:rsidRDefault="00FE2D7A" w:rsidP="00E15453">
      <w:pPr>
        <w:pStyle w:val="Odstavecseseznamem"/>
        <w:widowControl w:val="0"/>
        <w:ind w:left="851"/>
        <w:contextualSpacing w:val="0"/>
        <w:rPr>
          <w:rFonts w:ascii="Tahoma" w:hAnsi="Tahoma" w:cs="Tahoma"/>
          <w:szCs w:val="20"/>
        </w:rPr>
      </w:pPr>
    </w:p>
    <w:p w14:paraId="11A97C71" w14:textId="2E17BAE4" w:rsidR="00AF404A" w:rsidRPr="005E6F3D" w:rsidRDefault="00AF404A" w:rsidP="00E15453">
      <w:pPr>
        <w:pStyle w:val="Odstavecseseznamem"/>
        <w:widowControl w:val="0"/>
        <w:ind w:left="851"/>
        <w:contextualSpacing w:val="0"/>
        <w:rPr>
          <w:rFonts w:ascii="Tahoma" w:hAnsi="Tahoma" w:cs="Tahoma"/>
          <w:szCs w:val="20"/>
        </w:rPr>
      </w:pPr>
    </w:p>
    <w:p w14:paraId="5F698D60" w14:textId="6F617FD4" w:rsidR="00AF404A" w:rsidRPr="005E6F3D" w:rsidRDefault="00AF404A" w:rsidP="00E15453">
      <w:pPr>
        <w:pStyle w:val="Odstavecseseznamem"/>
        <w:widowControl w:val="0"/>
        <w:ind w:left="851"/>
        <w:contextualSpacing w:val="0"/>
        <w:rPr>
          <w:rFonts w:ascii="Tahoma" w:hAnsi="Tahoma" w:cs="Tahoma"/>
          <w:szCs w:val="20"/>
        </w:rPr>
      </w:pPr>
    </w:p>
    <w:p w14:paraId="06B60BB5" w14:textId="10EBDD79" w:rsidR="00AF404A" w:rsidRPr="005E6F3D" w:rsidRDefault="00AF404A" w:rsidP="00E15453">
      <w:pPr>
        <w:pStyle w:val="Odstavecseseznamem"/>
        <w:widowControl w:val="0"/>
        <w:ind w:left="851"/>
        <w:contextualSpacing w:val="0"/>
        <w:rPr>
          <w:rFonts w:ascii="Tahoma" w:hAnsi="Tahoma" w:cs="Tahoma"/>
          <w:szCs w:val="20"/>
        </w:rPr>
      </w:pPr>
    </w:p>
    <w:p w14:paraId="439C1FB5" w14:textId="577937CC" w:rsidR="00AF404A" w:rsidRPr="005E6F3D" w:rsidRDefault="00AF404A" w:rsidP="00E15453">
      <w:pPr>
        <w:pStyle w:val="Odstavecseseznamem"/>
        <w:widowControl w:val="0"/>
        <w:ind w:left="851"/>
        <w:contextualSpacing w:val="0"/>
        <w:rPr>
          <w:rFonts w:ascii="Tahoma" w:hAnsi="Tahoma" w:cs="Tahoma"/>
          <w:szCs w:val="20"/>
        </w:rPr>
      </w:pPr>
    </w:p>
    <w:tbl>
      <w:tblPr>
        <w:tblStyle w:val="Mkatabulky"/>
        <w:tblW w:w="0" w:type="auto"/>
        <w:jc w:val="center"/>
        <w:tblLook w:val="04A0" w:firstRow="1" w:lastRow="0" w:firstColumn="1" w:lastColumn="0" w:noHBand="0" w:noVBand="1"/>
      </w:tblPr>
      <w:tblGrid>
        <w:gridCol w:w="1891"/>
        <w:gridCol w:w="7169"/>
      </w:tblGrid>
      <w:tr w:rsidR="00AF404A" w:rsidRPr="005E6F3D" w14:paraId="01161D99" w14:textId="77777777" w:rsidTr="00EF4476">
        <w:trPr>
          <w:jc w:val="center"/>
        </w:trPr>
        <w:tc>
          <w:tcPr>
            <w:tcW w:w="9062" w:type="dxa"/>
            <w:gridSpan w:val="2"/>
            <w:shd w:val="clear" w:color="auto" w:fill="B4C6E7" w:themeFill="accent1" w:themeFillTint="66"/>
          </w:tcPr>
          <w:p w14:paraId="218EDF38" w14:textId="5F94F2CB" w:rsidR="00AF404A" w:rsidRPr="005E6F3D" w:rsidRDefault="00AF404A" w:rsidP="00AF404A">
            <w:pPr>
              <w:jc w:val="center"/>
              <w:rPr>
                <w:b/>
              </w:rPr>
            </w:pPr>
            <w:r w:rsidRPr="005E6F3D">
              <w:rPr>
                <w:b/>
              </w:rPr>
              <w:lastRenderedPageBreak/>
              <w:t>Čestné prohlášení o prokázání profesní způsobilosti podle ustanovení § 77</w:t>
            </w:r>
            <w:r w:rsidRPr="005E6F3D">
              <w:rPr>
                <w:b/>
              </w:rPr>
              <w:br/>
              <w:t>ZZVZ</w:t>
            </w:r>
          </w:p>
        </w:tc>
      </w:tr>
      <w:tr w:rsidR="00EF4476" w:rsidRPr="005E6F3D" w14:paraId="0DAD74AC" w14:textId="77777777" w:rsidTr="00EF4476">
        <w:trPr>
          <w:jc w:val="center"/>
        </w:trPr>
        <w:tc>
          <w:tcPr>
            <w:tcW w:w="1891" w:type="dxa"/>
          </w:tcPr>
          <w:p w14:paraId="487A172D" w14:textId="77777777" w:rsidR="00EF4476" w:rsidRPr="005E6F3D" w:rsidRDefault="00EF4476" w:rsidP="00EF4476">
            <w:r w:rsidRPr="005E6F3D">
              <w:t>Název zakázky</w:t>
            </w:r>
          </w:p>
        </w:tc>
        <w:tc>
          <w:tcPr>
            <w:tcW w:w="7171" w:type="dxa"/>
          </w:tcPr>
          <w:p w14:paraId="0ED7F3B7" w14:textId="0D51C0AC" w:rsidR="00EF4476" w:rsidRPr="005E6F3D" w:rsidRDefault="00EF4476" w:rsidP="00EF4476">
            <w:r w:rsidRPr="005E6F3D">
              <w:t xml:space="preserve">Projekční činnost – Rekonstrukce zimního stadionu ve Dvoře Králové nad Labem </w:t>
            </w:r>
          </w:p>
        </w:tc>
      </w:tr>
      <w:tr w:rsidR="00EF4476" w:rsidRPr="005E6F3D" w14:paraId="061DF63B" w14:textId="77777777" w:rsidTr="00EF4476">
        <w:trPr>
          <w:jc w:val="center"/>
        </w:trPr>
        <w:tc>
          <w:tcPr>
            <w:tcW w:w="9062" w:type="dxa"/>
            <w:gridSpan w:val="2"/>
            <w:shd w:val="clear" w:color="auto" w:fill="B4C6E7" w:themeFill="accent1" w:themeFillTint="66"/>
          </w:tcPr>
          <w:p w14:paraId="52619F02" w14:textId="77777777" w:rsidR="00EF4476" w:rsidRPr="005E6F3D" w:rsidRDefault="00EF4476" w:rsidP="00EF4476">
            <w:pPr>
              <w:jc w:val="center"/>
              <w:rPr>
                <w:b/>
              </w:rPr>
            </w:pPr>
            <w:r w:rsidRPr="005E6F3D">
              <w:rPr>
                <w:b/>
              </w:rPr>
              <w:t>Účastník podávající nabídku</w:t>
            </w:r>
          </w:p>
        </w:tc>
      </w:tr>
      <w:tr w:rsidR="00EF4476" w:rsidRPr="005E6F3D" w14:paraId="4F2005B3" w14:textId="77777777" w:rsidTr="00EF4476">
        <w:trPr>
          <w:jc w:val="center"/>
        </w:trPr>
        <w:tc>
          <w:tcPr>
            <w:tcW w:w="1891" w:type="dxa"/>
          </w:tcPr>
          <w:p w14:paraId="467BFB7E" w14:textId="77777777" w:rsidR="00EF4476" w:rsidRPr="005E6F3D" w:rsidRDefault="00EF4476" w:rsidP="00EF4476">
            <w:r w:rsidRPr="005E6F3D">
              <w:t>Název</w:t>
            </w:r>
          </w:p>
        </w:tc>
        <w:tc>
          <w:tcPr>
            <w:tcW w:w="7171" w:type="dxa"/>
          </w:tcPr>
          <w:p w14:paraId="1D6BE43F" w14:textId="77777777" w:rsidR="00EF4476" w:rsidRPr="005E6F3D" w:rsidRDefault="00EF4476" w:rsidP="00EF4476">
            <w:r w:rsidRPr="005E6F3D">
              <w:t>*</w:t>
            </w:r>
          </w:p>
        </w:tc>
      </w:tr>
      <w:tr w:rsidR="00EF4476" w:rsidRPr="005E6F3D" w14:paraId="378C8183" w14:textId="77777777" w:rsidTr="00EF4476">
        <w:trPr>
          <w:jc w:val="center"/>
        </w:trPr>
        <w:tc>
          <w:tcPr>
            <w:tcW w:w="1891" w:type="dxa"/>
          </w:tcPr>
          <w:p w14:paraId="1A878271" w14:textId="77777777" w:rsidR="00EF4476" w:rsidRPr="005E6F3D" w:rsidRDefault="00EF4476" w:rsidP="00EF4476">
            <w:r w:rsidRPr="005E6F3D">
              <w:t>Sídlo</w:t>
            </w:r>
          </w:p>
        </w:tc>
        <w:tc>
          <w:tcPr>
            <w:tcW w:w="7171" w:type="dxa"/>
          </w:tcPr>
          <w:p w14:paraId="5BA3D76E" w14:textId="77777777" w:rsidR="00EF4476" w:rsidRPr="005E6F3D" w:rsidRDefault="00EF4476" w:rsidP="00EF4476">
            <w:r w:rsidRPr="005E6F3D">
              <w:t>*</w:t>
            </w:r>
          </w:p>
        </w:tc>
      </w:tr>
      <w:tr w:rsidR="00EF4476" w:rsidRPr="005E6F3D" w14:paraId="187C74D3" w14:textId="77777777" w:rsidTr="00EF4476">
        <w:trPr>
          <w:jc w:val="center"/>
        </w:trPr>
        <w:tc>
          <w:tcPr>
            <w:tcW w:w="1891" w:type="dxa"/>
          </w:tcPr>
          <w:p w14:paraId="24513D4F" w14:textId="77777777" w:rsidR="00EF4476" w:rsidRPr="005E6F3D" w:rsidRDefault="00EF4476" w:rsidP="00EF4476">
            <w:r w:rsidRPr="005E6F3D">
              <w:t>IČO</w:t>
            </w:r>
          </w:p>
        </w:tc>
        <w:tc>
          <w:tcPr>
            <w:tcW w:w="7171" w:type="dxa"/>
          </w:tcPr>
          <w:p w14:paraId="5BA9B473" w14:textId="77777777" w:rsidR="00EF4476" w:rsidRPr="005E6F3D" w:rsidRDefault="00EF4476" w:rsidP="00EF4476">
            <w:r w:rsidRPr="005E6F3D">
              <w:t>*</w:t>
            </w:r>
          </w:p>
        </w:tc>
      </w:tr>
    </w:tbl>
    <w:p w14:paraId="799A7C58" w14:textId="77777777" w:rsidR="00AF404A" w:rsidRPr="005E6F3D" w:rsidRDefault="00AF404A" w:rsidP="00AF404A">
      <w:pPr>
        <w:spacing w:after="120" w:line="240" w:lineRule="auto"/>
        <w:ind w:left="0" w:firstLine="0"/>
        <w:rPr>
          <w:b/>
          <w:szCs w:val="20"/>
          <w:u w:val="single"/>
        </w:rPr>
      </w:pPr>
    </w:p>
    <w:p w14:paraId="36A136ED" w14:textId="77777777" w:rsidR="00AF404A" w:rsidRPr="005E6F3D" w:rsidRDefault="00AF404A" w:rsidP="00AF404A">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prohlášení takto:</w:t>
      </w:r>
    </w:p>
    <w:p w14:paraId="61C4FEC8" w14:textId="6CDAC1F7" w:rsidR="00AF404A" w:rsidRPr="005E6F3D" w:rsidRDefault="00AF404A" w:rsidP="00AF404A">
      <w:pPr>
        <w:spacing w:after="120" w:line="240" w:lineRule="auto"/>
        <w:rPr>
          <w:rFonts w:eastAsia="Calibri"/>
          <w:szCs w:val="20"/>
        </w:rPr>
      </w:pPr>
      <w:r w:rsidRPr="005E6F3D">
        <w:rPr>
          <w:rFonts w:eastAsia="Calibri"/>
          <w:szCs w:val="20"/>
        </w:rPr>
        <w:t xml:space="preserve">Tímto prohlašuji, že výše uvedený účastník ve smyslu ustanovení § 77 ZZVZ:  </w:t>
      </w:r>
    </w:p>
    <w:p w14:paraId="3DE15E55" w14:textId="77777777" w:rsidR="00AF404A" w:rsidRPr="005E6F3D" w:rsidRDefault="00AF404A" w:rsidP="00AF404A">
      <w:pPr>
        <w:pStyle w:val="Odstavecseseznamem"/>
        <w:numPr>
          <w:ilvl w:val="0"/>
          <w:numId w:val="18"/>
        </w:numPr>
        <w:spacing w:before="120" w:after="120"/>
        <w:contextualSpacing w:val="0"/>
        <w:rPr>
          <w:rFonts w:ascii="Tahoma" w:hAnsi="Tahoma" w:cs="Tahoma"/>
          <w:bCs/>
          <w:szCs w:val="20"/>
        </w:rPr>
      </w:pPr>
      <w:r w:rsidRPr="005E6F3D">
        <w:rPr>
          <w:rFonts w:ascii="Tahoma" w:hAnsi="Tahoma" w:cs="Tahoma"/>
          <w:bCs/>
          <w:szCs w:val="20"/>
        </w:rPr>
        <w:t>je zapsán v obchodním rejstříku nebo jiné obdobné evidenci a disponuje výpisem z obchodního rejstříku nebo jiné obdobné evidence, pokud jiný právní předpis zápis do takové evidence vyžaduje;</w:t>
      </w:r>
    </w:p>
    <w:p w14:paraId="0C42682A" w14:textId="0F5746FD" w:rsidR="007938AE" w:rsidRPr="005E6F3D" w:rsidRDefault="00AF404A" w:rsidP="007938AE">
      <w:pPr>
        <w:pStyle w:val="Odstavecseseznamem"/>
        <w:numPr>
          <w:ilvl w:val="0"/>
          <w:numId w:val="18"/>
        </w:numPr>
        <w:spacing w:after="200"/>
        <w:rPr>
          <w:rFonts w:ascii="Tahoma" w:hAnsi="Tahoma" w:cs="Tahoma"/>
          <w:bCs/>
          <w:szCs w:val="20"/>
        </w:rPr>
      </w:pPr>
      <w:r w:rsidRPr="005E6F3D">
        <w:rPr>
          <w:rFonts w:ascii="Tahoma" w:hAnsi="Tahoma" w:cs="Tahoma"/>
          <w:bCs/>
          <w:szCs w:val="20"/>
        </w:rPr>
        <w:t>je odborně způsobilý nebo disponuje osobou, jejímž prostřednictvím odbornou způsobilost zabezpečuje, k výkonu činnosti ve výstavbě v rozsahu předmětu veřejné zakázky a ve smyslu zákona č. 360/1992 Sb., o výkonu povolání autorizovaných architektů a o výkonu povolání autorizovaných inženýrů a techniků činných ve výstavbě, v účinném znění</w:t>
      </w:r>
      <w:r w:rsidR="007938AE" w:rsidRPr="005E6F3D">
        <w:rPr>
          <w:rFonts w:ascii="Tahoma" w:hAnsi="Tahoma" w:cs="Tahoma"/>
          <w:bCs/>
          <w:szCs w:val="20"/>
        </w:rPr>
        <w:t xml:space="preserve"> (dále jen „zákon č. 360/1992 Sb.“)</w:t>
      </w:r>
      <w:r w:rsidRPr="005E6F3D">
        <w:rPr>
          <w:rFonts w:ascii="Tahoma" w:hAnsi="Tahoma" w:cs="Tahoma"/>
          <w:bCs/>
          <w:szCs w:val="20"/>
        </w:rPr>
        <w:t xml:space="preserve">, a to minimálně </w:t>
      </w:r>
      <w:r w:rsidR="007938AE" w:rsidRPr="005E6F3D">
        <w:rPr>
          <w:rFonts w:ascii="Tahoma" w:hAnsi="Tahoma" w:cs="Tahoma"/>
          <w:bCs/>
          <w:szCs w:val="20"/>
        </w:rPr>
        <w:t xml:space="preserve">prostřednictvím autorizované osoby s autorizací </w:t>
      </w:r>
      <w:r w:rsidR="007938AE" w:rsidRPr="005E6F3D">
        <w:rPr>
          <w:rFonts w:ascii="Tahoma" w:hAnsi="Tahoma" w:cs="Tahoma"/>
          <w:b/>
          <w:bCs/>
          <w:szCs w:val="20"/>
        </w:rPr>
        <w:t>v oboru pozemní stavby</w:t>
      </w:r>
      <w:r w:rsidR="007938AE" w:rsidRPr="005E6F3D">
        <w:rPr>
          <w:rFonts w:ascii="Tahoma" w:hAnsi="Tahoma" w:cs="Tahoma"/>
          <w:bCs/>
          <w:szCs w:val="20"/>
        </w:rPr>
        <w:t xml:space="preserve"> nebo </w:t>
      </w:r>
      <w:r w:rsidR="007938AE" w:rsidRPr="005E6F3D">
        <w:rPr>
          <w:rFonts w:ascii="Tahoma" w:hAnsi="Tahoma" w:cs="Tahoma"/>
          <w:b/>
          <w:bCs/>
          <w:szCs w:val="20"/>
        </w:rPr>
        <w:t xml:space="preserve">v jiném autorizovaném oboru či specializaci </w:t>
      </w:r>
      <w:r w:rsidR="007938AE" w:rsidRPr="005E6F3D">
        <w:rPr>
          <w:rFonts w:ascii="Tahoma" w:hAnsi="Tahoma" w:cs="Tahoma"/>
          <w:bCs/>
          <w:szCs w:val="20"/>
        </w:rPr>
        <w:t>dle zákona č. 360/1992 Sb., který svým rozsahem plně pokrývá předmět této veřejné zakázky.</w:t>
      </w:r>
    </w:p>
    <w:p w14:paraId="309EC362" w14:textId="55BA4CBC" w:rsidR="00357E8B" w:rsidRPr="005E6F3D" w:rsidRDefault="00357E8B" w:rsidP="007938AE">
      <w:pPr>
        <w:widowControl w:val="0"/>
        <w:ind w:left="0" w:firstLine="0"/>
        <w:rPr>
          <w:szCs w:val="20"/>
        </w:rPr>
      </w:pPr>
    </w:p>
    <w:p w14:paraId="6BAF351E" w14:textId="3B95AE7E" w:rsidR="00357E8B" w:rsidRPr="005E6F3D" w:rsidRDefault="00357E8B" w:rsidP="00E15453">
      <w:pPr>
        <w:pStyle w:val="Odstavecseseznamem"/>
        <w:widowControl w:val="0"/>
        <w:ind w:left="851"/>
        <w:contextualSpacing w:val="0"/>
        <w:rPr>
          <w:rFonts w:ascii="Tahoma" w:hAnsi="Tahoma" w:cs="Tahoma"/>
          <w:szCs w:val="20"/>
        </w:rPr>
      </w:pPr>
    </w:p>
    <w:p w14:paraId="7853F581" w14:textId="47FE5EFB" w:rsidR="00357E8B" w:rsidRPr="005E6F3D" w:rsidRDefault="00357E8B" w:rsidP="00E15453">
      <w:pPr>
        <w:pStyle w:val="Odstavecseseznamem"/>
        <w:widowControl w:val="0"/>
        <w:ind w:left="851"/>
        <w:contextualSpacing w:val="0"/>
        <w:rPr>
          <w:rFonts w:ascii="Tahoma" w:hAnsi="Tahoma" w:cs="Tahoma"/>
          <w:szCs w:val="20"/>
        </w:rPr>
      </w:pPr>
    </w:p>
    <w:p w14:paraId="55710463"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6BC2297F" w14:textId="77777777" w:rsidR="00A8300F" w:rsidRPr="005E6F3D" w:rsidRDefault="00A8300F" w:rsidP="00A8300F">
      <w:pPr>
        <w:pStyle w:val="Zkladntextodsazen3"/>
        <w:spacing w:line="240" w:lineRule="auto"/>
        <w:ind w:left="0"/>
        <w:rPr>
          <w:bCs/>
          <w:sz w:val="20"/>
          <w:szCs w:val="20"/>
        </w:rPr>
      </w:pPr>
    </w:p>
    <w:p w14:paraId="12BEDDAF" w14:textId="77777777" w:rsidR="00A8300F" w:rsidRPr="005E6F3D" w:rsidRDefault="00A8300F" w:rsidP="00A8300F">
      <w:r w:rsidRPr="005E6F3D">
        <w:rPr>
          <w:szCs w:val="20"/>
        </w:rPr>
        <w:t>Položky označené * vyplní dodavatel</w:t>
      </w:r>
      <w:r w:rsidRPr="005E6F3D">
        <w:t>.</w:t>
      </w:r>
    </w:p>
    <w:p w14:paraId="048EAC9D" w14:textId="7080A5F3" w:rsidR="00357E8B" w:rsidRPr="005E6F3D" w:rsidRDefault="00357E8B" w:rsidP="00E15453">
      <w:pPr>
        <w:pStyle w:val="Odstavecseseznamem"/>
        <w:widowControl w:val="0"/>
        <w:ind w:left="851"/>
        <w:contextualSpacing w:val="0"/>
        <w:rPr>
          <w:rFonts w:ascii="Tahoma" w:hAnsi="Tahoma" w:cs="Tahoma"/>
          <w:szCs w:val="20"/>
        </w:rPr>
      </w:pPr>
    </w:p>
    <w:p w14:paraId="126B4DD9" w14:textId="399626F8" w:rsidR="00357E8B" w:rsidRPr="005E6F3D" w:rsidRDefault="00357E8B" w:rsidP="00E15453">
      <w:pPr>
        <w:pStyle w:val="Odstavecseseznamem"/>
        <w:widowControl w:val="0"/>
        <w:ind w:left="851"/>
        <w:contextualSpacing w:val="0"/>
        <w:rPr>
          <w:rFonts w:ascii="Tahoma" w:hAnsi="Tahoma" w:cs="Tahoma"/>
          <w:szCs w:val="20"/>
        </w:rPr>
      </w:pPr>
    </w:p>
    <w:p w14:paraId="5061C738" w14:textId="522481FD" w:rsidR="00357E8B" w:rsidRPr="005E6F3D" w:rsidRDefault="00357E8B" w:rsidP="00E15453">
      <w:pPr>
        <w:pStyle w:val="Odstavecseseznamem"/>
        <w:widowControl w:val="0"/>
        <w:ind w:left="851"/>
        <w:contextualSpacing w:val="0"/>
        <w:rPr>
          <w:rFonts w:ascii="Tahoma" w:hAnsi="Tahoma" w:cs="Tahoma"/>
          <w:szCs w:val="20"/>
        </w:rPr>
      </w:pPr>
    </w:p>
    <w:p w14:paraId="5D9BAE29" w14:textId="38754046" w:rsidR="00357E8B" w:rsidRPr="005E6F3D" w:rsidRDefault="00357E8B" w:rsidP="00E15453">
      <w:pPr>
        <w:pStyle w:val="Odstavecseseznamem"/>
        <w:widowControl w:val="0"/>
        <w:ind w:left="851"/>
        <w:contextualSpacing w:val="0"/>
        <w:rPr>
          <w:rFonts w:ascii="Tahoma" w:hAnsi="Tahoma" w:cs="Tahoma"/>
          <w:szCs w:val="20"/>
        </w:rPr>
      </w:pPr>
    </w:p>
    <w:p w14:paraId="052F8E0E" w14:textId="0C6973A6" w:rsidR="00357E8B" w:rsidRPr="005E6F3D" w:rsidRDefault="00357E8B" w:rsidP="00E15453">
      <w:pPr>
        <w:pStyle w:val="Odstavecseseznamem"/>
        <w:widowControl w:val="0"/>
        <w:ind w:left="851"/>
        <w:contextualSpacing w:val="0"/>
        <w:rPr>
          <w:rFonts w:ascii="Tahoma" w:hAnsi="Tahoma" w:cs="Tahoma"/>
          <w:szCs w:val="20"/>
        </w:rPr>
      </w:pPr>
    </w:p>
    <w:p w14:paraId="44866280" w14:textId="4EE0C49F" w:rsidR="00357E8B" w:rsidRPr="005E6F3D" w:rsidRDefault="00357E8B" w:rsidP="00E15453">
      <w:pPr>
        <w:pStyle w:val="Odstavecseseznamem"/>
        <w:widowControl w:val="0"/>
        <w:ind w:left="851"/>
        <w:contextualSpacing w:val="0"/>
        <w:rPr>
          <w:rFonts w:ascii="Tahoma" w:hAnsi="Tahoma" w:cs="Tahoma"/>
          <w:szCs w:val="20"/>
        </w:rPr>
      </w:pPr>
    </w:p>
    <w:p w14:paraId="1FE3F4C9" w14:textId="07328183" w:rsidR="00551BF2" w:rsidRPr="005E6F3D" w:rsidRDefault="00551BF2" w:rsidP="00E15453">
      <w:pPr>
        <w:pStyle w:val="Odstavecseseznamem"/>
        <w:widowControl w:val="0"/>
        <w:ind w:left="851"/>
        <w:contextualSpacing w:val="0"/>
        <w:rPr>
          <w:rFonts w:ascii="Tahoma" w:hAnsi="Tahoma" w:cs="Tahoma"/>
          <w:szCs w:val="20"/>
        </w:rPr>
      </w:pPr>
    </w:p>
    <w:p w14:paraId="379F44CC" w14:textId="741F2783" w:rsidR="00551BF2" w:rsidRPr="005E6F3D" w:rsidRDefault="00551BF2" w:rsidP="00E15453">
      <w:pPr>
        <w:pStyle w:val="Odstavecseseznamem"/>
        <w:widowControl w:val="0"/>
        <w:ind w:left="851"/>
        <w:contextualSpacing w:val="0"/>
        <w:rPr>
          <w:rFonts w:ascii="Tahoma" w:hAnsi="Tahoma" w:cs="Tahoma"/>
          <w:szCs w:val="20"/>
        </w:rPr>
      </w:pPr>
    </w:p>
    <w:p w14:paraId="6A3BD1E3" w14:textId="13EFD0B4" w:rsidR="00551BF2" w:rsidRPr="005E6F3D" w:rsidRDefault="00551BF2" w:rsidP="00E15453">
      <w:pPr>
        <w:pStyle w:val="Odstavecseseznamem"/>
        <w:widowControl w:val="0"/>
        <w:ind w:left="851"/>
        <w:contextualSpacing w:val="0"/>
        <w:rPr>
          <w:rFonts w:ascii="Tahoma" w:hAnsi="Tahoma" w:cs="Tahoma"/>
          <w:szCs w:val="20"/>
        </w:rPr>
      </w:pPr>
    </w:p>
    <w:p w14:paraId="722637B2" w14:textId="3F338B3F" w:rsidR="00551BF2" w:rsidRPr="005E6F3D" w:rsidRDefault="00551BF2" w:rsidP="00E15453">
      <w:pPr>
        <w:pStyle w:val="Odstavecseseznamem"/>
        <w:widowControl w:val="0"/>
        <w:ind w:left="851"/>
        <w:contextualSpacing w:val="0"/>
        <w:rPr>
          <w:rFonts w:ascii="Tahoma" w:hAnsi="Tahoma" w:cs="Tahoma"/>
          <w:szCs w:val="20"/>
        </w:rPr>
      </w:pPr>
    </w:p>
    <w:p w14:paraId="3771B2CC" w14:textId="1FE51DD1" w:rsidR="00551BF2" w:rsidRPr="005E6F3D" w:rsidRDefault="00551BF2" w:rsidP="00E15453">
      <w:pPr>
        <w:pStyle w:val="Odstavecseseznamem"/>
        <w:widowControl w:val="0"/>
        <w:ind w:left="851"/>
        <w:contextualSpacing w:val="0"/>
        <w:rPr>
          <w:rFonts w:ascii="Tahoma" w:hAnsi="Tahoma" w:cs="Tahoma"/>
          <w:szCs w:val="20"/>
        </w:rPr>
      </w:pPr>
    </w:p>
    <w:p w14:paraId="24532E94" w14:textId="262EA1CF" w:rsidR="00357E8B" w:rsidRPr="005E6F3D" w:rsidRDefault="00357E8B" w:rsidP="00B64C08">
      <w:pPr>
        <w:widowControl w:val="0"/>
        <w:ind w:left="0" w:firstLine="0"/>
        <w:rPr>
          <w:szCs w:val="20"/>
        </w:rPr>
      </w:pPr>
    </w:p>
    <w:tbl>
      <w:tblPr>
        <w:tblStyle w:val="Mkatabulky"/>
        <w:tblW w:w="0" w:type="auto"/>
        <w:jc w:val="center"/>
        <w:tblLook w:val="04A0" w:firstRow="1" w:lastRow="0" w:firstColumn="1" w:lastColumn="0" w:noHBand="0" w:noVBand="1"/>
      </w:tblPr>
      <w:tblGrid>
        <w:gridCol w:w="1891"/>
        <w:gridCol w:w="7169"/>
      </w:tblGrid>
      <w:tr w:rsidR="00357E8B" w:rsidRPr="005E6F3D" w14:paraId="5C60CC66" w14:textId="77777777" w:rsidTr="00EF4476">
        <w:trPr>
          <w:jc w:val="center"/>
        </w:trPr>
        <w:tc>
          <w:tcPr>
            <w:tcW w:w="9062" w:type="dxa"/>
            <w:gridSpan w:val="2"/>
            <w:shd w:val="clear" w:color="auto" w:fill="B4C6E7" w:themeFill="accent1" w:themeFillTint="66"/>
          </w:tcPr>
          <w:p w14:paraId="001C6524" w14:textId="38E35E36" w:rsidR="00357E8B" w:rsidRPr="005E6F3D" w:rsidRDefault="00357E8B" w:rsidP="00357E8B">
            <w:pPr>
              <w:jc w:val="center"/>
              <w:rPr>
                <w:b/>
              </w:rPr>
            </w:pPr>
            <w:r w:rsidRPr="005E6F3D">
              <w:rPr>
                <w:b/>
              </w:rPr>
              <w:lastRenderedPageBreak/>
              <w:t>Čestné prohlášení o splnění technické kvalifikace podle ustanovení § 79</w:t>
            </w:r>
            <w:r w:rsidRPr="005E6F3D">
              <w:rPr>
                <w:b/>
              </w:rPr>
              <w:br/>
              <w:t>ZZVZ</w:t>
            </w:r>
          </w:p>
        </w:tc>
      </w:tr>
      <w:tr w:rsidR="00EF4476" w:rsidRPr="005E6F3D" w14:paraId="090DEA40" w14:textId="77777777" w:rsidTr="00EF4476">
        <w:trPr>
          <w:jc w:val="center"/>
        </w:trPr>
        <w:tc>
          <w:tcPr>
            <w:tcW w:w="1891" w:type="dxa"/>
          </w:tcPr>
          <w:p w14:paraId="088E5959" w14:textId="77777777" w:rsidR="00EF4476" w:rsidRPr="005E6F3D" w:rsidRDefault="00EF4476" w:rsidP="00EF4476">
            <w:r w:rsidRPr="005E6F3D">
              <w:t>Název zakázky</w:t>
            </w:r>
          </w:p>
        </w:tc>
        <w:tc>
          <w:tcPr>
            <w:tcW w:w="7171" w:type="dxa"/>
          </w:tcPr>
          <w:p w14:paraId="58066999" w14:textId="1C967463" w:rsidR="00EF4476" w:rsidRPr="005E6F3D" w:rsidRDefault="00EF4476" w:rsidP="00EF4476">
            <w:r w:rsidRPr="005E6F3D">
              <w:t xml:space="preserve">Projekční činnost – Rekonstrukce zimního stadionu ve Dvoře Králové nad Labem </w:t>
            </w:r>
          </w:p>
        </w:tc>
      </w:tr>
      <w:tr w:rsidR="00EF4476" w:rsidRPr="005E6F3D" w14:paraId="3BE8EAD8" w14:textId="77777777" w:rsidTr="00EF4476">
        <w:trPr>
          <w:jc w:val="center"/>
        </w:trPr>
        <w:tc>
          <w:tcPr>
            <w:tcW w:w="9062" w:type="dxa"/>
            <w:gridSpan w:val="2"/>
            <w:shd w:val="clear" w:color="auto" w:fill="B4C6E7" w:themeFill="accent1" w:themeFillTint="66"/>
          </w:tcPr>
          <w:p w14:paraId="75E060A7" w14:textId="3E47B72E" w:rsidR="00EF4476" w:rsidRPr="005E6F3D" w:rsidRDefault="00EF4476" w:rsidP="00EF4476">
            <w:pPr>
              <w:jc w:val="center"/>
              <w:rPr>
                <w:b/>
              </w:rPr>
            </w:pPr>
            <w:r w:rsidRPr="005E6F3D">
              <w:rPr>
                <w:b/>
              </w:rPr>
              <w:t>Účastník podávající nabídku</w:t>
            </w:r>
          </w:p>
        </w:tc>
      </w:tr>
      <w:tr w:rsidR="00EF4476" w:rsidRPr="005E6F3D" w14:paraId="62B190DA" w14:textId="77777777" w:rsidTr="00EF4476">
        <w:trPr>
          <w:jc w:val="center"/>
        </w:trPr>
        <w:tc>
          <w:tcPr>
            <w:tcW w:w="1891" w:type="dxa"/>
          </w:tcPr>
          <w:p w14:paraId="718623D4" w14:textId="77777777" w:rsidR="00EF4476" w:rsidRPr="005E6F3D" w:rsidRDefault="00EF4476" w:rsidP="00EF4476">
            <w:r w:rsidRPr="005E6F3D">
              <w:t>Název</w:t>
            </w:r>
          </w:p>
        </w:tc>
        <w:tc>
          <w:tcPr>
            <w:tcW w:w="7171" w:type="dxa"/>
          </w:tcPr>
          <w:p w14:paraId="4219612B" w14:textId="77777777" w:rsidR="00EF4476" w:rsidRPr="005E6F3D" w:rsidRDefault="00EF4476" w:rsidP="00EF4476">
            <w:r w:rsidRPr="005E6F3D">
              <w:t>*</w:t>
            </w:r>
          </w:p>
        </w:tc>
      </w:tr>
      <w:tr w:rsidR="00EF4476" w:rsidRPr="005E6F3D" w14:paraId="68E62C9D" w14:textId="77777777" w:rsidTr="00EF4476">
        <w:trPr>
          <w:jc w:val="center"/>
        </w:trPr>
        <w:tc>
          <w:tcPr>
            <w:tcW w:w="1891" w:type="dxa"/>
          </w:tcPr>
          <w:p w14:paraId="510EDA0E" w14:textId="77777777" w:rsidR="00EF4476" w:rsidRPr="005E6F3D" w:rsidRDefault="00EF4476" w:rsidP="00EF4476">
            <w:r w:rsidRPr="005E6F3D">
              <w:t>Sídlo</w:t>
            </w:r>
          </w:p>
        </w:tc>
        <w:tc>
          <w:tcPr>
            <w:tcW w:w="7171" w:type="dxa"/>
          </w:tcPr>
          <w:p w14:paraId="41D02347" w14:textId="77777777" w:rsidR="00EF4476" w:rsidRPr="005E6F3D" w:rsidRDefault="00EF4476" w:rsidP="00EF4476">
            <w:r w:rsidRPr="005E6F3D">
              <w:t>*</w:t>
            </w:r>
          </w:p>
        </w:tc>
      </w:tr>
      <w:tr w:rsidR="00EF4476" w:rsidRPr="005E6F3D" w14:paraId="546B4D11" w14:textId="77777777" w:rsidTr="00EF4476">
        <w:trPr>
          <w:jc w:val="center"/>
        </w:trPr>
        <w:tc>
          <w:tcPr>
            <w:tcW w:w="1891" w:type="dxa"/>
          </w:tcPr>
          <w:p w14:paraId="614A6A5C" w14:textId="77777777" w:rsidR="00EF4476" w:rsidRPr="005E6F3D" w:rsidRDefault="00EF4476" w:rsidP="00EF4476">
            <w:r w:rsidRPr="005E6F3D">
              <w:t>IČO</w:t>
            </w:r>
          </w:p>
        </w:tc>
        <w:tc>
          <w:tcPr>
            <w:tcW w:w="7171" w:type="dxa"/>
          </w:tcPr>
          <w:p w14:paraId="7EDF37C4" w14:textId="77777777" w:rsidR="00EF4476" w:rsidRPr="005E6F3D" w:rsidRDefault="00EF4476" w:rsidP="00EF4476">
            <w:r w:rsidRPr="005E6F3D">
              <w:t>*</w:t>
            </w:r>
          </w:p>
        </w:tc>
      </w:tr>
    </w:tbl>
    <w:p w14:paraId="3378708D" w14:textId="77777777" w:rsidR="00357E8B" w:rsidRPr="005E6F3D" w:rsidRDefault="00357E8B" w:rsidP="00357E8B">
      <w:pPr>
        <w:spacing w:after="120" w:line="240" w:lineRule="auto"/>
        <w:ind w:left="0" w:firstLine="0"/>
        <w:rPr>
          <w:b/>
          <w:szCs w:val="20"/>
          <w:u w:val="single"/>
        </w:rPr>
      </w:pPr>
    </w:p>
    <w:p w14:paraId="2E828FDD" w14:textId="35F594CA" w:rsidR="00357E8B" w:rsidRPr="005E6F3D" w:rsidRDefault="00357E8B" w:rsidP="00357E8B">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seznamu prací:</w:t>
      </w:r>
    </w:p>
    <w:p w14:paraId="2959E9D1" w14:textId="77777777" w:rsidR="00A52008" w:rsidRPr="005E6F3D" w:rsidRDefault="00A52008" w:rsidP="00357E8B">
      <w:pPr>
        <w:spacing w:before="120" w:after="120" w:line="240" w:lineRule="auto"/>
        <w:rPr>
          <w:szCs w:val="20"/>
        </w:rPr>
      </w:pPr>
    </w:p>
    <w:tbl>
      <w:tblPr>
        <w:tblStyle w:val="Mkatabulky1"/>
        <w:tblW w:w="0" w:type="auto"/>
        <w:tblInd w:w="108" w:type="dxa"/>
        <w:tblLook w:val="04A0" w:firstRow="1" w:lastRow="0" w:firstColumn="1" w:lastColumn="0" w:noHBand="0" w:noVBand="1"/>
      </w:tblPr>
      <w:tblGrid>
        <w:gridCol w:w="3572"/>
        <w:gridCol w:w="5380"/>
      </w:tblGrid>
      <w:tr w:rsidR="00357E8B" w:rsidRPr="005E6F3D" w14:paraId="27954460"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08A3B8" w14:textId="53309C89" w:rsidR="00357E8B" w:rsidRPr="005E6F3D" w:rsidRDefault="00F66D5B" w:rsidP="00357E8B">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2E7DB4FE" w14:textId="431D1C72" w:rsidR="00357E8B" w:rsidRPr="005E6F3D" w:rsidRDefault="00B64C08" w:rsidP="00357E8B">
            <w:pPr>
              <w:spacing w:before="120" w:after="120"/>
              <w:rPr>
                <w:bCs/>
                <w:szCs w:val="20"/>
              </w:rPr>
            </w:pPr>
            <w:r w:rsidRPr="005E6F3D">
              <w:rPr>
                <w:bCs/>
                <w:szCs w:val="20"/>
              </w:rPr>
              <w:t>*</w:t>
            </w:r>
          </w:p>
        </w:tc>
      </w:tr>
      <w:tr w:rsidR="00F66D5B" w:rsidRPr="005E6F3D" w14:paraId="5943B3BD"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D7AF57" w14:textId="70418B3E" w:rsidR="00F66D5B" w:rsidRPr="005E6F3D" w:rsidRDefault="00F66D5B" w:rsidP="00357E8B">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116E8DD4" w14:textId="4ED92418" w:rsidR="00F66D5B" w:rsidRPr="005E6F3D" w:rsidRDefault="00B64C08" w:rsidP="00357E8B">
            <w:pPr>
              <w:spacing w:before="120" w:after="120"/>
              <w:rPr>
                <w:bCs/>
                <w:szCs w:val="20"/>
              </w:rPr>
            </w:pPr>
            <w:r w:rsidRPr="005E6F3D">
              <w:rPr>
                <w:bCs/>
                <w:szCs w:val="20"/>
              </w:rPr>
              <w:t>*</w:t>
            </w:r>
          </w:p>
        </w:tc>
      </w:tr>
      <w:tr w:rsidR="00357E8B" w:rsidRPr="005E6F3D" w14:paraId="58C057C1"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6CD105" w14:textId="14FE8851" w:rsidR="00357E8B" w:rsidRPr="005E6F3D" w:rsidRDefault="00F66D5B" w:rsidP="0058678F">
            <w:pPr>
              <w:spacing w:before="120" w:after="120"/>
              <w:jc w:val="left"/>
              <w:rPr>
                <w:b/>
                <w:bCs/>
                <w:szCs w:val="20"/>
              </w:rPr>
            </w:pPr>
            <w:r w:rsidRPr="005E6F3D">
              <w:rPr>
                <w:b/>
                <w:bCs/>
                <w:szCs w:val="20"/>
              </w:rPr>
              <w:t>Popis předmětu poskytovaných služeb</w:t>
            </w:r>
            <w:r w:rsidR="0058678F" w:rsidRPr="005E6F3D">
              <w:rPr>
                <w:b/>
                <w:bCs/>
                <w:szCs w:val="20"/>
              </w:rPr>
              <w:t xml:space="preserve"> </w:t>
            </w:r>
            <w:r w:rsidRPr="005E6F3D">
              <w:rPr>
                <w:b/>
                <w:bCs/>
                <w:szCs w:val="20"/>
              </w:rPr>
              <w:t xml:space="preserve">s uvedením poskytovaných činností </w:t>
            </w:r>
          </w:p>
          <w:p w14:paraId="17272CA1" w14:textId="77777777" w:rsidR="00F66D5B" w:rsidRPr="005E6F3D" w:rsidRDefault="00F66D5B" w:rsidP="00F66D5B">
            <w:pPr>
              <w:spacing w:before="120" w:after="120"/>
              <w:ind w:left="0" w:firstLine="0"/>
              <w:rPr>
                <w:b/>
                <w:bCs/>
                <w:szCs w:val="20"/>
              </w:rPr>
            </w:pPr>
          </w:p>
          <w:p w14:paraId="7D9B84DB" w14:textId="77777777" w:rsidR="00357E8B" w:rsidRPr="005E6F3D" w:rsidRDefault="00357E8B" w:rsidP="00357E8B">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5244AFCE" w14:textId="765DBF01" w:rsidR="00357E8B" w:rsidRPr="005E6F3D" w:rsidRDefault="00B64C08" w:rsidP="00357E8B">
            <w:pPr>
              <w:spacing w:before="120" w:after="120"/>
              <w:rPr>
                <w:bCs/>
                <w:szCs w:val="20"/>
              </w:rPr>
            </w:pPr>
            <w:r w:rsidRPr="005E6F3D">
              <w:rPr>
                <w:bCs/>
                <w:szCs w:val="20"/>
              </w:rPr>
              <w:t>*</w:t>
            </w:r>
          </w:p>
          <w:p w14:paraId="3019618E" w14:textId="77777777" w:rsidR="00357E8B" w:rsidRPr="005E6F3D" w:rsidRDefault="00357E8B" w:rsidP="00357E8B">
            <w:pPr>
              <w:tabs>
                <w:tab w:val="left" w:pos="1842"/>
              </w:tabs>
              <w:rPr>
                <w:szCs w:val="20"/>
              </w:rPr>
            </w:pPr>
          </w:p>
        </w:tc>
      </w:tr>
      <w:tr w:rsidR="00F66D5B" w:rsidRPr="005E6F3D" w14:paraId="0BD6855D"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EE3C70" w14:textId="08262CE9" w:rsidR="00F66D5B" w:rsidRPr="005E6F3D" w:rsidRDefault="00F66D5B" w:rsidP="00357E8B">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7F917F88" w14:textId="057583E0" w:rsidR="00F66D5B" w:rsidRPr="005E6F3D" w:rsidRDefault="00B64C08" w:rsidP="00357E8B">
            <w:pPr>
              <w:spacing w:before="120" w:after="120"/>
              <w:rPr>
                <w:bCs/>
                <w:szCs w:val="20"/>
              </w:rPr>
            </w:pPr>
            <w:r w:rsidRPr="005E6F3D">
              <w:rPr>
                <w:bCs/>
                <w:szCs w:val="20"/>
              </w:rPr>
              <w:t>*</w:t>
            </w:r>
          </w:p>
        </w:tc>
      </w:tr>
      <w:tr w:rsidR="00357E8B" w:rsidRPr="005E6F3D" w14:paraId="260359AF"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F378C7" w14:textId="10B30277" w:rsidR="00357E8B" w:rsidRPr="005E6F3D" w:rsidRDefault="00F66D5B" w:rsidP="00357E8B">
            <w:pPr>
              <w:spacing w:before="120" w:after="120"/>
              <w:rPr>
                <w:b/>
                <w:bCs/>
                <w:szCs w:val="20"/>
              </w:rPr>
            </w:pPr>
            <w:r w:rsidRPr="005E6F3D">
              <w:rPr>
                <w:b/>
                <w:bCs/>
                <w:szCs w:val="20"/>
              </w:rPr>
              <w:t xml:space="preserve">Finanční </w:t>
            </w:r>
            <w:r w:rsidR="00BF426A" w:rsidRPr="005E6F3D">
              <w:rPr>
                <w:b/>
                <w:bCs/>
                <w:szCs w:val="20"/>
              </w:rPr>
              <w:t>hodnota zakázky</w:t>
            </w:r>
            <w:r w:rsidRPr="005E6F3D">
              <w:rPr>
                <w:b/>
                <w:bCs/>
                <w:szCs w:val="20"/>
              </w:rPr>
              <w:t xml:space="preserve"> v Kč bez DPH</w:t>
            </w:r>
          </w:p>
        </w:tc>
        <w:tc>
          <w:tcPr>
            <w:tcW w:w="5381" w:type="dxa"/>
            <w:tcBorders>
              <w:top w:val="single" w:sz="4" w:space="0" w:color="auto"/>
              <w:left w:val="single" w:sz="4" w:space="0" w:color="auto"/>
              <w:bottom w:val="single" w:sz="4" w:space="0" w:color="auto"/>
              <w:right w:val="single" w:sz="4" w:space="0" w:color="auto"/>
            </w:tcBorders>
            <w:hideMark/>
          </w:tcPr>
          <w:p w14:paraId="486D5930" w14:textId="20F80CE7" w:rsidR="00357E8B" w:rsidRPr="005E6F3D" w:rsidRDefault="00B64C08" w:rsidP="00357E8B">
            <w:pPr>
              <w:spacing w:before="120" w:after="120"/>
              <w:rPr>
                <w:bCs/>
                <w:szCs w:val="20"/>
              </w:rPr>
            </w:pPr>
            <w:r w:rsidRPr="005E6F3D">
              <w:rPr>
                <w:bCs/>
                <w:szCs w:val="20"/>
              </w:rPr>
              <w:t>*</w:t>
            </w:r>
          </w:p>
        </w:tc>
      </w:tr>
      <w:tr w:rsidR="00357E8B" w:rsidRPr="005E6F3D" w14:paraId="43BF032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9460D8" w14:textId="457DB6F3" w:rsidR="00357E8B" w:rsidRPr="005E6F3D" w:rsidRDefault="00357E8B" w:rsidP="0058678F">
            <w:pPr>
              <w:spacing w:before="120" w:after="120"/>
              <w:jc w:val="left"/>
              <w:rPr>
                <w:b/>
                <w:bCs/>
                <w:szCs w:val="20"/>
              </w:rPr>
            </w:pPr>
            <w:r w:rsidRPr="005E6F3D">
              <w:rPr>
                <w:b/>
                <w:bCs/>
                <w:szCs w:val="20"/>
              </w:rPr>
              <w:t>Disponuje</w:t>
            </w:r>
            <w:r w:rsidR="00F66D5B" w:rsidRPr="005E6F3D">
              <w:rPr>
                <w:b/>
                <w:bCs/>
                <w:szCs w:val="20"/>
              </w:rPr>
              <w:t xml:space="preserve"> </w:t>
            </w:r>
            <w:r w:rsidRPr="005E6F3D">
              <w:rPr>
                <w:b/>
                <w:bCs/>
                <w:szCs w:val="20"/>
              </w:rPr>
              <w:t>dodavatel osvědčením?</w:t>
            </w:r>
          </w:p>
        </w:tc>
        <w:tc>
          <w:tcPr>
            <w:tcW w:w="5381" w:type="dxa"/>
            <w:tcBorders>
              <w:top w:val="single" w:sz="4" w:space="0" w:color="auto"/>
              <w:left w:val="single" w:sz="4" w:space="0" w:color="auto"/>
              <w:bottom w:val="single" w:sz="4" w:space="0" w:color="auto"/>
              <w:right w:val="single" w:sz="4" w:space="0" w:color="auto"/>
            </w:tcBorders>
          </w:tcPr>
          <w:p w14:paraId="7C54293D" w14:textId="77777777" w:rsidR="00357E8B" w:rsidRPr="005E6F3D" w:rsidRDefault="00357E8B" w:rsidP="00357E8B">
            <w:pPr>
              <w:spacing w:before="120" w:after="120"/>
              <w:rPr>
                <w:bCs/>
                <w:szCs w:val="20"/>
              </w:rPr>
            </w:pPr>
            <w:r w:rsidRPr="005E6F3D">
              <w:rPr>
                <w:bCs/>
                <w:szCs w:val="20"/>
              </w:rPr>
              <w:t>ANO</w:t>
            </w:r>
          </w:p>
        </w:tc>
      </w:tr>
    </w:tbl>
    <w:p w14:paraId="660244F5" w14:textId="30B58C25" w:rsidR="00357E8B" w:rsidRPr="005E6F3D" w:rsidRDefault="00357E8B" w:rsidP="00357E8B">
      <w:pPr>
        <w:widowControl w:val="0"/>
        <w:ind w:left="0"/>
        <w:rPr>
          <w:szCs w:val="20"/>
        </w:rPr>
      </w:pPr>
    </w:p>
    <w:p w14:paraId="3FCE307F" w14:textId="707E7423" w:rsidR="00357E8B" w:rsidRPr="005E6F3D" w:rsidRDefault="00357E8B" w:rsidP="00357E8B">
      <w:pPr>
        <w:widowControl w:val="0"/>
        <w:ind w:left="0"/>
        <w:rPr>
          <w:szCs w:val="20"/>
        </w:rPr>
      </w:pPr>
    </w:p>
    <w:p w14:paraId="3E3A51D5" w14:textId="5E62409A" w:rsidR="0075308D" w:rsidRPr="005E6F3D" w:rsidRDefault="0075308D" w:rsidP="00357E8B">
      <w:pPr>
        <w:widowControl w:val="0"/>
        <w:ind w:left="0"/>
        <w:rPr>
          <w:szCs w:val="20"/>
        </w:rPr>
      </w:pPr>
    </w:p>
    <w:p w14:paraId="7A55472F" w14:textId="3498BDDA" w:rsidR="0075308D" w:rsidRPr="005E6F3D" w:rsidRDefault="0075308D" w:rsidP="00357E8B">
      <w:pPr>
        <w:widowControl w:val="0"/>
        <w:ind w:left="0"/>
        <w:rPr>
          <w:szCs w:val="20"/>
        </w:rPr>
      </w:pPr>
    </w:p>
    <w:p w14:paraId="62B81DB3" w14:textId="4C583D22" w:rsidR="0075308D" w:rsidRPr="005E6F3D" w:rsidRDefault="0075308D" w:rsidP="00357E8B">
      <w:pPr>
        <w:widowControl w:val="0"/>
        <w:ind w:left="0"/>
        <w:rPr>
          <w:szCs w:val="20"/>
        </w:rPr>
      </w:pPr>
    </w:p>
    <w:p w14:paraId="702E2AC6" w14:textId="362BDD93" w:rsidR="0075308D" w:rsidRPr="005E6F3D" w:rsidRDefault="0075308D" w:rsidP="00357E8B">
      <w:pPr>
        <w:widowControl w:val="0"/>
        <w:ind w:left="0"/>
        <w:rPr>
          <w:szCs w:val="20"/>
        </w:rPr>
      </w:pPr>
    </w:p>
    <w:p w14:paraId="4BE01CC1" w14:textId="6713CDE9" w:rsidR="0075308D" w:rsidRPr="005E6F3D" w:rsidRDefault="0075308D" w:rsidP="00357E8B">
      <w:pPr>
        <w:widowControl w:val="0"/>
        <w:ind w:left="0"/>
        <w:rPr>
          <w:szCs w:val="20"/>
        </w:rPr>
      </w:pPr>
    </w:p>
    <w:p w14:paraId="7DCF553B" w14:textId="77777777" w:rsidR="00B64C08" w:rsidRPr="005E6F3D" w:rsidRDefault="00B64C08" w:rsidP="00357E8B">
      <w:pPr>
        <w:widowControl w:val="0"/>
        <w:ind w:left="0"/>
        <w:rPr>
          <w:szCs w:val="20"/>
        </w:rPr>
      </w:pPr>
    </w:p>
    <w:tbl>
      <w:tblPr>
        <w:tblStyle w:val="Mkatabulky1"/>
        <w:tblW w:w="0" w:type="auto"/>
        <w:tblInd w:w="108" w:type="dxa"/>
        <w:tblLook w:val="04A0" w:firstRow="1" w:lastRow="0" w:firstColumn="1" w:lastColumn="0" w:noHBand="0" w:noVBand="1"/>
      </w:tblPr>
      <w:tblGrid>
        <w:gridCol w:w="3572"/>
        <w:gridCol w:w="5380"/>
      </w:tblGrid>
      <w:tr w:rsidR="0075308D" w:rsidRPr="005E6F3D" w14:paraId="0CF807B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6BF723" w14:textId="77777777" w:rsidR="0075308D" w:rsidRPr="005E6F3D" w:rsidRDefault="0075308D" w:rsidP="001017EC">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09F4BCB4" w14:textId="76A57EA5" w:rsidR="0075308D" w:rsidRPr="005E6F3D" w:rsidRDefault="00B64C08" w:rsidP="001017EC">
            <w:pPr>
              <w:spacing w:before="120" w:after="120"/>
              <w:rPr>
                <w:bCs/>
                <w:szCs w:val="20"/>
              </w:rPr>
            </w:pPr>
            <w:r w:rsidRPr="005E6F3D">
              <w:rPr>
                <w:bCs/>
                <w:szCs w:val="20"/>
              </w:rPr>
              <w:t>*</w:t>
            </w:r>
          </w:p>
        </w:tc>
      </w:tr>
      <w:tr w:rsidR="0075308D" w:rsidRPr="005E6F3D" w14:paraId="6572901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4C54B7" w14:textId="77777777" w:rsidR="0075308D" w:rsidRPr="005E6F3D" w:rsidRDefault="0075308D" w:rsidP="001017EC">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655ABF87" w14:textId="45F87F2B" w:rsidR="0075308D" w:rsidRPr="005E6F3D" w:rsidRDefault="00B64C08" w:rsidP="001017EC">
            <w:pPr>
              <w:spacing w:before="120" w:after="120"/>
              <w:rPr>
                <w:bCs/>
                <w:szCs w:val="20"/>
              </w:rPr>
            </w:pPr>
            <w:r w:rsidRPr="005E6F3D">
              <w:rPr>
                <w:bCs/>
                <w:szCs w:val="20"/>
              </w:rPr>
              <w:t>*</w:t>
            </w:r>
          </w:p>
        </w:tc>
      </w:tr>
      <w:tr w:rsidR="0075308D" w:rsidRPr="005E6F3D" w14:paraId="2F47393F"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0E6100" w14:textId="77777777" w:rsidR="0075308D" w:rsidRPr="005E6F3D" w:rsidRDefault="0075308D" w:rsidP="0058678F">
            <w:pPr>
              <w:spacing w:before="120" w:after="120"/>
              <w:jc w:val="left"/>
              <w:rPr>
                <w:b/>
                <w:bCs/>
                <w:szCs w:val="20"/>
              </w:rPr>
            </w:pPr>
            <w:r w:rsidRPr="005E6F3D">
              <w:rPr>
                <w:b/>
                <w:bCs/>
                <w:szCs w:val="20"/>
              </w:rPr>
              <w:t xml:space="preserve">Popis předmětu poskytovaných služeb s uvedením poskytovaných činností </w:t>
            </w:r>
          </w:p>
          <w:p w14:paraId="7DAC2200" w14:textId="77777777" w:rsidR="0075308D" w:rsidRPr="005E6F3D" w:rsidRDefault="0075308D" w:rsidP="001017EC">
            <w:pPr>
              <w:spacing w:before="120" w:after="120"/>
              <w:ind w:left="0" w:firstLine="0"/>
              <w:rPr>
                <w:b/>
                <w:bCs/>
                <w:szCs w:val="20"/>
              </w:rPr>
            </w:pPr>
          </w:p>
          <w:p w14:paraId="4FA15482" w14:textId="77777777" w:rsidR="0075308D" w:rsidRPr="005E6F3D" w:rsidRDefault="0075308D" w:rsidP="001017EC">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7B33D876" w14:textId="7799DA16" w:rsidR="0075308D" w:rsidRPr="005E6F3D" w:rsidRDefault="00B64C08" w:rsidP="001017EC">
            <w:pPr>
              <w:spacing w:before="120" w:after="120"/>
              <w:rPr>
                <w:bCs/>
                <w:szCs w:val="20"/>
              </w:rPr>
            </w:pPr>
            <w:r w:rsidRPr="005E6F3D">
              <w:rPr>
                <w:bCs/>
                <w:szCs w:val="20"/>
              </w:rPr>
              <w:t>*</w:t>
            </w:r>
          </w:p>
          <w:p w14:paraId="0F0433E3" w14:textId="77777777" w:rsidR="0075308D" w:rsidRPr="005E6F3D" w:rsidRDefault="0075308D" w:rsidP="001017EC">
            <w:pPr>
              <w:tabs>
                <w:tab w:val="left" w:pos="1842"/>
              </w:tabs>
              <w:rPr>
                <w:szCs w:val="20"/>
              </w:rPr>
            </w:pPr>
          </w:p>
        </w:tc>
      </w:tr>
      <w:tr w:rsidR="0075308D" w:rsidRPr="005E6F3D" w14:paraId="1DB8EEE6"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BFF0D" w14:textId="77777777" w:rsidR="0075308D" w:rsidRPr="005E6F3D" w:rsidRDefault="0075308D" w:rsidP="001017EC">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7C247567" w14:textId="64506577" w:rsidR="0075308D" w:rsidRPr="005E6F3D" w:rsidRDefault="00B64C08" w:rsidP="001017EC">
            <w:pPr>
              <w:spacing w:before="120" w:after="120"/>
              <w:rPr>
                <w:bCs/>
                <w:szCs w:val="20"/>
              </w:rPr>
            </w:pPr>
            <w:r w:rsidRPr="005E6F3D">
              <w:rPr>
                <w:bCs/>
                <w:szCs w:val="20"/>
              </w:rPr>
              <w:t>*</w:t>
            </w:r>
          </w:p>
        </w:tc>
      </w:tr>
      <w:tr w:rsidR="0075308D" w:rsidRPr="005E6F3D" w14:paraId="61F7F20A"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B1B868" w14:textId="79E5CF43" w:rsidR="0075308D" w:rsidRPr="005E6F3D" w:rsidRDefault="0075308D" w:rsidP="001017EC">
            <w:pPr>
              <w:spacing w:before="120" w:after="120"/>
              <w:rPr>
                <w:b/>
                <w:bCs/>
                <w:szCs w:val="20"/>
              </w:rPr>
            </w:pPr>
            <w:r w:rsidRPr="005E6F3D">
              <w:rPr>
                <w:b/>
                <w:bCs/>
                <w:szCs w:val="20"/>
              </w:rPr>
              <w:t xml:space="preserve">Finanční </w:t>
            </w:r>
            <w:r w:rsidR="00BF426A" w:rsidRPr="005E6F3D">
              <w:rPr>
                <w:b/>
                <w:bCs/>
                <w:szCs w:val="20"/>
              </w:rPr>
              <w:t>hodnota zakázky</w:t>
            </w:r>
            <w:r w:rsidRPr="005E6F3D">
              <w:rPr>
                <w:b/>
                <w:bCs/>
                <w:szCs w:val="20"/>
              </w:rPr>
              <w:t xml:space="preserve"> v Kč bez DPH</w:t>
            </w:r>
          </w:p>
        </w:tc>
        <w:tc>
          <w:tcPr>
            <w:tcW w:w="5381" w:type="dxa"/>
            <w:tcBorders>
              <w:top w:val="single" w:sz="4" w:space="0" w:color="auto"/>
              <w:left w:val="single" w:sz="4" w:space="0" w:color="auto"/>
              <w:bottom w:val="single" w:sz="4" w:space="0" w:color="auto"/>
              <w:right w:val="single" w:sz="4" w:space="0" w:color="auto"/>
            </w:tcBorders>
            <w:hideMark/>
          </w:tcPr>
          <w:p w14:paraId="6EFC593A" w14:textId="00BEEC16" w:rsidR="0075308D" w:rsidRPr="005E6F3D" w:rsidRDefault="00B64C08" w:rsidP="001017EC">
            <w:pPr>
              <w:spacing w:before="120" w:after="120"/>
              <w:rPr>
                <w:bCs/>
                <w:szCs w:val="20"/>
              </w:rPr>
            </w:pPr>
            <w:r w:rsidRPr="005E6F3D">
              <w:rPr>
                <w:bCs/>
                <w:szCs w:val="20"/>
              </w:rPr>
              <w:t>*</w:t>
            </w:r>
          </w:p>
        </w:tc>
      </w:tr>
      <w:tr w:rsidR="0075308D" w:rsidRPr="005E6F3D" w14:paraId="6C67DE1C"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0D6019" w14:textId="77777777" w:rsidR="0075308D" w:rsidRPr="005E6F3D" w:rsidRDefault="0075308D" w:rsidP="0058678F">
            <w:pPr>
              <w:spacing w:before="120" w:after="120"/>
              <w:jc w:val="left"/>
              <w:rPr>
                <w:b/>
                <w:bCs/>
                <w:szCs w:val="20"/>
              </w:rPr>
            </w:pPr>
            <w:r w:rsidRPr="005E6F3D">
              <w:rPr>
                <w:b/>
                <w:bCs/>
                <w:szCs w:val="20"/>
              </w:rPr>
              <w:t>Disponuje dodavatel osvědčením?</w:t>
            </w:r>
          </w:p>
        </w:tc>
        <w:tc>
          <w:tcPr>
            <w:tcW w:w="5381" w:type="dxa"/>
            <w:tcBorders>
              <w:top w:val="single" w:sz="4" w:space="0" w:color="auto"/>
              <w:left w:val="single" w:sz="4" w:space="0" w:color="auto"/>
              <w:bottom w:val="single" w:sz="4" w:space="0" w:color="auto"/>
              <w:right w:val="single" w:sz="4" w:space="0" w:color="auto"/>
            </w:tcBorders>
          </w:tcPr>
          <w:p w14:paraId="1C2C593B" w14:textId="77777777" w:rsidR="0075308D" w:rsidRPr="005E6F3D" w:rsidRDefault="0075308D" w:rsidP="001017EC">
            <w:pPr>
              <w:spacing w:before="120" w:after="120"/>
              <w:rPr>
                <w:bCs/>
                <w:szCs w:val="20"/>
              </w:rPr>
            </w:pPr>
            <w:r w:rsidRPr="005E6F3D">
              <w:rPr>
                <w:bCs/>
                <w:szCs w:val="20"/>
              </w:rPr>
              <w:t>ANO</w:t>
            </w:r>
          </w:p>
        </w:tc>
      </w:tr>
    </w:tbl>
    <w:p w14:paraId="51012EC4" w14:textId="55F67A93" w:rsidR="0075308D" w:rsidRPr="005E6F3D" w:rsidRDefault="0075308D" w:rsidP="00357E8B">
      <w:pPr>
        <w:widowControl w:val="0"/>
        <w:ind w:left="0"/>
        <w:rPr>
          <w:szCs w:val="20"/>
        </w:rPr>
      </w:pPr>
    </w:p>
    <w:tbl>
      <w:tblPr>
        <w:tblStyle w:val="Mkatabulky1"/>
        <w:tblW w:w="0" w:type="auto"/>
        <w:tblInd w:w="108" w:type="dxa"/>
        <w:tblLook w:val="04A0" w:firstRow="1" w:lastRow="0" w:firstColumn="1" w:lastColumn="0" w:noHBand="0" w:noVBand="1"/>
      </w:tblPr>
      <w:tblGrid>
        <w:gridCol w:w="3572"/>
        <w:gridCol w:w="5380"/>
      </w:tblGrid>
      <w:tr w:rsidR="005B37ED" w:rsidRPr="005E6F3D" w14:paraId="15B851B6"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129607" w14:textId="77777777" w:rsidR="005B37ED" w:rsidRPr="005E6F3D" w:rsidRDefault="005B37ED" w:rsidP="000E69BE">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2E1278FD" w14:textId="77777777" w:rsidR="005B37ED" w:rsidRPr="005E6F3D" w:rsidRDefault="005B37ED" w:rsidP="000E69BE">
            <w:pPr>
              <w:spacing w:before="120" w:after="120"/>
              <w:rPr>
                <w:bCs/>
                <w:szCs w:val="20"/>
              </w:rPr>
            </w:pPr>
            <w:r w:rsidRPr="005E6F3D">
              <w:rPr>
                <w:bCs/>
                <w:szCs w:val="20"/>
              </w:rPr>
              <w:t>*</w:t>
            </w:r>
          </w:p>
        </w:tc>
      </w:tr>
      <w:tr w:rsidR="005B37ED" w:rsidRPr="005E6F3D" w14:paraId="2FC30B2E"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377C0" w14:textId="77777777" w:rsidR="005B37ED" w:rsidRPr="005E6F3D" w:rsidRDefault="005B37ED" w:rsidP="000E69BE">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7AB5E946" w14:textId="77777777" w:rsidR="005B37ED" w:rsidRPr="005E6F3D" w:rsidRDefault="005B37ED" w:rsidP="000E69BE">
            <w:pPr>
              <w:spacing w:before="120" w:after="120"/>
              <w:rPr>
                <w:bCs/>
                <w:szCs w:val="20"/>
              </w:rPr>
            </w:pPr>
            <w:r w:rsidRPr="005E6F3D">
              <w:rPr>
                <w:bCs/>
                <w:szCs w:val="20"/>
              </w:rPr>
              <w:t>*</w:t>
            </w:r>
          </w:p>
        </w:tc>
      </w:tr>
      <w:tr w:rsidR="005B37ED" w:rsidRPr="005E6F3D" w14:paraId="0C9C9F8A"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90BB26" w14:textId="77777777" w:rsidR="005B37ED" w:rsidRPr="005E6F3D" w:rsidRDefault="005B37ED" w:rsidP="000E69BE">
            <w:pPr>
              <w:spacing w:before="120" w:after="120"/>
              <w:jc w:val="left"/>
              <w:rPr>
                <w:b/>
                <w:bCs/>
                <w:szCs w:val="20"/>
              </w:rPr>
            </w:pPr>
            <w:r w:rsidRPr="005E6F3D">
              <w:rPr>
                <w:b/>
                <w:bCs/>
                <w:szCs w:val="20"/>
              </w:rPr>
              <w:t xml:space="preserve">Popis předmětu poskytovaných služeb s uvedením poskytovaných činností </w:t>
            </w:r>
          </w:p>
          <w:p w14:paraId="1368A009" w14:textId="77777777" w:rsidR="005B37ED" w:rsidRPr="005E6F3D" w:rsidRDefault="005B37ED" w:rsidP="000E69BE">
            <w:pPr>
              <w:spacing w:before="120" w:after="120"/>
              <w:ind w:left="0" w:firstLine="0"/>
              <w:rPr>
                <w:b/>
                <w:bCs/>
                <w:szCs w:val="20"/>
              </w:rPr>
            </w:pPr>
          </w:p>
          <w:p w14:paraId="2FD03D15" w14:textId="77777777" w:rsidR="005B37ED" w:rsidRPr="005E6F3D" w:rsidRDefault="005B37ED" w:rsidP="000E69BE">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62C410DD" w14:textId="77777777" w:rsidR="005B37ED" w:rsidRPr="005E6F3D" w:rsidRDefault="005B37ED" w:rsidP="000E69BE">
            <w:pPr>
              <w:spacing w:before="120" w:after="120"/>
              <w:rPr>
                <w:bCs/>
                <w:szCs w:val="20"/>
              </w:rPr>
            </w:pPr>
            <w:r w:rsidRPr="005E6F3D">
              <w:rPr>
                <w:bCs/>
                <w:szCs w:val="20"/>
              </w:rPr>
              <w:t>*</w:t>
            </w:r>
          </w:p>
          <w:p w14:paraId="16C7DE02" w14:textId="77777777" w:rsidR="005B37ED" w:rsidRPr="005E6F3D" w:rsidRDefault="005B37ED" w:rsidP="000E69BE">
            <w:pPr>
              <w:tabs>
                <w:tab w:val="left" w:pos="1842"/>
              </w:tabs>
              <w:rPr>
                <w:szCs w:val="20"/>
              </w:rPr>
            </w:pPr>
          </w:p>
        </w:tc>
      </w:tr>
      <w:tr w:rsidR="005B37ED" w:rsidRPr="005E6F3D" w14:paraId="3E693892"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A11612" w14:textId="77777777" w:rsidR="005B37ED" w:rsidRPr="005E6F3D" w:rsidRDefault="005B37ED" w:rsidP="000E69BE">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11D89F70" w14:textId="77777777" w:rsidR="005B37ED" w:rsidRPr="005E6F3D" w:rsidRDefault="005B37ED" w:rsidP="000E69BE">
            <w:pPr>
              <w:spacing w:before="120" w:after="120"/>
              <w:rPr>
                <w:bCs/>
                <w:szCs w:val="20"/>
              </w:rPr>
            </w:pPr>
            <w:r w:rsidRPr="005E6F3D">
              <w:rPr>
                <w:bCs/>
                <w:szCs w:val="20"/>
              </w:rPr>
              <w:t>*</w:t>
            </w:r>
          </w:p>
        </w:tc>
      </w:tr>
      <w:tr w:rsidR="005B37ED" w:rsidRPr="005E6F3D" w14:paraId="2CF6B594"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AC0B4F" w14:textId="77777777" w:rsidR="005B37ED" w:rsidRPr="005E6F3D" w:rsidRDefault="005B37ED" w:rsidP="000E69BE">
            <w:pPr>
              <w:spacing w:before="120" w:after="120"/>
              <w:rPr>
                <w:b/>
                <w:bCs/>
                <w:szCs w:val="20"/>
              </w:rPr>
            </w:pPr>
            <w:r w:rsidRPr="005E6F3D">
              <w:rPr>
                <w:b/>
                <w:bCs/>
                <w:szCs w:val="20"/>
              </w:rPr>
              <w:t>Finanční hodnota zakázky v Kč bez DPH</w:t>
            </w:r>
          </w:p>
        </w:tc>
        <w:tc>
          <w:tcPr>
            <w:tcW w:w="5381" w:type="dxa"/>
            <w:tcBorders>
              <w:top w:val="single" w:sz="4" w:space="0" w:color="auto"/>
              <w:left w:val="single" w:sz="4" w:space="0" w:color="auto"/>
              <w:bottom w:val="single" w:sz="4" w:space="0" w:color="auto"/>
              <w:right w:val="single" w:sz="4" w:space="0" w:color="auto"/>
            </w:tcBorders>
            <w:hideMark/>
          </w:tcPr>
          <w:p w14:paraId="143AC07A" w14:textId="77777777" w:rsidR="005B37ED" w:rsidRPr="005E6F3D" w:rsidRDefault="005B37ED" w:rsidP="000E69BE">
            <w:pPr>
              <w:spacing w:before="120" w:after="120"/>
              <w:rPr>
                <w:bCs/>
                <w:szCs w:val="20"/>
              </w:rPr>
            </w:pPr>
            <w:r w:rsidRPr="005E6F3D">
              <w:rPr>
                <w:bCs/>
                <w:szCs w:val="20"/>
              </w:rPr>
              <w:t>*</w:t>
            </w:r>
          </w:p>
        </w:tc>
      </w:tr>
      <w:tr w:rsidR="005B37ED" w:rsidRPr="005E6F3D" w14:paraId="411C45C1"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A0BD85" w14:textId="77777777" w:rsidR="005B37ED" w:rsidRPr="005E6F3D" w:rsidRDefault="005B37ED" w:rsidP="000E69BE">
            <w:pPr>
              <w:spacing w:before="120" w:after="120"/>
              <w:jc w:val="left"/>
              <w:rPr>
                <w:b/>
                <w:bCs/>
                <w:szCs w:val="20"/>
              </w:rPr>
            </w:pPr>
            <w:r w:rsidRPr="005E6F3D">
              <w:rPr>
                <w:b/>
                <w:bCs/>
                <w:szCs w:val="20"/>
              </w:rPr>
              <w:t>Disponuje dodavatel osvědčením?</w:t>
            </w:r>
          </w:p>
        </w:tc>
        <w:tc>
          <w:tcPr>
            <w:tcW w:w="5381" w:type="dxa"/>
            <w:tcBorders>
              <w:top w:val="single" w:sz="4" w:space="0" w:color="auto"/>
              <w:left w:val="single" w:sz="4" w:space="0" w:color="auto"/>
              <w:bottom w:val="single" w:sz="4" w:space="0" w:color="auto"/>
              <w:right w:val="single" w:sz="4" w:space="0" w:color="auto"/>
            </w:tcBorders>
          </w:tcPr>
          <w:p w14:paraId="2493471F" w14:textId="77777777" w:rsidR="005B37ED" w:rsidRPr="005E6F3D" w:rsidRDefault="005B37ED" w:rsidP="000E69BE">
            <w:pPr>
              <w:spacing w:before="120" w:after="120"/>
              <w:rPr>
                <w:bCs/>
                <w:szCs w:val="20"/>
              </w:rPr>
            </w:pPr>
            <w:r w:rsidRPr="005E6F3D">
              <w:rPr>
                <w:bCs/>
                <w:szCs w:val="20"/>
              </w:rPr>
              <w:t>ANO</w:t>
            </w:r>
          </w:p>
        </w:tc>
      </w:tr>
    </w:tbl>
    <w:p w14:paraId="6BC936B0" w14:textId="2143DD40" w:rsidR="005B37ED" w:rsidRPr="005E6F3D" w:rsidRDefault="005B37ED" w:rsidP="00357E8B">
      <w:pPr>
        <w:widowControl w:val="0"/>
        <w:ind w:left="0"/>
        <w:rPr>
          <w:szCs w:val="20"/>
        </w:rPr>
      </w:pPr>
    </w:p>
    <w:p w14:paraId="1FDC34A1"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5DDBD64F" w14:textId="77777777" w:rsidR="00A8300F" w:rsidRPr="005E6F3D" w:rsidRDefault="00A8300F" w:rsidP="00A8300F">
      <w:pPr>
        <w:pStyle w:val="Zkladntextodsazen3"/>
        <w:spacing w:line="240" w:lineRule="auto"/>
        <w:ind w:left="0"/>
        <w:rPr>
          <w:bCs/>
          <w:sz w:val="20"/>
          <w:szCs w:val="20"/>
        </w:rPr>
      </w:pPr>
    </w:p>
    <w:p w14:paraId="71F79CB4" w14:textId="7D0744E3" w:rsidR="00FF18CF" w:rsidRPr="005E6F3D" w:rsidRDefault="00A8300F" w:rsidP="00F77A48">
      <w:r w:rsidRPr="005E6F3D">
        <w:rPr>
          <w:szCs w:val="20"/>
        </w:rPr>
        <w:t>Položky označené * vyplní dodavatel</w:t>
      </w:r>
      <w:r w:rsidRPr="005E6F3D">
        <w:t>.</w:t>
      </w:r>
    </w:p>
    <w:tbl>
      <w:tblPr>
        <w:tblStyle w:val="Mkatabulky"/>
        <w:tblW w:w="0" w:type="auto"/>
        <w:jc w:val="center"/>
        <w:tblLook w:val="04A0" w:firstRow="1" w:lastRow="0" w:firstColumn="1" w:lastColumn="0" w:noHBand="0" w:noVBand="1"/>
      </w:tblPr>
      <w:tblGrid>
        <w:gridCol w:w="1891"/>
        <w:gridCol w:w="7169"/>
      </w:tblGrid>
      <w:tr w:rsidR="00357E8B" w:rsidRPr="005E6F3D" w14:paraId="4E4DBD0D" w14:textId="77777777" w:rsidTr="00EF4476">
        <w:trPr>
          <w:jc w:val="center"/>
        </w:trPr>
        <w:tc>
          <w:tcPr>
            <w:tcW w:w="9062" w:type="dxa"/>
            <w:gridSpan w:val="2"/>
            <w:shd w:val="clear" w:color="auto" w:fill="B4C6E7" w:themeFill="accent1" w:themeFillTint="66"/>
          </w:tcPr>
          <w:p w14:paraId="280E793C" w14:textId="02F2BBB7" w:rsidR="00357E8B" w:rsidRPr="005E6F3D" w:rsidRDefault="00357E8B" w:rsidP="00357E8B">
            <w:pPr>
              <w:jc w:val="center"/>
              <w:rPr>
                <w:b/>
              </w:rPr>
            </w:pPr>
            <w:r w:rsidRPr="005E6F3D">
              <w:rPr>
                <w:b/>
              </w:rPr>
              <w:lastRenderedPageBreak/>
              <w:t xml:space="preserve">Čestné prohlášení dodavatele o neexistenci střetu zájmů v souladu s ustanovením § </w:t>
            </w:r>
            <w:proofErr w:type="gramStart"/>
            <w:r w:rsidRPr="005E6F3D">
              <w:rPr>
                <w:b/>
              </w:rPr>
              <w:t>4b</w:t>
            </w:r>
            <w:proofErr w:type="gramEnd"/>
            <w:r w:rsidRPr="005E6F3D">
              <w:rPr>
                <w:b/>
              </w:rPr>
              <w:t xml:space="preserve"> zákona č. 159/2006 Sb., o střetu zájmů, ve znění pozdějších předpisů</w:t>
            </w:r>
          </w:p>
        </w:tc>
      </w:tr>
      <w:tr w:rsidR="00EF4476" w:rsidRPr="005E6F3D" w14:paraId="45E9689C" w14:textId="77777777" w:rsidTr="00EF4476">
        <w:trPr>
          <w:jc w:val="center"/>
        </w:trPr>
        <w:tc>
          <w:tcPr>
            <w:tcW w:w="1891" w:type="dxa"/>
          </w:tcPr>
          <w:p w14:paraId="175A75CA" w14:textId="77777777" w:rsidR="00EF4476" w:rsidRPr="005E6F3D" w:rsidRDefault="00EF4476" w:rsidP="00EF4476">
            <w:r w:rsidRPr="005E6F3D">
              <w:t>Název zakázky</w:t>
            </w:r>
          </w:p>
        </w:tc>
        <w:tc>
          <w:tcPr>
            <w:tcW w:w="7171" w:type="dxa"/>
          </w:tcPr>
          <w:p w14:paraId="0465869A" w14:textId="7C53A591" w:rsidR="00EF4476" w:rsidRPr="005E6F3D" w:rsidRDefault="00EF4476" w:rsidP="00EF4476">
            <w:r w:rsidRPr="005E6F3D">
              <w:t xml:space="preserve">Projekční činnost – Rekonstrukce zimního stadionu ve Dvoře Králové nad Labem </w:t>
            </w:r>
          </w:p>
        </w:tc>
      </w:tr>
      <w:tr w:rsidR="00EF4476" w:rsidRPr="005E6F3D" w14:paraId="245DBF5F" w14:textId="77777777" w:rsidTr="00EF4476">
        <w:trPr>
          <w:jc w:val="center"/>
        </w:trPr>
        <w:tc>
          <w:tcPr>
            <w:tcW w:w="9062" w:type="dxa"/>
            <w:gridSpan w:val="2"/>
            <w:shd w:val="clear" w:color="auto" w:fill="B4C6E7" w:themeFill="accent1" w:themeFillTint="66"/>
          </w:tcPr>
          <w:p w14:paraId="265EF806" w14:textId="77777777" w:rsidR="00EF4476" w:rsidRPr="005E6F3D" w:rsidRDefault="00EF4476" w:rsidP="00EF4476">
            <w:pPr>
              <w:jc w:val="center"/>
              <w:rPr>
                <w:b/>
              </w:rPr>
            </w:pPr>
            <w:r w:rsidRPr="005E6F3D">
              <w:rPr>
                <w:b/>
              </w:rPr>
              <w:t>Účastník podávající nabídku</w:t>
            </w:r>
          </w:p>
        </w:tc>
      </w:tr>
      <w:tr w:rsidR="00EF4476" w:rsidRPr="005E6F3D" w14:paraId="67D248FC" w14:textId="77777777" w:rsidTr="00EF4476">
        <w:trPr>
          <w:jc w:val="center"/>
        </w:trPr>
        <w:tc>
          <w:tcPr>
            <w:tcW w:w="1891" w:type="dxa"/>
          </w:tcPr>
          <w:p w14:paraId="3B835409" w14:textId="77777777" w:rsidR="00EF4476" w:rsidRPr="005E6F3D" w:rsidRDefault="00EF4476" w:rsidP="00EF4476">
            <w:r w:rsidRPr="005E6F3D">
              <w:t>Název</w:t>
            </w:r>
          </w:p>
        </w:tc>
        <w:tc>
          <w:tcPr>
            <w:tcW w:w="7171" w:type="dxa"/>
          </w:tcPr>
          <w:p w14:paraId="383BC3C6" w14:textId="77777777" w:rsidR="00EF4476" w:rsidRPr="005E6F3D" w:rsidRDefault="00EF4476" w:rsidP="00EF4476">
            <w:r w:rsidRPr="005E6F3D">
              <w:t>*</w:t>
            </w:r>
          </w:p>
        </w:tc>
      </w:tr>
      <w:tr w:rsidR="00EF4476" w:rsidRPr="005E6F3D" w14:paraId="016F3DEC" w14:textId="77777777" w:rsidTr="00EF4476">
        <w:trPr>
          <w:jc w:val="center"/>
        </w:trPr>
        <w:tc>
          <w:tcPr>
            <w:tcW w:w="1891" w:type="dxa"/>
          </w:tcPr>
          <w:p w14:paraId="0946E562" w14:textId="77777777" w:rsidR="00EF4476" w:rsidRPr="005E6F3D" w:rsidRDefault="00EF4476" w:rsidP="00EF4476">
            <w:r w:rsidRPr="005E6F3D">
              <w:t>Sídlo</w:t>
            </w:r>
          </w:p>
        </w:tc>
        <w:tc>
          <w:tcPr>
            <w:tcW w:w="7171" w:type="dxa"/>
          </w:tcPr>
          <w:p w14:paraId="7FDAA169" w14:textId="77777777" w:rsidR="00EF4476" w:rsidRPr="005E6F3D" w:rsidRDefault="00EF4476" w:rsidP="00EF4476">
            <w:r w:rsidRPr="005E6F3D">
              <w:t>*</w:t>
            </w:r>
          </w:p>
        </w:tc>
      </w:tr>
      <w:tr w:rsidR="00EF4476" w:rsidRPr="005E6F3D" w14:paraId="7BB10A35" w14:textId="77777777" w:rsidTr="00EF4476">
        <w:trPr>
          <w:jc w:val="center"/>
        </w:trPr>
        <w:tc>
          <w:tcPr>
            <w:tcW w:w="1891" w:type="dxa"/>
          </w:tcPr>
          <w:p w14:paraId="23A7351E" w14:textId="77777777" w:rsidR="00EF4476" w:rsidRPr="005E6F3D" w:rsidRDefault="00EF4476" w:rsidP="00EF4476">
            <w:r w:rsidRPr="005E6F3D">
              <w:t>IČO</w:t>
            </w:r>
          </w:p>
        </w:tc>
        <w:tc>
          <w:tcPr>
            <w:tcW w:w="7171" w:type="dxa"/>
          </w:tcPr>
          <w:p w14:paraId="60AD8415" w14:textId="77777777" w:rsidR="00EF4476" w:rsidRPr="005E6F3D" w:rsidRDefault="00EF4476" w:rsidP="00EF4476">
            <w:r w:rsidRPr="005E6F3D">
              <w:t>*</w:t>
            </w:r>
          </w:p>
        </w:tc>
      </w:tr>
    </w:tbl>
    <w:p w14:paraId="738A9F4E" w14:textId="51E17D0D" w:rsidR="00357E8B" w:rsidRPr="005E6F3D" w:rsidRDefault="00357E8B" w:rsidP="00357E8B">
      <w:pPr>
        <w:widowControl w:val="0"/>
        <w:spacing w:after="120" w:line="240" w:lineRule="auto"/>
        <w:ind w:left="0" w:firstLine="0"/>
        <w:rPr>
          <w:szCs w:val="20"/>
        </w:rPr>
      </w:pPr>
    </w:p>
    <w:p w14:paraId="13460C43" w14:textId="77777777" w:rsidR="00357E8B" w:rsidRPr="005E6F3D" w:rsidRDefault="00357E8B" w:rsidP="00357E8B">
      <w:pPr>
        <w:autoSpaceDE w:val="0"/>
        <w:autoSpaceDN w:val="0"/>
        <w:adjustRightInd w:val="0"/>
        <w:spacing w:before="360" w:after="120" w:line="240" w:lineRule="auto"/>
        <w:rPr>
          <w:b/>
          <w:szCs w:val="20"/>
        </w:rPr>
      </w:pPr>
      <w:r w:rsidRPr="005E6F3D">
        <w:rPr>
          <w:b/>
          <w:szCs w:val="20"/>
        </w:rPr>
        <w:t xml:space="preserve">Dodavatel předkládá čestné prohlášení o neexistenci střetu zájmů v souladu s § </w:t>
      </w:r>
      <w:proofErr w:type="gramStart"/>
      <w:r w:rsidRPr="005E6F3D">
        <w:rPr>
          <w:b/>
          <w:szCs w:val="20"/>
        </w:rPr>
        <w:t>4b</w:t>
      </w:r>
      <w:proofErr w:type="gramEnd"/>
      <w:r w:rsidRPr="005E6F3D">
        <w:rPr>
          <w:b/>
          <w:szCs w:val="20"/>
        </w:rPr>
        <w:t xml:space="preserve"> zákona č. 159/2006 Sb., o střetu zájmů, ve znění pozdějších předpisů</w:t>
      </w:r>
      <w:r w:rsidRPr="005E6F3D">
        <w:footnoteReference w:id="1"/>
      </w:r>
      <w:r w:rsidRPr="005E6F3D">
        <w:rPr>
          <w:b/>
          <w:szCs w:val="20"/>
        </w:rPr>
        <w:t xml:space="preserve"> a prohlašuje, že</w:t>
      </w:r>
    </w:p>
    <w:p w14:paraId="0151189F" w14:textId="77777777" w:rsidR="00357E8B" w:rsidRPr="005E6F3D" w:rsidRDefault="00357E8B" w:rsidP="00357E8B">
      <w:pPr>
        <w:numPr>
          <w:ilvl w:val="0"/>
          <w:numId w:val="22"/>
        </w:numPr>
        <w:autoSpaceDE w:val="0"/>
        <w:autoSpaceDN w:val="0"/>
        <w:adjustRightInd w:val="0"/>
        <w:spacing w:before="240" w:after="120" w:line="240" w:lineRule="auto"/>
        <w:ind w:left="714" w:hanging="357"/>
        <w:rPr>
          <w:szCs w:val="20"/>
        </w:rPr>
      </w:pPr>
      <w:r w:rsidRPr="005E6F3D">
        <w:rPr>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F2A3AAB" w14:textId="77777777" w:rsidR="00357E8B" w:rsidRPr="005E6F3D" w:rsidRDefault="00357E8B" w:rsidP="00357E8B">
      <w:pPr>
        <w:numPr>
          <w:ilvl w:val="0"/>
          <w:numId w:val="22"/>
        </w:numPr>
        <w:autoSpaceDE w:val="0"/>
        <w:autoSpaceDN w:val="0"/>
        <w:adjustRightInd w:val="0"/>
        <w:spacing w:before="240" w:after="120" w:line="240" w:lineRule="auto"/>
        <w:ind w:left="714" w:hanging="357"/>
        <w:rPr>
          <w:szCs w:val="20"/>
        </w:rPr>
      </w:pPr>
      <w:r w:rsidRPr="005E6F3D">
        <w:rPr>
          <w:szCs w:val="20"/>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528747D8" w14:textId="2ADC076E" w:rsidR="00357E8B" w:rsidRPr="005E6F3D" w:rsidRDefault="00357E8B" w:rsidP="00357E8B">
      <w:pPr>
        <w:widowControl w:val="0"/>
        <w:ind w:left="0"/>
        <w:rPr>
          <w:szCs w:val="20"/>
        </w:rPr>
      </w:pPr>
    </w:p>
    <w:p w14:paraId="5615D842" w14:textId="1F1638E4" w:rsidR="00357E8B" w:rsidRPr="005E6F3D" w:rsidRDefault="00357E8B" w:rsidP="00357E8B">
      <w:pPr>
        <w:widowControl w:val="0"/>
        <w:ind w:left="0"/>
        <w:rPr>
          <w:szCs w:val="20"/>
        </w:rPr>
      </w:pPr>
    </w:p>
    <w:p w14:paraId="32913F4C" w14:textId="0936107E" w:rsidR="00357E8B" w:rsidRPr="005E6F3D" w:rsidRDefault="00357E8B" w:rsidP="00357E8B">
      <w:pPr>
        <w:widowControl w:val="0"/>
        <w:ind w:left="0"/>
        <w:rPr>
          <w:szCs w:val="20"/>
        </w:rPr>
      </w:pPr>
    </w:p>
    <w:p w14:paraId="7A2368FE" w14:textId="3B7FD375" w:rsidR="00357E8B" w:rsidRPr="005E6F3D" w:rsidRDefault="00357E8B" w:rsidP="00357E8B">
      <w:pPr>
        <w:widowControl w:val="0"/>
        <w:ind w:left="0"/>
        <w:rPr>
          <w:szCs w:val="20"/>
        </w:rPr>
      </w:pPr>
    </w:p>
    <w:p w14:paraId="47D7DE87"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3F80AD8C" w14:textId="77777777" w:rsidR="00A8300F" w:rsidRPr="005E6F3D" w:rsidRDefault="00A8300F" w:rsidP="00A8300F">
      <w:pPr>
        <w:pStyle w:val="Zkladntextodsazen3"/>
        <w:spacing w:line="240" w:lineRule="auto"/>
        <w:ind w:left="0"/>
        <w:rPr>
          <w:bCs/>
          <w:sz w:val="20"/>
          <w:szCs w:val="20"/>
        </w:rPr>
      </w:pPr>
    </w:p>
    <w:p w14:paraId="327E38BB" w14:textId="00D4BEF5" w:rsidR="00357E8B" w:rsidRPr="005E6F3D" w:rsidRDefault="00A8300F" w:rsidP="00062CFC">
      <w:r w:rsidRPr="005E6F3D">
        <w:rPr>
          <w:szCs w:val="20"/>
        </w:rPr>
        <w:t>Položky označené * vyplní dodavatel</w:t>
      </w:r>
      <w:r w:rsidRPr="005E6F3D">
        <w:t>.</w:t>
      </w:r>
    </w:p>
    <w:p w14:paraId="41305EDE" w14:textId="7CAE61B7" w:rsidR="0075308D" w:rsidRPr="005E6F3D" w:rsidRDefault="0075308D" w:rsidP="00357E8B">
      <w:pPr>
        <w:widowControl w:val="0"/>
        <w:ind w:left="0" w:firstLine="0"/>
        <w:rPr>
          <w:szCs w:val="20"/>
        </w:rPr>
      </w:pPr>
    </w:p>
    <w:p w14:paraId="48E7A9D5" w14:textId="7A6B3B99" w:rsidR="00062CFC" w:rsidRPr="005E6F3D" w:rsidRDefault="00062CFC" w:rsidP="00357E8B">
      <w:pPr>
        <w:widowControl w:val="0"/>
        <w:ind w:left="0" w:firstLine="0"/>
        <w:rPr>
          <w:szCs w:val="20"/>
        </w:rPr>
      </w:pPr>
    </w:p>
    <w:p w14:paraId="612ED770" w14:textId="77777777" w:rsidR="00062CFC" w:rsidRPr="005E6F3D" w:rsidRDefault="00062CFC" w:rsidP="00357E8B">
      <w:pPr>
        <w:widowControl w:val="0"/>
        <w:ind w:left="0" w:firstLine="0"/>
        <w:rPr>
          <w:szCs w:val="20"/>
        </w:rPr>
      </w:pPr>
    </w:p>
    <w:tbl>
      <w:tblPr>
        <w:tblStyle w:val="Mkatabulky"/>
        <w:tblW w:w="0" w:type="auto"/>
        <w:jc w:val="center"/>
        <w:tblLook w:val="04A0" w:firstRow="1" w:lastRow="0" w:firstColumn="1" w:lastColumn="0" w:noHBand="0" w:noVBand="1"/>
      </w:tblPr>
      <w:tblGrid>
        <w:gridCol w:w="1891"/>
        <w:gridCol w:w="7169"/>
      </w:tblGrid>
      <w:tr w:rsidR="00357E8B" w:rsidRPr="005E6F3D" w14:paraId="45DA3A95" w14:textId="77777777" w:rsidTr="00EF4476">
        <w:trPr>
          <w:jc w:val="center"/>
        </w:trPr>
        <w:tc>
          <w:tcPr>
            <w:tcW w:w="9062" w:type="dxa"/>
            <w:gridSpan w:val="2"/>
            <w:shd w:val="clear" w:color="auto" w:fill="B4C6E7" w:themeFill="accent1" w:themeFillTint="66"/>
          </w:tcPr>
          <w:p w14:paraId="043D7C67" w14:textId="0BF33884" w:rsidR="00357E8B" w:rsidRPr="005E6F3D" w:rsidRDefault="00357E8B" w:rsidP="00357E8B">
            <w:pPr>
              <w:jc w:val="center"/>
              <w:rPr>
                <w:b/>
              </w:rPr>
            </w:pPr>
            <w:r w:rsidRPr="005E6F3D">
              <w:rPr>
                <w:b/>
              </w:rPr>
              <w:lastRenderedPageBreak/>
              <w:t xml:space="preserve">Čestné prohlášení dodavatele k protiruským sankcím </w:t>
            </w:r>
          </w:p>
        </w:tc>
      </w:tr>
      <w:tr w:rsidR="00EF4476" w:rsidRPr="005E6F3D" w14:paraId="0D52EDB5" w14:textId="77777777" w:rsidTr="00EF4476">
        <w:trPr>
          <w:jc w:val="center"/>
        </w:trPr>
        <w:tc>
          <w:tcPr>
            <w:tcW w:w="1891" w:type="dxa"/>
          </w:tcPr>
          <w:p w14:paraId="600644B0" w14:textId="77777777" w:rsidR="00EF4476" w:rsidRPr="005E6F3D" w:rsidRDefault="00EF4476" w:rsidP="00EF4476">
            <w:r w:rsidRPr="005E6F3D">
              <w:t>Název zakázky</w:t>
            </w:r>
          </w:p>
        </w:tc>
        <w:tc>
          <w:tcPr>
            <w:tcW w:w="7171" w:type="dxa"/>
          </w:tcPr>
          <w:p w14:paraId="6B85F69E" w14:textId="33F3E1EC" w:rsidR="00EF4476" w:rsidRPr="005E6F3D" w:rsidRDefault="00EF4476" w:rsidP="00EF4476">
            <w:r w:rsidRPr="005E6F3D">
              <w:t xml:space="preserve">Projekční činnost – Rekonstrukce zimního stadionu ve Dvoře Králové nad Labem </w:t>
            </w:r>
          </w:p>
        </w:tc>
      </w:tr>
      <w:tr w:rsidR="00EF4476" w:rsidRPr="005E6F3D" w14:paraId="65C05069" w14:textId="77777777" w:rsidTr="00EF4476">
        <w:trPr>
          <w:jc w:val="center"/>
        </w:trPr>
        <w:tc>
          <w:tcPr>
            <w:tcW w:w="9062" w:type="dxa"/>
            <w:gridSpan w:val="2"/>
            <w:shd w:val="clear" w:color="auto" w:fill="B4C6E7" w:themeFill="accent1" w:themeFillTint="66"/>
          </w:tcPr>
          <w:p w14:paraId="4175F838" w14:textId="77777777" w:rsidR="00EF4476" w:rsidRPr="005E6F3D" w:rsidRDefault="00EF4476" w:rsidP="00EF4476">
            <w:pPr>
              <w:jc w:val="center"/>
              <w:rPr>
                <w:b/>
              </w:rPr>
            </w:pPr>
            <w:r w:rsidRPr="005E6F3D">
              <w:rPr>
                <w:b/>
              </w:rPr>
              <w:t>Účastník podávající nabídku</w:t>
            </w:r>
          </w:p>
        </w:tc>
      </w:tr>
      <w:tr w:rsidR="00EF4476" w:rsidRPr="005E6F3D" w14:paraId="550C82E7" w14:textId="77777777" w:rsidTr="00EF4476">
        <w:trPr>
          <w:jc w:val="center"/>
        </w:trPr>
        <w:tc>
          <w:tcPr>
            <w:tcW w:w="1891" w:type="dxa"/>
          </w:tcPr>
          <w:p w14:paraId="1DD9C4B5" w14:textId="77777777" w:rsidR="00EF4476" w:rsidRPr="005E6F3D" w:rsidRDefault="00EF4476" w:rsidP="00EF4476">
            <w:r w:rsidRPr="005E6F3D">
              <w:t>Název</w:t>
            </w:r>
          </w:p>
        </w:tc>
        <w:tc>
          <w:tcPr>
            <w:tcW w:w="7171" w:type="dxa"/>
          </w:tcPr>
          <w:p w14:paraId="465C1132" w14:textId="77777777" w:rsidR="00EF4476" w:rsidRPr="005E6F3D" w:rsidRDefault="00EF4476" w:rsidP="00EF4476">
            <w:r w:rsidRPr="005E6F3D">
              <w:t>*</w:t>
            </w:r>
          </w:p>
        </w:tc>
      </w:tr>
      <w:tr w:rsidR="00EF4476" w:rsidRPr="005E6F3D" w14:paraId="16CED6F2" w14:textId="77777777" w:rsidTr="00EF4476">
        <w:trPr>
          <w:jc w:val="center"/>
        </w:trPr>
        <w:tc>
          <w:tcPr>
            <w:tcW w:w="1891" w:type="dxa"/>
          </w:tcPr>
          <w:p w14:paraId="5C06CCA8" w14:textId="77777777" w:rsidR="00EF4476" w:rsidRPr="005E6F3D" w:rsidRDefault="00EF4476" w:rsidP="00EF4476">
            <w:r w:rsidRPr="005E6F3D">
              <w:t>Sídlo</w:t>
            </w:r>
          </w:p>
        </w:tc>
        <w:tc>
          <w:tcPr>
            <w:tcW w:w="7171" w:type="dxa"/>
          </w:tcPr>
          <w:p w14:paraId="0BE622B9" w14:textId="77777777" w:rsidR="00EF4476" w:rsidRPr="005E6F3D" w:rsidRDefault="00EF4476" w:rsidP="00EF4476">
            <w:r w:rsidRPr="005E6F3D">
              <w:t>*</w:t>
            </w:r>
          </w:p>
        </w:tc>
      </w:tr>
      <w:tr w:rsidR="00EF4476" w:rsidRPr="005E6F3D" w14:paraId="155CD105" w14:textId="77777777" w:rsidTr="00EF4476">
        <w:trPr>
          <w:jc w:val="center"/>
        </w:trPr>
        <w:tc>
          <w:tcPr>
            <w:tcW w:w="1891" w:type="dxa"/>
          </w:tcPr>
          <w:p w14:paraId="1818BD2F" w14:textId="77777777" w:rsidR="00EF4476" w:rsidRPr="005E6F3D" w:rsidRDefault="00EF4476" w:rsidP="00EF4476">
            <w:r w:rsidRPr="005E6F3D">
              <w:t>IČO</w:t>
            </w:r>
          </w:p>
        </w:tc>
        <w:tc>
          <w:tcPr>
            <w:tcW w:w="7171" w:type="dxa"/>
          </w:tcPr>
          <w:p w14:paraId="081E818E" w14:textId="77777777" w:rsidR="00EF4476" w:rsidRPr="005E6F3D" w:rsidRDefault="00EF4476" w:rsidP="00EF4476">
            <w:r w:rsidRPr="005E6F3D">
              <w:t>*</w:t>
            </w:r>
          </w:p>
        </w:tc>
      </w:tr>
    </w:tbl>
    <w:p w14:paraId="4AFA6D3C" w14:textId="0206D316" w:rsidR="00357E8B" w:rsidRPr="005E6F3D" w:rsidRDefault="00357E8B" w:rsidP="00357E8B">
      <w:pPr>
        <w:widowControl w:val="0"/>
        <w:ind w:left="0"/>
        <w:rPr>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357E8B" w:rsidRPr="005E6F3D" w14:paraId="1D5CD1D2" w14:textId="77777777" w:rsidTr="00A52008">
        <w:tc>
          <w:tcPr>
            <w:tcW w:w="9288" w:type="dxa"/>
            <w:gridSpan w:val="2"/>
            <w:tcBorders>
              <w:top w:val="nil"/>
              <w:left w:val="nil"/>
              <w:bottom w:val="single" w:sz="4" w:space="0" w:color="auto"/>
              <w:right w:val="nil"/>
            </w:tcBorders>
            <w:shd w:val="clear" w:color="auto" w:fill="auto"/>
          </w:tcPr>
          <w:p w14:paraId="5EF94F1C" w14:textId="77777777" w:rsidR="00357E8B" w:rsidRPr="005E6F3D" w:rsidRDefault="00357E8B" w:rsidP="00357E8B">
            <w:pPr>
              <w:spacing w:before="120" w:after="120"/>
              <w:rPr>
                <w:rFonts w:eastAsia="Arial"/>
                <w:szCs w:val="20"/>
              </w:rPr>
            </w:pPr>
            <w:r w:rsidRPr="005E6F3D">
              <w:rPr>
                <w:rFonts w:eastAsia="Arial"/>
                <w:b/>
                <w:szCs w:val="20"/>
              </w:rPr>
              <w:t xml:space="preserve">Dodavatel prohlašuje, že </w:t>
            </w:r>
            <w:r w:rsidRPr="005E6F3D">
              <w:rPr>
                <w:rFonts w:eastAsia="Arial"/>
                <w:szCs w:val="20"/>
              </w:rPr>
              <w:t>[dodavatel zaškrtne příslušnou možnost]</w:t>
            </w:r>
          </w:p>
        </w:tc>
      </w:tr>
      <w:tr w:rsidR="00357E8B" w:rsidRPr="005E6F3D" w14:paraId="2D82F18E" w14:textId="77777777" w:rsidTr="00A52008">
        <w:tc>
          <w:tcPr>
            <w:tcW w:w="817" w:type="dxa"/>
            <w:tcBorders>
              <w:top w:val="single" w:sz="4" w:space="0" w:color="auto"/>
              <w:left w:val="single" w:sz="4" w:space="0" w:color="auto"/>
              <w:bottom w:val="single" w:sz="4" w:space="0" w:color="auto"/>
              <w:right w:val="single" w:sz="4" w:space="0" w:color="auto"/>
            </w:tcBorders>
          </w:tcPr>
          <w:p w14:paraId="0CEA274E" w14:textId="77777777" w:rsidR="00357E8B" w:rsidRPr="005E6F3D" w:rsidRDefault="00357E8B" w:rsidP="00357E8B">
            <w:pPr>
              <w:spacing w:before="120" w:after="120"/>
              <w:rPr>
                <w:rFonts w:eastAsia="Arial"/>
                <w:szCs w:val="20"/>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14:paraId="0DF28FCA" w14:textId="6F238059" w:rsidR="00357E8B" w:rsidRPr="005E6F3D" w:rsidRDefault="00357E8B" w:rsidP="00357E8B">
            <w:pPr>
              <w:spacing w:before="120" w:after="120"/>
              <w:rPr>
                <w:rFonts w:eastAsia="Arial"/>
                <w:szCs w:val="20"/>
              </w:rPr>
            </w:pPr>
            <w:r w:rsidRPr="005E6F3D">
              <w:rPr>
                <w:rFonts w:eastAsia="Arial"/>
                <w:b/>
                <w:bCs/>
                <w:color w:val="00B050"/>
                <w:szCs w:val="20"/>
              </w:rPr>
              <w:t>Nemá</w:t>
            </w:r>
            <w:r w:rsidRPr="005E6F3D">
              <w:rPr>
                <w:rFonts w:eastAsia="Arial"/>
                <w:szCs w:val="20"/>
              </w:rPr>
              <w:t xml:space="preserve"> vazbu na osobu vedenou na sankčním seznamu ve smyslu nařízení rady (EU) č. 833/2014 o omezujících opatřeních vzhledem k činnostem Ruska destabilizujícím situaci na Ukrajině</w:t>
            </w:r>
          </w:p>
        </w:tc>
      </w:tr>
      <w:tr w:rsidR="00357E8B" w:rsidRPr="005E6F3D" w14:paraId="32FB864F" w14:textId="77777777" w:rsidTr="00A52008">
        <w:tc>
          <w:tcPr>
            <w:tcW w:w="817" w:type="dxa"/>
            <w:tcBorders>
              <w:top w:val="single" w:sz="4" w:space="0" w:color="auto"/>
              <w:left w:val="single" w:sz="4" w:space="0" w:color="auto"/>
              <w:bottom w:val="single" w:sz="4" w:space="0" w:color="auto"/>
              <w:right w:val="single" w:sz="4" w:space="0" w:color="auto"/>
            </w:tcBorders>
          </w:tcPr>
          <w:p w14:paraId="13799EC5" w14:textId="77777777" w:rsidR="00357E8B" w:rsidRPr="005E6F3D" w:rsidRDefault="00357E8B" w:rsidP="00357E8B">
            <w:pPr>
              <w:spacing w:before="120" w:after="120"/>
              <w:rPr>
                <w:rFonts w:eastAsia="Arial"/>
                <w:szCs w:val="20"/>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14:paraId="3BCC984D" w14:textId="526373B5" w:rsidR="00357E8B" w:rsidRPr="005E6F3D" w:rsidRDefault="00357E8B" w:rsidP="00357E8B">
            <w:pPr>
              <w:spacing w:before="120" w:after="120"/>
              <w:rPr>
                <w:rFonts w:eastAsia="Arial"/>
                <w:szCs w:val="20"/>
              </w:rPr>
            </w:pPr>
            <w:r w:rsidRPr="005E6F3D">
              <w:rPr>
                <w:b/>
                <w:bCs/>
                <w:color w:val="CD1316"/>
                <w:szCs w:val="20"/>
              </w:rPr>
              <w:t>Má</w:t>
            </w:r>
            <w:r w:rsidRPr="005E6F3D">
              <w:rPr>
                <w:rFonts w:eastAsia="Arial"/>
                <w:szCs w:val="20"/>
              </w:rPr>
              <w:t xml:space="preserve"> vazbu na osobu vedenou na sankčním seznamu ve smyslu nařízení rady (EU) č. 833/2014 o omezujících opatřeních vzhledem k činnostem Ruska destabilizujícím situaci na Ukrajině a jedná se o osobu </w:t>
            </w:r>
            <w:r w:rsidRPr="005E6F3D">
              <w:rPr>
                <w:rFonts w:eastAsia="Arial"/>
                <w:szCs w:val="20"/>
                <w:lang w:val="en-US"/>
              </w:rPr>
              <w:t>[</w:t>
            </w:r>
            <w:r w:rsidRPr="005E6F3D">
              <w:rPr>
                <w:rFonts w:eastAsia="Arial"/>
                <w:szCs w:val="20"/>
              </w:rPr>
              <w:t>doplní dodavatel – jméno a příjmení a vztah k dodavateli</w:t>
            </w:r>
            <w:r w:rsidRPr="005E6F3D">
              <w:rPr>
                <w:rFonts w:eastAsia="Arial"/>
                <w:szCs w:val="20"/>
                <w:lang w:val="en-US"/>
              </w:rPr>
              <w:t>]</w:t>
            </w:r>
          </w:p>
        </w:tc>
      </w:tr>
    </w:tbl>
    <w:p w14:paraId="5ADCAD83" w14:textId="123C2CB2" w:rsidR="00357E8B" w:rsidRPr="005E6F3D" w:rsidRDefault="00357E8B" w:rsidP="00357E8B">
      <w:pPr>
        <w:widowControl w:val="0"/>
        <w:ind w:left="0"/>
        <w:rPr>
          <w:szCs w:val="20"/>
        </w:rPr>
      </w:pPr>
    </w:p>
    <w:p w14:paraId="59866DCE"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152F6157" w14:textId="77777777" w:rsidR="00A8300F" w:rsidRPr="005E6F3D" w:rsidRDefault="00A8300F" w:rsidP="00A8300F">
      <w:pPr>
        <w:pStyle w:val="Zkladntextodsazen3"/>
        <w:spacing w:line="240" w:lineRule="auto"/>
        <w:ind w:left="0"/>
        <w:rPr>
          <w:bCs/>
          <w:sz w:val="20"/>
          <w:szCs w:val="20"/>
        </w:rPr>
      </w:pPr>
    </w:p>
    <w:p w14:paraId="55B5F07D" w14:textId="77777777" w:rsidR="00A8300F" w:rsidRPr="005E6F3D" w:rsidRDefault="00A8300F" w:rsidP="00A8300F">
      <w:r w:rsidRPr="005E6F3D">
        <w:rPr>
          <w:szCs w:val="20"/>
        </w:rPr>
        <w:t>Položky označené * vyplní dodavatel</w:t>
      </w:r>
      <w:r w:rsidRPr="005E6F3D">
        <w:t>.</w:t>
      </w:r>
    </w:p>
    <w:p w14:paraId="287E4CA4" w14:textId="104EFCFB" w:rsidR="00062CFC" w:rsidRPr="005E6F3D" w:rsidRDefault="00062CFC" w:rsidP="00062CFC">
      <w:pPr>
        <w:widowControl w:val="0"/>
        <w:ind w:left="0" w:firstLine="0"/>
        <w:rPr>
          <w:szCs w:val="20"/>
        </w:rPr>
      </w:pPr>
    </w:p>
    <w:p w14:paraId="414BF503" w14:textId="38C78A79" w:rsidR="00062CFC" w:rsidRPr="005E6F3D" w:rsidRDefault="00062CFC" w:rsidP="00357E8B">
      <w:pPr>
        <w:widowControl w:val="0"/>
        <w:ind w:left="0"/>
        <w:rPr>
          <w:szCs w:val="20"/>
        </w:rPr>
      </w:pPr>
    </w:p>
    <w:p w14:paraId="5A1815A1" w14:textId="69029AE0" w:rsidR="00062CFC" w:rsidRPr="005E6F3D" w:rsidRDefault="00062CFC" w:rsidP="00357E8B">
      <w:pPr>
        <w:widowControl w:val="0"/>
        <w:ind w:left="0"/>
        <w:rPr>
          <w:szCs w:val="20"/>
        </w:rPr>
      </w:pPr>
    </w:p>
    <w:p w14:paraId="23FC77F7" w14:textId="27930A7C" w:rsidR="00062CFC" w:rsidRPr="005E6F3D" w:rsidRDefault="00062CFC" w:rsidP="00357E8B">
      <w:pPr>
        <w:widowControl w:val="0"/>
        <w:ind w:left="0"/>
        <w:rPr>
          <w:szCs w:val="20"/>
        </w:rPr>
      </w:pPr>
    </w:p>
    <w:p w14:paraId="4F060306" w14:textId="34AEDE10" w:rsidR="00062CFC" w:rsidRPr="005E6F3D" w:rsidRDefault="00062CFC" w:rsidP="00357E8B">
      <w:pPr>
        <w:widowControl w:val="0"/>
        <w:ind w:left="0"/>
        <w:rPr>
          <w:szCs w:val="20"/>
        </w:rPr>
      </w:pPr>
    </w:p>
    <w:p w14:paraId="3060BBCA" w14:textId="28648D03" w:rsidR="00062CFC" w:rsidRPr="005E6F3D" w:rsidRDefault="00062CFC" w:rsidP="009D3619">
      <w:pPr>
        <w:widowControl w:val="0"/>
        <w:ind w:left="0" w:firstLine="0"/>
        <w:rPr>
          <w:szCs w:val="20"/>
        </w:rPr>
      </w:pPr>
    </w:p>
    <w:p w14:paraId="348277FE" w14:textId="0C422531" w:rsidR="009D3619" w:rsidRPr="005E6F3D" w:rsidRDefault="009D3619" w:rsidP="009D3619">
      <w:pPr>
        <w:widowControl w:val="0"/>
        <w:ind w:left="0" w:firstLine="0"/>
        <w:rPr>
          <w:szCs w:val="20"/>
        </w:rPr>
      </w:pPr>
    </w:p>
    <w:p w14:paraId="60997B13" w14:textId="7B138388" w:rsidR="009D3619" w:rsidRPr="005E6F3D" w:rsidRDefault="009D3619" w:rsidP="009D3619">
      <w:pPr>
        <w:widowControl w:val="0"/>
        <w:ind w:left="0" w:firstLine="0"/>
        <w:rPr>
          <w:szCs w:val="20"/>
        </w:rPr>
      </w:pPr>
    </w:p>
    <w:p w14:paraId="36A9ED5F" w14:textId="30041DD2" w:rsidR="009D3619" w:rsidRPr="005E6F3D" w:rsidRDefault="009D3619" w:rsidP="009D3619">
      <w:pPr>
        <w:widowControl w:val="0"/>
        <w:ind w:left="0" w:firstLine="0"/>
        <w:rPr>
          <w:szCs w:val="20"/>
        </w:rPr>
      </w:pPr>
    </w:p>
    <w:p w14:paraId="28F8BFA2" w14:textId="69DC621F" w:rsidR="009D3619" w:rsidRPr="005E6F3D" w:rsidRDefault="009D3619" w:rsidP="009D3619">
      <w:pPr>
        <w:widowControl w:val="0"/>
        <w:ind w:left="0" w:firstLine="0"/>
        <w:rPr>
          <w:szCs w:val="20"/>
        </w:rPr>
      </w:pPr>
    </w:p>
    <w:p w14:paraId="46AD28E9" w14:textId="77777777" w:rsidR="009D3619" w:rsidRPr="005E6F3D" w:rsidRDefault="009D3619" w:rsidP="009D3619">
      <w:pPr>
        <w:widowControl w:val="0"/>
        <w:ind w:left="0" w:firstLine="0"/>
        <w:rPr>
          <w:szCs w:val="20"/>
        </w:rPr>
      </w:pPr>
    </w:p>
    <w:p w14:paraId="48A6B18C" w14:textId="77777777" w:rsidR="00062CFC" w:rsidRPr="005E6F3D" w:rsidRDefault="00062CFC" w:rsidP="00357E8B">
      <w:pPr>
        <w:widowControl w:val="0"/>
        <w:ind w:left="0"/>
        <w:rPr>
          <w:szCs w:val="20"/>
        </w:rPr>
      </w:pPr>
    </w:p>
    <w:tbl>
      <w:tblPr>
        <w:tblStyle w:val="Mkatabulky"/>
        <w:tblW w:w="0" w:type="auto"/>
        <w:jc w:val="center"/>
        <w:tblLook w:val="04A0" w:firstRow="1" w:lastRow="0" w:firstColumn="1" w:lastColumn="0" w:noHBand="0" w:noVBand="1"/>
      </w:tblPr>
      <w:tblGrid>
        <w:gridCol w:w="3089"/>
        <w:gridCol w:w="5971"/>
      </w:tblGrid>
      <w:tr w:rsidR="00062CFC" w:rsidRPr="005E6F3D" w14:paraId="20DCDE99" w14:textId="77777777" w:rsidTr="00EF4476">
        <w:trPr>
          <w:jc w:val="center"/>
        </w:trPr>
        <w:tc>
          <w:tcPr>
            <w:tcW w:w="9062" w:type="dxa"/>
            <w:gridSpan w:val="2"/>
            <w:shd w:val="clear" w:color="auto" w:fill="8EAADB" w:themeFill="accent1" w:themeFillTint="99"/>
          </w:tcPr>
          <w:p w14:paraId="5C3964CC" w14:textId="32365245" w:rsidR="00062CFC" w:rsidRPr="005E6F3D" w:rsidRDefault="00062CFC" w:rsidP="00062CFC">
            <w:pPr>
              <w:tabs>
                <w:tab w:val="left" w:pos="2910"/>
                <w:tab w:val="center" w:pos="4415"/>
              </w:tabs>
              <w:jc w:val="center"/>
              <w:rPr>
                <w:b/>
                <w:sz w:val="28"/>
              </w:rPr>
            </w:pPr>
            <w:r w:rsidRPr="005E6F3D">
              <w:rPr>
                <w:b/>
              </w:rPr>
              <w:lastRenderedPageBreak/>
              <w:t>Seznam poddodavatelů</w:t>
            </w:r>
          </w:p>
        </w:tc>
      </w:tr>
      <w:tr w:rsidR="00EF4476" w:rsidRPr="005E6F3D" w14:paraId="4EA7F647" w14:textId="77777777" w:rsidTr="00EF4476">
        <w:trPr>
          <w:jc w:val="center"/>
        </w:trPr>
        <w:tc>
          <w:tcPr>
            <w:tcW w:w="3090" w:type="dxa"/>
            <w:shd w:val="clear" w:color="auto" w:fill="auto"/>
          </w:tcPr>
          <w:p w14:paraId="54544A0E" w14:textId="77777777" w:rsidR="00EF4476" w:rsidRPr="005E6F3D" w:rsidRDefault="00EF4476" w:rsidP="00EF4476">
            <w:r w:rsidRPr="005E6F3D">
              <w:t>Název zakázky</w:t>
            </w:r>
          </w:p>
        </w:tc>
        <w:tc>
          <w:tcPr>
            <w:tcW w:w="5972" w:type="dxa"/>
            <w:shd w:val="clear" w:color="auto" w:fill="auto"/>
          </w:tcPr>
          <w:p w14:paraId="40A9D6F3" w14:textId="15E6076A" w:rsidR="00EF4476" w:rsidRPr="005E6F3D" w:rsidRDefault="00EF4476" w:rsidP="00EF4476">
            <w:r w:rsidRPr="005E6F3D">
              <w:t xml:space="preserve">Projekční činnost – Rekonstrukce zimního stadionu ve Dvoře Králové nad Labem </w:t>
            </w:r>
          </w:p>
        </w:tc>
      </w:tr>
      <w:tr w:rsidR="00EF4476" w:rsidRPr="005E6F3D" w14:paraId="3C3B01B4" w14:textId="77777777" w:rsidTr="00EF4476">
        <w:trPr>
          <w:jc w:val="center"/>
        </w:trPr>
        <w:tc>
          <w:tcPr>
            <w:tcW w:w="9062" w:type="dxa"/>
            <w:gridSpan w:val="2"/>
            <w:shd w:val="clear" w:color="auto" w:fill="8EAADB" w:themeFill="accent1" w:themeFillTint="99"/>
          </w:tcPr>
          <w:p w14:paraId="1C9FDF02" w14:textId="77777777" w:rsidR="00EF4476" w:rsidRPr="005E6F3D" w:rsidRDefault="00EF4476" w:rsidP="00EF4476">
            <w:pPr>
              <w:jc w:val="center"/>
              <w:rPr>
                <w:b/>
              </w:rPr>
            </w:pPr>
            <w:r w:rsidRPr="005E6F3D">
              <w:rPr>
                <w:b/>
              </w:rPr>
              <w:t>Účastník podávající nabídku</w:t>
            </w:r>
          </w:p>
        </w:tc>
      </w:tr>
      <w:tr w:rsidR="00EF4476" w:rsidRPr="005E6F3D" w14:paraId="6FBAA78F" w14:textId="77777777" w:rsidTr="00EF4476">
        <w:trPr>
          <w:jc w:val="center"/>
        </w:trPr>
        <w:tc>
          <w:tcPr>
            <w:tcW w:w="3090" w:type="dxa"/>
            <w:shd w:val="clear" w:color="auto" w:fill="auto"/>
          </w:tcPr>
          <w:p w14:paraId="3EBD3626" w14:textId="77777777" w:rsidR="00EF4476" w:rsidRPr="005E6F3D" w:rsidRDefault="00EF4476" w:rsidP="00EF4476">
            <w:r w:rsidRPr="005E6F3D">
              <w:t>Název</w:t>
            </w:r>
          </w:p>
        </w:tc>
        <w:tc>
          <w:tcPr>
            <w:tcW w:w="5972" w:type="dxa"/>
            <w:shd w:val="clear" w:color="auto" w:fill="auto"/>
          </w:tcPr>
          <w:p w14:paraId="7BD32EE3" w14:textId="18509A51" w:rsidR="00EF4476" w:rsidRPr="005E6F3D" w:rsidRDefault="00EF4476" w:rsidP="00EF4476">
            <w:r w:rsidRPr="005E6F3D">
              <w:t>*</w:t>
            </w:r>
          </w:p>
        </w:tc>
      </w:tr>
      <w:tr w:rsidR="00EF4476" w:rsidRPr="005E6F3D" w14:paraId="7C98751A" w14:textId="77777777" w:rsidTr="00EF4476">
        <w:trPr>
          <w:jc w:val="center"/>
        </w:trPr>
        <w:tc>
          <w:tcPr>
            <w:tcW w:w="3090" w:type="dxa"/>
            <w:shd w:val="clear" w:color="auto" w:fill="auto"/>
          </w:tcPr>
          <w:p w14:paraId="66BB04C5" w14:textId="77777777" w:rsidR="00EF4476" w:rsidRPr="005E6F3D" w:rsidRDefault="00EF4476" w:rsidP="00EF4476">
            <w:r w:rsidRPr="005E6F3D">
              <w:t>Sídlo</w:t>
            </w:r>
          </w:p>
        </w:tc>
        <w:tc>
          <w:tcPr>
            <w:tcW w:w="5972" w:type="dxa"/>
            <w:shd w:val="clear" w:color="auto" w:fill="auto"/>
          </w:tcPr>
          <w:p w14:paraId="2FB2E218" w14:textId="2646C5CD" w:rsidR="00EF4476" w:rsidRPr="005E6F3D" w:rsidRDefault="00EF4476" w:rsidP="00EF4476">
            <w:r w:rsidRPr="005E6F3D">
              <w:t>*</w:t>
            </w:r>
          </w:p>
        </w:tc>
      </w:tr>
      <w:tr w:rsidR="00EF4476" w:rsidRPr="005E6F3D" w14:paraId="788982DF" w14:textId="77777777" w:rsidTr="00EF4476">
        <w:trPr>
          <w:jc w:val="center"/>
        </w:trPr>
        <w:tc>
          <w:tcPr>
            <w:tcW w:w="3090" w:type="dxa"/>
            <w:shd w:val="clear" w:color="auto" w:fill="auto"/>
          </w:tcPr>
          <w:p w14:paraId="7FD16419" w14:textId="77777777" w:rsidR="00EF4476" w:rsidRPr="005E6F3D" w:rsidRDefault="00EF4476" w:rsidP="00EF4476">
            <w:r w:rsidRPr="005E6F3D">
              <w:t>IČO</w:t>
            </w:r>
          </w:p>
        </w:tc>
        <w:tc>
          <w:tcPr>
            <w:tcW w:w="5972" w:type="dxa"/>
            <w:shd w:val="clear" w:color="auto" w:fill="auto"/>
          </w:tcPr>
          <w:p w14:paraId="1EFA0473" w14:textId="377B3E2E" w:rsidR="00EF4476" w:rsidRPr="005E6F3D" w:rsidRDefault="00EF4476" w:rsidP="00EF4476">
            <w:r w:rsidRPr="005E6F3D">
              <w:t>*</w:t>
            </w:r>
          </w:p>
        </w:tc>
      </w:tr>
    </w:tbl>
    <w:p w14:paraId="4E6E8FB6" w14:textId="77777777" w:rsidR="00062CFC" w:rsidRPr="005E6F3D" w:rsidRDefault="00062CFC" w:rsidP="00062CFC">
      <w:pPr>
        <w:spacing w:before="240"/>
        <w:jc w:val="center"/>
        <w:rPr>
          <w:b/>
          <w:color w:val="C00000"/>
        </w:rPr>
      </w:pPr>
      <w:r w:rsidRPr="005E6F3D">
        <w:rPr>
          <w:b/>
          <w:color w:val="C00000"/>
        </w:rPr>
        <w:t>Varianta 1</w:t>
      </w:r>
      <w:r w:rsidRPr="005E6F3D">
        <w:rPr>
          <w:rStyle w:val="Znakapoznpodarou"/>
          <w:b/>
          <w:color w:val="C00000"/>
        </w:rPr>
        <w:footnoteReference w:id="2"/>
      </w:r>
      <w:r w:rsidRPr="005E6F3D">
        <w:rPr>
          <w:b/>
          <w:color w:val="C00000"/>
        </w:rPr>
        <w:t xml:space="preserve"> :</w:t>
      </w:r>
    </w:p>
    <w:p w14:paraId="028C05C6" w14:textId="77777777" w:rsidR="00062CFC" w:rsidRPr="005E6F3D" w:rsidRDefault="00062CFC" w:rsidP="0027114F">
      <w:pPr>
        <w:spacing w:after="120" w:line="240" w:lineRule="auto"/>
        <w:ind w:left="-6" w:hanging="11"/>
      </w:pPr>
      <w:r w:rsidRPr="005E6F3D">
        <w:t>Prohlašujeme,</w:t>
      </w:r>
    </w:p>
    <w:p w14:paraId="50C62970" w14:textId="77777777" w:rsidR="00062CFC" w:rsidRPr="005E6F3D" w:rsidRDefault="00062CFC" w:rsidP="0027114F">
      <w:pPr>
        <w:spacing w:after="120" w:line="240" w:lineRule="auto"/>
        <w:ind w:left="-6" w:hanging="11"/>
      </w:pPr>
      <w:r w:rsidRPr="005E6F3D">
        <w:t>že máme v úmyslu zadat část zakázky jiné osobě (poddodavateli) a níže předkládáme seznam poddodavatelů, kteří se budou podílet na plnění předmětu zakázky:</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523"/>
      </w:tblGrid>
      <w:tr w:rsidR="00062CFC" w:rsidRPr="005E6F3D" w14:paraId="564EC312" w14:textId="77777777" w:rsidTr="00062CFC">
        <w:trPr>
          <w:trHeight w:val="1197"/>
          <w:jc w:val="center"/>
        </w:trPr>
        <w:tc>
          <w:tcPr>
            <w:tcW w:w="475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D30837B" w14:textId="77777777" w:rsidR="00062CFC" w:rsidRPr="005E6F3D" w:rsidRDefault="00062CFC" w:rsidP="00062CFC">
            <w:pPr>
              <w:spacing w:after="0" w:line="240" w:lineRule="auto"/>
              <w:ind w:right="34"/>
              <w:jc w:val="center"/>
            </w:pPr>
            <w:r w:rsidRPr="005E6F3D">
              <w:t>Identifikační údaje poddodavatele – název a IČO:</w:t>
            </w:r>
          </w:p>
        </w:tc>
        <w:tc>
          <w:tcPr>
            <w:tcW w:w="45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930F5B4" w14:textId="77777777" w:rsidR="00062CFC" w:rsidRPr="005E6F3D" w:rsidRDefault="00062CFC" w:rsidP="00062CFC">
            <w:pPr>
              <w:spacing w:after="0" w:line="240" w:lineRule="auto"/>
              <w:ind w:right="128"/>
              <w:jc w:val="center"/>
            </w:pPr>
            <w:r w:rsidRPr="005E6F3D">
              <w:t>Část plnění předmětu zakázky, která bude plněna prostřednictvím poddodavatele:</w:t>
            </w:r>
          </w:p>
        </w:tc>
      </w:tr>
      <w:tr w:rsidR="00062CFC" w:rsidRPr="005E6F3D" w14:paraId="58E2BA51"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269E6AB9" w14:textId="25C289D9"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2671053D" w14:textId="6F2E7FCD" w:rsidR="00062CFC" w:rsidRPr="005E6F3D" w:rsidRDefault="00062CFC" w:rsidP="00062CFC">
            <w:pPr>
              <w:spacing w:after="0" w:line="240" w:lineRule="auto"/>
              <w:ind w:right="-141"/>
              <w:jc w:val="center"/>
            </w:pPr>
            <w:r w:rsidRPr="005E6F3D">
              <w:t>*</w:t>
            </w:r>
          </w:p>
        </w:tc>
      </w:tr>
      <w:tr w:rsidR="00062CFC" w:rsidRPr="005E6F3D" w14:paraId="530CCEA3"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0D12A85F" w14:textId="3110FF53"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1FD1EA0E" w14:textId="57750F67" w:rsidR="00062CFC" w:rsidRPr="005E6F3D" w:rsidRDefault="00062CFC" w:rsidP="00062CFC">
            <w:pPr>
              <w:spacing w:after="0" w:line="240" w:lineRule="auto"/>
              <w:ind w:right="-141"/>
              <w:jc w:val="center"/>
            </w:pPr>
            <w:r w:rsidRPr="005E6F3D">
              <w:t>*</w:t>
            </w:r>
          </w:p>
        </w:tc>
      </w:tr>
      <w:tr w:rsidR="00062CFC" w:rsidRPr="005E6F3D" w14:paraId="7ACA149D"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2D601BDB" w14:textId="0478249E"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5B1975D3" w14:textId="730EB507" w:rsidR="00062CFC" w:rsidRPr="005E6F3D" w:rsidRDefault="00062CFC" w:rsidP="00062CFC">
            <w:pPr>
              <w:spacing w:after="0" w:line="240" w:lineRule="auto"/>
              <w:ind w:right="-141"/>
              <w:jc w:val="center"/>
            </w:pPr>
            <w:r w:rsidRPr="005E6F3D">
              <w:t>*</w:t>
            </w:r>
          </w:p>
        </w:tc>
      </w:tr>
    </w:tbl>
    <w:p w14:paraId="3585B9A1" w14:textId="77777777" w:rsidR="00062CFC" w:rsidRPr="005E6F3D" w:rsidRDefault="00062CFC" w:rsidP="00062CFC">
      <w:pPr>
        <w:spacing w:before="240" w:after="0"/>
        <w:jc w:val="center"/>
        <w:rPr>
          <w:b/>
          <w:color w:val="C00000"/>
        </w:rPr>
      </w:pPr>
      <w:r w:rsidRPr="005E6F3D">
        <w:rPr>
          <w:b/>
          <w:color w:val="C00000"/>
        </w:rPr>
        <w:t>Varianta 2:</w:t>
      </w:r>
    </w:p>
    <w:p w14:paraId="662F3339" w14:textId="77777777" w:rsidR="00062CFC" w:rsidRPr="005E6F3D" w:rsidRDefault="00062CFC" w:rsidP="0027114F">
      <w:pPr>
        <w:spacing w:after="120" w:line="240" w:lineRule="auto"/>
        <w:ind w:left="-6" w:hanging="11"/>
      </w:pPr>
      <w:r w:rsidRPr="005E6F3D">
        <w:t>Prohlašujeme,</w:t>
      </w:r>
    </w:p>
    <w:p w14:paraId="3BCCF477" w14:textId="77777777" w:rsidR="00062CFC" w:rsidRPr="005E6F3D" w:rsidRDefault="00062CFC" w:rsidP="0027114F">
      <w:pPr>
        <w:spacing w:after="120" w:line="240" w:lineRule="auto"/>
        <w:ind w:left="-6" w:hanging="11"/>
      </w:pPr>
      <w:r w:rsidRPr="005E6F3D">
        <w:t>že nemáme v úmyslu zadat část zakázky jiné osobě (poddodavateli).</w:t>
      </w:r>
    </w:p>
    <w:p w14:paraId="22BD9D51" w14:textId="77777777" w:rsidR="009D3619" w:rsidRPr="005E6F3D" w:rsidRDefault="009D3619" w:rsidP="0027114F">
      <w:pPr>
        <w:rPr>
          <w:szCs w:val="20"/>
        </w:rPr>
      </w:pPr>
    </w:p>
    <w:p w14:paraId="0A5DAB9C" w14:textId="77777777" w:rsidR="009D3619" w:rsidRPr="005E6F3D" w:rsidRDefault="009D3619" w:rsidP="0027114F">
      <w:pPr>
        <w:rPr>
          <w:szCs w:val="20"/>
        </w:rPr>
      </w:pPr>
    </w:p>
    <w:p w14:paraId="3303FE10" w14:textId="77777777" w:rsidR="009D3619" w:rsidRPr="005E6F3D" w:rsidRDefault="009D3619" w:rsidP="0027114F">
      <w:pPr>
        <w:rPr>
          <w:szCs w:val="20"/>
        </w:rPr>
      </w:pPr>
    </w:p>
    <w:p w14:paraId="7463944F" w14:textId="6FF3280B" w:rsidR="00062CFC" w:rsidRPr="005E6F3D" w:rsidRDefault="00062CFC" w:rsidP="0027114F">
      <w:r w:rsidRPr="005E6F3D">
        <w:rPr>
          <w:szCs w:val="20"/>
        </w:rPr>
        <w:t>Položky označené * vyplní dodavatel</w:t>
      </w:r>
      <w:r w:rsidRPr="005E6F3D">
        <w:t>.</w:t>
      </w:r>
    </w:p>
    <w:p w14:paraId="5E5417B8" w14:textId="5B1ED312" w:rsidR="00786FC4" w:rsidRPr="005E6F3D" w:rsidRDefault="00786FC4" w:rsidP="0027114F"/>
    <w:p w14:paraId="48944297" w14:textId="7ACB67A7" w:rsidR="00786FC4" w:rsidRPr="005E6F3D" w:rsidRDefault="00786FC4" w:rsidP="0027114F"/>
    <w:p w14:paraId="685478D6" w14:textId="0BAC9DA9" w:rsidR="00786FC4" w:rsidRPr="005E6F3D" w:rsidRDefault="00786FC4" w:rsidP="0027114F"/>
    <w:p w14:paraId="5B46446A" w14:textId="5F1FAB6B" w:rsidR="00786FC4" w:rsidRPr="005E6F3D" w:rsidRDefault="00786FC4" w:rsidP="00F77A48">
      <w:pPr>
        <w:ind w:left="0" w:firstLine="0"/>
      </w:pPr>
    </w:p>
    <w:p w14:paraId="6F5F93C2" w14:textId="0F69F72D" w:rsidR="00442F80" w:rsidRPr="005E6F3D" w:rsidRDefault="001A0B55" w:rsidP="00F77A48">
      <w:pPr>
        <w:ind w:left="0" w:firstLine="0"/>
      </w:pPr>
      <w:r w:rsidRPr="005E6F3D">
        <w:lastRenderedPageBreak/>
        <w:t>Příloha č. 6</w:t>
      </w:r>
    </w:p>
    <w:p w14:paraId="287E4E36" w14:textId="77777777" w:rsidR="00442F80" w:rsidRPr="005E6F3D" w:rsidRDefault="00442F80" w:rsidP="00442F80">
      <w:pPr>
        <w:rPr>
          <w:b/>
        </w:rPr>
      </w:pPr>
      <w:r w:rsidRPr="005E6F3D">
        <w:rPr>
          <w:b/>
        </w:rPr>
        <w:t>Posouzení okrajových podmínek pro území a záměr k zimnímu stadionu (dále jen „ZS“):</w:t>
      </w:r>
    </w:p>
    <w:p w14:paraId="108B3B2C" w14:textId="77777777" w:rsidR="00442F80" w:rsidRPr="005E6F3D" w:rsidRDefault="00442F80" w:rsidP="00442F80">
      <w:pPr>
        <w:pStyle w:val="Odstavecseseznamem"/>
        <w:numPr>
          <w:ilvl w:val="0"/>
          <w:numId w:val="42"/>
        </w:numPr>
        <w:spacing w:after="160" w:line="259" w:lineRule="auto"/>
        <w:rPr>
          <w:rFonts w:ascii="Tahoma" w:hAnsi="Tahoma" w:cs="Tahoma"/>
        </w:rPr>
      </w:pPr>
      <w:r w:rsidRPr="005E6F3D">
        <w:rPr>
          <w:rFonts w:ascii="Tahoma" w:hAnsi="Tahoma" w:cs="Tahoma"/>
        </w:rPr>
        <w:t>Plocha je dle územního plánu funkčně určená pro sportoviště, přičemž jedno ze základních kritérii urbanizovaného území města je udržitelný rozvoj. Dále lze polohu specifikovat jako plochu v přímém sousedství centra města s bytnou zástavbou a občanskou vybaveností v přilehlém okolí. Území je hojně využíváno společností, ať aktivně ke sportování, či v pozici divácké, ale i jako pěší propoj mezi částmi města.</w:t>
      </w:r>
    </w:p>
    <w:p w14:paraId="4869BA63" w14:textId="77777777" w:rsidR="00442F80" w:rsidRPr="005E6F3D" w:rsidRDefault="00442F80" w:rsidP="00442F80">
      <w:pPr>
        <w:pStyle w:val="Odstavecseseznamem"/>
        <w:rPr>
          <w:rFonts w:ascii="Tahoma" w:hAnsi="Tahoma" w:cs="Tahoma"/>
        </w:rPr>
      </w:pPr>
      <w:r w:rsidRPr="005E6F3D">
        <w:rPr>
          <w:rFonts w:ascii="Tahoma" w:hAnsi="Tahoma" w:cs="Tahoma"/>
        </w:rPr>
        <w:t>Městský sportovní areál pod Hankovým domem sestává z několika samostatných sportovišť, budov a zařízení, které vzájemně participují na technickoprovozních možnostech areálu, oproti tomu se vytvářejí i problémy s kumulací při organizaci dopravy.</w:t>
      </w:r>
    </w:p>
    <w:p w14:paraId="1B2032AC" w14:textId="77777777" w:rsidR="00442F80" w:rsidRPr="005E6F3D" w:rsidRDefault="00442F80" w:rsidP="00442F80">
      <w:pPr>
        <w:pStyle w:val="Odstavecseseznamem"/>
        <w:rPr>
          <w:rFonts w:ascii="Tahoma" w:hAnsi="Tahoma" w:cs="Tahoma"/>
        </w:rPr>
      </w:pPr>
      <w:r w:rsidRPr="005E6F3D">
        <w:rPr>
          <w:rFonts w:ascii="Tahoma" w:hAnsi="Tahoma" w:cs="Tahoma"/>
        </w:rPr>
        <w:t xml:space="preserve">Z rozvojového hlediska i potřeb zmiňovaných sportovci je třeba renovací a doplnění provozních částí celého areálu. </w:t>
      </w:r>
    </w:p>
    <w:p w14:paraId="0DDFBFB5" w14:textId="7D779D44" w:rsidR="00442F80" w:rsidRPr="005E6F3D" w:rsidRDefault="00442F80" w:rsidP="00442F80">
      <w:pPr>
        <w:pStyle w:val="Odstavecseseznamem"/>
        <w:spacing w:after="120" w:line="240" w:lineRule="auto"/>
        <w:contextualSpacing w:val="0"/>
        <w:rPr>
          <w:rFonts w:ascii="Tahoma" w:hAnsi="Tahoma" w:cs="Tahoma"/>
        </w:rPr>
      </w:pPr>
      <w:r w:rsidRPr="005E6F3D">
        <w:rPr>
          <w:rFonts w:ascii="Tahoma" w:hAnsi="Tahoma" w:cs="Tahoma"/>
        </w:rPr>
        <w:t>V případě souběhu významných akcí v areálu sportovišť a sousedním divadle dochází k lokálnímu hlukovému rušení s akcemi v kulturním středisku. Tato skutečnost se především vztahuje na zimní stadion, kde budova není opatřena řádným pláštěm, ani jiným protihlukovým opatřením.</w:t>
      </w:r>
    </w:p>
    <w:p w14:paraId="75F9F956" w14:textId="25FC44BD" w:rsidR="00442F80" w:rsidRPr="005E6F3D" w:rsidRDefault="00442F80" w:rsidP="00442F80">
      <w:pPr>
        <w:pStyle w:val="Odstavecseseznamem"/>
        <w:numPr>
          <w:ilvl w:val="0"/>
          <w:numId w:val="41"/>
        </w:numPr>
        <w:spacing w:after="120" w:line="240" w:lineRule="auto"/>
        <w:ind w:left="714" w:hanging="357"/>
        <w:contextualSpacing w:val="0"/>
        <w:rPr>
          <w:rFonts w:ascii="Tahoma" w:hAnsi="Tahoma" w:cs="Tahoma"/>
        </w:rPr>
      </w:pPr>
      <w:r w:rsidRPr="005E6F3D">
        <w:rPr>
          <w:rFonts w:ascii="Tahoma" w:hAnsi="Tahoma" w:cs="Tahoma"/>
        </w:rPr>
        <w:t>Plocha se nachází v povodňovém území řeky Labe, podlaha kluziště i starých šaten s nynější strojovnou chlazení je významně pod úrovní povodňové hladiny řeky Labe Q</w:t>
      </w:r>
      <w:proofErr w:type="gramStart"/>
      <w:r w:rsidRPr="005E6F3D">
        <w:rPr>
          <w:rFonts w:ascii="Tahoma" w:hAnsi="Tahoma" w:cs="Tahoma"/>
          <w:vertAlign w:val="subscript"/>
        </w:rPr>
        <w:t xml:space="preserve">100 </w:t>
      </w:r>
      <w:r w:rsidRPr="005E6F3D">
        <w:rPr>
          <w:rFonts w:ascii="Tahoma" w:hAnsi="Tahoma" w:cs="Tahoma"/>
        </w:rPr>
        <w:t xml:space="preserve"> (</w:t>
      </w:r>
      <w:proofErr w:type="gramEnd"/>
      <w:r w:rsidRPr="005E6F3D">
        <w:rPr>
          <w:rFonts w:ascii="Tahoma" w:hAnsi="Tahoma" w:cs="Tahoma"/>
        </w:rPr>
        <w:t xml:space="preserve">úroveň zhruba při vrchní hraně nynějších mantinelů ledové plochy). Dále je území postiženo pásmem mimořádné povodně. Areál mimo stavbu křídla nových šaten není protipovodňově vybaven. Dále se ZS nachází v rizikovém pásmu čpavkového hospodářství, a ochranném pásmu elektrické stanice (do budovy je zavedena vysokonapěťová přípojka a umístěno </w:t>
      </w:r>
      <w:proofErr w:type="spellStart"/>
      <w:r w:rsidRPr="005E6F3D">
        <w:rPr>
          <w:rFonts w:ascii="Tahoma" w:hAnsi="Tahoma" w:cs="Tahoma"/>
        </w:rPr>
        <w:t>trafo</w:t>
      </w:r>
      <w:proofErr w:type="spellEnd"/>
      <w:r w:rsidRPr="005E6F3D">
        <w:rPr>
          <w:rFonts w:ascii="Tahoma" w:hAnsi="Tahoma" w:cs="Tahoma"/>
        </w:rPr>
        <w:t>), která je přímo u čpavkového hospodářství s několika tunami amoniaku (odděleno jen vnitřní stěnou).</w:t>
      </w:r>
    </w:p>
    <w:p w14:paraId="4117362A" w14:textId="39B07E2F" w:rsidR="00442F80" w:rsidRPr="005E6F3D" w:rsidRDefault="00442F80" w:rsidP="00816C12">
      <w:pPr>
        <w:pStyle w:val="Odstavecseseznamem"/>
        <w:numPr>
          <w:ilvl w:val="0"/>
          <w:numId w:val="41"/>
        </w:numPr>
        <w:spacing w:after="120" w:line="240" w:lineRule="auto"/>
        <w:ind w:left="714" w:hanging="357"/>
        <w:contextualSpacing w:val="0"/>
        <w:rPr>
          <w:rFonts w:ascii="Tahoma" w:hAnsi="Tahoma" w:cs="Tahoma"/>
        </w:rPr>
      </w:pPr>
      <w:r w:rsidRPr="005E6F3D">
        <w:rPr>
          <w:rFonts w:ascii="Tahoma" w:hAnsi="Tahoma" w:cs="Tahoma"/>
        </w:rPr>
        <w:t xml:space="preserve">Vlastní kluziště na pozemku st. p. č. 5243 (vše v k. </w:t>
      </w:r>
      <w:proofErr w:type="spellStart"/>
      <w:r w:rsidRPr="005E6F3D">
        <w:rPr>
          <w:rFonts w:ascii="Tahoma" w:hAnsi="Tahoma" w:cs="Tahoma"/>
        </w:rPr>
        <w:t>ú.</w:t>
      </w:r>
      <w:proofErr w:type="spellEnd"/>
      <w:r w:rsidRPr="005E6F3D">
        <w:rPr>
          <w:rFonts w:ascii="Tahoma" w:hAnsi="Tahoma" w:cs="Tahoma"/>
        </w:rPr>
        <w:t xml:space="preserve"> Dvůr Králové nad Labem) je polohově umístěno mezi řekou Labe a starým náhonem pod svahem (do náhonu se dříve vyvážel ořezaný led – náhonem stále proudí voda, při rozpouštění ledu z plochy voda odtéká tamtéž). V podloží je tedy kolísavá hladina spodní vody, vodní režim funguje dle stavu řečiště Labe a v území a má vliv na stav podloží. Po povodních v minulých letech došlo v lokalitě k poklesu podlah, došlo k vyplavení jemných částí podloží a jeho následné poklesnutí („pra šatny“ i další budovy v okolí). Po dlouhodobém suchu došlo ke smrštění jílových vrstev v úrovni základů (viz statický posudek Ing. </w:t>
      </w:r>
      <w:proofErr w:type="spellStart"/>
      <w:r w:rsidRPr="005E6F3D">
        <w:rPr>
          <w:rFonts w:ascii="Tahoma" w:hAnsi="Tahoma" w:cs="Tahoma"/>
        </w:rPr>
        <w:t>Fibikar</w:t>
      </w:r>
      <w:proofErr w:type="spellEnd"/>
      <w:r w:rsidRPr="005E6F3D">
        <w:rPr>
          <w:rFonts w:ascii="Tahoma" w:hAnsi="Tahoma" w:cs="Tahoma"/>
        </w:rPr>
        <w:t>). Z hlediska zakládání staveb nejde o jednoduché základové poměry.</w:t>
      </w:r>
    </w:p>
    <w:p w14:paraId="3285B2D7" w14:textId="135B4D8F" w:rsidR="00442F80" w:rsidRPr="005E6F3D" w:rsidRDefault="00442F80" w:rsidP="00442F80">
      <w:pPr>
        <w:pStyle w:val="Odstavecseseznamem"/>
        <w:numPr>
          <w:ilvl w:val="0"/>
          <w:numId w:val="41"/>
        </w:numPr>
        <w:spacing w:after="160" w:line="259" w:lineRule="auto"/>
        <w:rPr>
          <w:rFonts w:ascii="Tahoma" w:hAnsi="Tahoma" w:cs="Tahoma"/>
        </w:rPr>
      </w:pPr>
      <w:r w:rsidRPr="005E6F3D">
        <w:rPr>
          <w:rFonts w:ascii="Tahoma" w:hAnsi="Tahoma" w:cs="Tahoma"/>
        </w:rPr>
        <w:t xml:space="preserve">Ocelový skelet zastřešení ZS je založen na </w:t>
      </w:r>
      <w:proofErr w:type="spellStart"/>
      <w:r w:rsidRPr="005E6F3D">
        <w:rPr>
          <w:rFonts w:ascii="Tahoma" w:hAnsi="Tahoma" w:cs="Tahoma"/>
        </w:rPr>
        <w:t>velkoprůměrových</w:t>
      </w:r>
      <w:proofErr w:type="spellEnd"/>
      <w:r w:rsidRPr="005E6F3D">
        <w:rPr>
          <w:rFonts w:ascii="Tahoma" w:hAnsi="Tahoma" w:cs="Tahoma"/>
        </w:rPr>
        <w:t xml:space="preserve"> pilotách (hloubkový způsob zakládání) opřených do únosného skalního podloží (cca </w:t>
      </w:r>
      <w:proofErr w:type="gramStart"/>
      <w:r w:rsidRPr="005E6F3D">
        <w:rPr>
          <w:rFonts w:ascii="Tahoma" w:hAnsi="Tahoma" w:cs="Tahoma"/>
        </w:rPr>
        <w:t>6 – 8</w:t>
      </w:r>
      <w:proofErr w:type="gramEnd"/>
      <w:r w:rsidRPr="005E6F3D">
        <w:rPr>
          <w:rFonts w:ascii="Tahoma" w:hAnsi="Tahoma" w:cs="Tahoma"/>
        </w:rPr>
        <w:t xml:space="preserve"> m hluboko), opláštění stavby na obvodu ZS není řešeno jako těsné, ani zateplené, v plášti stěn a pod přechodem stěn do střešních ploch je významná otevřená mezera, bráněno je tak jen přímému padání srážek na ledovou plochu a do jisté míry i větru, ostatní klimatické projevy se s časovým odstupem uvnitř dispozice projevují stejně jako venku. Nejde tedy o klasickou funkční halu, ale jen o přístřešek proti srážkám. Uvnitř prostoru kluziště dochází ke střídání teplot a dalších klimatických jevů v přímé závislosti na venkovním prostoru. Při klimatu bohatším na sníh se musí ze střešní plochy provádět odklizení tohoto přírodního zatížení. Vlastní dobová železobetonová deska (intenzivněji poškozovaná přerušovaným způsobem provozu) se </w:t>
      </w:r>
      <w:proofErr w:type="spellStart"/>
      <w:r w:rsidRPr="005E6F3D">
        <w:rPr>
          <w:rFonts w:ascii="Tahoma" w:hAnsi="Tahoma" w:cs="Tahoma"/>
        </w:rPr>
        <w:t>zmonolitněným</w:t>
      </w:r>
      <w:proofErr w:type="spellEnd"/>
      <w:r w:rsidRPr="005E6F3D">
        <w:rPr>
          <w:rFonts w:ascii="Tahoma" w:hAnsi="Tahoma" w:cs="Tahoma"/>
        </w:rPr>
        <w:t xml:space="preserve"> rozvodem chladiva není rovná, místy snížená i zvýšená. Dle sdělení ledaře na místě, je takových desek na sobě z minulosti více – tři. Úroveň povrchu betonové desky chlazení je cca 25 cm pod úrovní přilehlé podlahové plochy ochozu za mantinely (s ledem cca 22 cm). Podkladní plocha kluziště není tedy zcela rovinná, standardně je udržována vrstva ledu cca 6</w:t>
      </w:r>
      <w:r w:rsidR="00816C12" w:rsidRPr="005E6F3D">
        <w:rPr>
          <w:rFonts w:ascii="Tahoma" w:hAnsi="Tahoma" w:cs="Tahoma"/>
        </w:rPr>
        <w:t> </w:t>
      </w:r>
      <w:r w:rsidRPr="005E6F3D">
        <w:rPr>
          <w:rFonts w:ascii="Tahoma" w:hAnsi="Tahoma" w:cs="Tahoma"/>
        </w:rPr>
        <w:t>cm, v poklesnutí více. Nová rolba, která výrazně zlepšila úpravu a stav povrchu ledu, v rámci dne odřeže kolem 2 cm ledu, obnoví 1 cm. V obloucích dochází v nahrnutí výraznější vrstvy ledu. Při</w:t>
      </w:r>
      <w:r w:rsidR="00816C12" w:rsidRPr="005E6F3D">
        <w:rPr>
          <w:rFonts w:ascii="Tahoma" w:hAnsi="Tahoma" w:cs="Tahoma"/>
        </w:rPr>
        <w:t> </w:t>
      </w:r>
      <w:r w:rsidRPr="005E6F3D">
        <w:rPr>
          <w:rFonts w:ascii="Tahoma" w:hAnsi="Tahoma" w:cs="Tahoma"/>
        </w:rPr>
        <w:t xml:space="preserve">tloušťce ledu 3 cm nad deskou, došlo v minulosti k odtržení části plochy ledu (nedaleko střídaček, tam je zjevná výduť desky, kterou bylo v minulosti snaha odbrousit). Pod střechou ve vnitřním prostoru nad ledovou plochou dochází při vyšších vlhkostech klimatu k rosení (suchý slunečný den nebývá problém), vzniku mlhy a odkapávání sražené vlhkosti z ocelové konstrukce </w:t>
      </w:r>
      <w:r w:rsidRPr="005E6F3D">
        <w:rPr>
          <w:rFonts w:ascii="Tahoma" w:hAnsi="Tahoma" w:cs="Tahoma"/>
        </w:rPr>
        <w:lastRenderedPageBreak/>
        <w:t>a střešního pláště na ledovou plochu. Jako protiopatření je zde dlouhodobě využíváno přivádění předehřátého vzduchu vháněného do prostoru kluziště. Dojde tak k ohřátí prostoru nad plochou (zvýšení teploty rosného bodu) a dílčího osušení vnitřních povrchů konstrukcí ochlazovaných emisemi z chlazené ledové plochy. Tento vzduch následně bez jakéhokoliv využití volně odchází mezerami v opláštění do venkovního prostředí s podílem vnitřní vlhkosti. Toto opatření lze</w:t>
      </w:r>
      <w:r w:rsidR="00816C12" w:rsidRPr="005E6F3D">
        <w:rPr>
          <w:rFonts w:ascii="Tahoma" w:hAnsi="Tahoma" w:cs="Tahoma"/>
        </w:rPr>
        <w:t> </w:t>
      </w:r>
      <w:r w:rsidRPr="005E6F3D">
        <w:rPr>
          <w:rFonts w:ascii="Tahoma" w:hAnsi="Tahoma" w:cs="Tahoma"/>
        </w:rPr>
        <w:t xml:space="preserve">použít jedině při běhu jednoho z dvojice chladicích zařízení (dáno nedostatečným příkonem pro strojovnu, nahradit lze dokoupením hodnoty jističe u dodavatele a zvýšením příkonu připojení).  Zároveň s takto uměle vyvolaným </w:t>
      </w:r>
      <w:proofErr w:type="gramStart"/>
      <w:r w:rsidRPr="005E6F3D">
        <w:rPr>
          <w:rFonts w:ascii="Tahoma" w:hAnsi="Tahoma" w:cs="Tahoma"/>
        </w:rPr>
        <w:t>prouděním  vzduchu</w:t>
      </w:r>
      <w:proofErr w:type="gramEnd"/>
      <w:r w:rsidRPr="005E6F3D">
        <w:rPr>
          <w:rFonts w:ascii="Tahoma" w:hAnsi="Tahoma" w:cs="Tahoma"/>
        </w:rPr>
        <w:t xml:space="preserve"> (je teplý) se odebírá z ledu potřebná energie k jeho chladnutí (zamrznutí), čímž se zvyšuje potřeba chladu, dochází tak</w:t>
      </w:r>
      <w:r w:rsidR="00816C12" w:rsidRPr="005E6F3D">
        <w:rPr>
          <w:rFonts w:ascii="Tahoma" w:hAnsi="Tahoma" w:cs="Tahoma"/>
        </w:rPr>
        <w:t> </w:t>
      </w:r>
      <w:r w:rsidRPr="005E6F3D">
        <w:rPr>
          <w:rFonts w:ascii="Tahoma" w:hAnsi="Tahoma" w:cs="Tahoma"/>
        </w:rPr>
        <w:t>ke</w:t>
      </w:r>
      <w:r w:rsidR="00816C12" w:rsidRPr="005E6F3D">
        <w:rPr>
          <w:rFonts w:ascii="Tahoma" w:hAnsi="Tahoma" w:cs="Tahoma"/>
        </w:rPr>
        <w:t> </w:t>
      </w:r>
      <w:r w:rsidRPr="005E6F3D">
        <w:rPr>
          <w:rFonts w:ascii="Tahoma" w:hAnsi="Tahoma" w:cs="Tahoma"/>
        </w:rPr>
        <w:t>ztrátě chladu, a tím provozní energie = jsou uměle vytvářeny zvýšené náklady na provoz. Navíc proudění vzduchu unáší tenkou vrstvu chladného vzduchu nad ledem, která působí podobně jako tepelná izolace (ztráta tepelného odporu při přestupu tepla). Měknutí ledu na ZS se tedy běžně děje, je způsobeno několika uvedenými faktory. Nynější železobetonová deska má rozteč v systému ocelových trubek s čpavkovými párami cca 10 cm. Tato vrchní deska má pod sebou vrstvu tepelné izolace z polystyrenu a pod ním je další ještě starší deska s odřezaným rozvodem, pod ní by měla být ještě jedna. Ověření je možné sondami, které však nejspíš zapříčiní porušení systému trubního rozvodu, a je tedy vhodné je aplikovat v průběhu stavby a</w:t>
      </w:r>
      <w:r w:rsidR="00816C12" w:rsidRPr="005E6F3D">
        <w:rPr>
          <w:rFonts w:ascii="Tahoma" w:hAnsi="Tahoma" w:cs="Tahoma"/>
        </w:rPr>
        <w:t> </w:t>
      </w:r>
      <w:r w:rsidRPr="005E6F3D">
        <w:rPr>
          <w:rFonts w:ascii="Tahoma" w:hAnsi="Tahoma" w:cs="Tahoma"/>
        </w:rPr>
        <w:t>odstávky chlazení.</w:t>
      </w:r>
    </w:p>
    <w:p w14:paraId="4E2AA3D1" w14:textId="77777777" w:rsidR="00442F80" w:rsidRPr="005E6F3D" w:rsidRDefault="00442F80" w:rsidP="00442F80">
      <w:pPr>
        <w:pStyle w:val="Odstavecseseznamem"/>
        <w:rPr>
          <w:rFonts w:ascii="Tahoma" w:hAnsi="Tahoma" w:cs="Tahoma"/>
        </w:rPr>
      </w:pPr>
      <w:r w:rsidRPr="005E6F3D">
        <w:rPr>
          <w:rFonts w:ascii="Tahoma" w:hAnsi="Tahoma" w:cs="Tahoma"/>
        </w:rPr>
        <w:t>Hala je koncipována pro cca 1400 návštěvníků, při některých akcích je s nedostatkem sociálního zázemí, chybí bezpečnostní oddělení částí pro diváky, jakož i navazující bezpečnostní prvky. Nedávno se provedla obnova sociálního zázemí ve vedlejší budově (mající demoliční výměr), aby se poměry pro diváky a sportovce dílčím způsobem zlepšily.</w:t>
      </w:r>
    </w:p>
    <w:p w14:paraId="01209718" w14:textId="1203DDDE" w:rsidR="00442F80" w:rsidRPr="005E6F3D" w:rsidRDefault="00442F80" w:rsidP="00816C12">
      <w:pPr>
        <w:pStyle w:val="Odstavecseseznamem"/>
        <w:spacing w:after="120" w:line="240" w:lineRule="auto"/>
        <w:contextualSpacing w:val="0"/>
        <w:rPr>
          <w:rFonts w:ascii="Tahoma" w:hAnsi="Tahoma" w:cs="Tahoma"/>
        </w:rPr>
      </w:pPr>
      <w:r w:rsidRPr="005E6F3D">
        <w:rPr>
          <w:rFonts w:ascii="Tahoma" w:hAnsi="Tahoma" w:cs="Tahoma"/>
        </w:rPr>
        <w:t>Aby bylo možné hovořit o zastřešení ZS jako o hale a snížení energetických potřeb na chlazení s ustálením vnitřního mikroklimatu, je třeba utěsnit opláštění, příslušně zateplit opláštění, zajistit zvýšení únosnosti nosné ocelové konstrukce, vybavit vnitřní prostor o zvuk pohlcující izolace, prvky větrání a odvlhčení, zajistit opatření odpovídající současným požadavkům hygieny a</w:t>
      </w:r>
      <w:r w:rsidR="00816C12" w:rsidRPr="005E6F3D">
        <w:rPr>
          <w:rFonts w:ascii="Tahoma" w:hAnsi="Tahoma" w:cs="Tahoma"/>
        </w:rPr>
        <w:t> </w:t>
      </w:r>
      <w:r w:rsidRPr="005E6F3D">
        <w:rPr>
          <w:rFonts w:ascii="Tahoma" w:hAnsi="Tahoma" w:cs="Tahoma"/>
        </w:rPr>
        <w:t>požárního řešení.</w:t>
      </w:r>
    </w:p>
    <w:p w14:paraId="5A511609" w14:textId="77777777" w:rsidR="00442F80" w:rsidRPr="005E6F3D" w:rsidRDefault="00442F80" w:rsidP="00442F80">
      <w:pPr>
        <w:pStyle w:val="Odstavecseseznamem"/>
        <w:numPr>
          <w:ilvl w:val="0"/>
          <w:numId w:val="41"/>
        </w:numPr>
        <w:spacing w:after="160" w:line="259" w:lineRule="auto"/>
        <w:rPr>
          <w:rFonts w:ascii="Tahoma" w:hAnsi="Tahoma" w:cs="Tahoma"/>
        </w:rPr>
      </w:pPr>
      <w:r w:rsidRPr="005E6F3D">
        <w:rPr>
          <w:rFonts w:ascii="Tahoma" w:hAnsi="Tahoma" w:cs="Tahoma"/>
        </w:rPr>
        <w:t xml:space="preserve">V sezóně </w:t>
      </w:r>
      <w:proofErr w:type="gramStart"/>
      <w:r w:rsidRPr="005E6F3D">
        <w:rPr>
          <w:rFonts w:ascii="Tahoma" w:hAnsi="Tahoma" w:cs="Tahoma"/>
        </w:rPr>
        <w:t>2024 – 2025</w:t>
      </w:r>
      <w:proofErr w:type="gramEnd"/>
      <w:r w:rsidRPr="005E6F3D">
        <w:rPr>
          <w:rFonts w:ascii="Tahoma" w:hAnsi="Tahoma" w:cs="Tahoma"/>
        </w:rPr>
        <w:t xml:space="preserve"> bylo chlazení zahájeno v září 2024, kdy byl zimní stadion následně otevřen pro veřejnost. Provoz chlazení i přístup pro veřejnost byl ukončen koncem března 2025. Tento časový harmonogram odpovídá standardnímu provozu v minulých sezónách a s obdobným režimem se počítá i pro nadcházející roky, tudíž se nepožaduje celoroční provoz ledové plochy v hale zimního stadionu.</w:t>
      </w:r>
    </w:p>
    <w:p w14:paraId="3F67652C" w14:textId="0733F58B" w:rsidR="00442F80" w:rsidRPr="005E6F3D" w:rsidRDefault="00442F80" w:rsidP="00F77A48">
      <w:pPr>
        <w:ind w:left="0" w:firstLine="0"/>
        <w:sectPr w:rsidR="00442F80" w:rsidRPr="005E6F3D" w:rsidSect="00F77A48">
          <w:headerReference w:type="default" r:id="rId10"/>
          <w:footerReference w:type="default" r:id="rId11"/>
          <w:pgSz w:w="11906" w:h="16838"/>
          <w:pgMar w:top="221" w:right="1418" w:bottom="1463" w:left="1418" w:header="851" w:footer="567" w:gutter="0"/>
          <w:cols w:space="708"/>
          <w:docGrid w:linePitch="272"/>
        </w:sectPr>
      </w:pPr>
    </w:p>
    <w:p w14:paraId="06B8C3EB" w14:textId="22D29BA0" w:rsidR="00A05A8A" w:rsidRPr="005E6F3D" w:rsidRDefault="00EF04C3" w:rsidP="00F77A48">
      <w:pPr>
        <w:ind w:left="0" w:firstLine="0"/>
        <w:rPr>
          <w:noProof/>
        </w:rPr>
      </w:pPr>
      <w:r w:rsidRPr="005E6F3D">
        <w:rPr>
          <w:noProof/>
        </w:rPr>
        <w:lastRenderedPageBreak/>
        <w:t xml:space="preserve">Příloha č. </w:t>
      </w:r>
      <w:r w:rsidR="001A0B55" w:rsidRPr="005E6F3D">
        <w:rPr>
          <w:noProof/>
        </w:rPr>
        <w:t>7</w:t>
      </w:r>
    </w:p>
    <w:p w14:paraId="43E278B7" w14:textId="11EDE3AD" w:rsidR="001A0B55" w:rsidRDefault="001A0B55" w:rsidP="00F77A48">
      <w:pPr>
        <w:ind w:left="0" w:firstLine="0"/>
        <w:rPr>
          <w:noProof/>
        </w:rPr>
      </w:pPr>
      <w:r w:rsidRPr="005E6F3D">
        <w:rPr>
          <w:noProof/>
        </w:rPr>
        <w:drawing>
          <wp:inline distT="0" distB="0" distL="0" distR="0" wp14:anchorId="54476C8F" wp14:editId="39298FE6">
            <wp:extent cx="7967560" cy="53035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996254" cy="5322620"/>
                    </a:xfrm>
                    <a:prstGeom prst="rect">
                      <a:avLst/>
                    </a:prstGeom>
                  </pic:spPr>
                </pic:pic>
              </a:graphicData>
            </a:graphic>
          </wp:inline>
        </w:drawing>
      </w:r>
    </w:p>
    <w:sectPr w:rsidR="001A0B55" w:rsidSect="00A05A8A">
      <w:pgSz w:w="16838" w:h="11906" w:orient="landscape"/>
      <w:pgMar w:top="1418" w:right="249" w:bottom="1418" w:left="1463" w:header="851" w:footer="567"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A097F4" w16cex:dateUtc="2023-10-11T19:43:00Z"/>
  <w16cex:commentExtensible w16cex:durableId="6FC312C0" w16cex:dateUtc="2023-10-11T19:44:00Z"/>
  <w16cex:commentExtensible w16cex:durableId="53C0C914" w16cex:dateUtc="2023-10-11T19:47:00Z"/>
  <w16cex:commentExtensible w16cex:durableId="7C93FD67" w16cex:dateUtc="2023-10-11T19:52:00Z"/>
  <w16cex:commentExtensible w16cex:durableId="56B66C47" w16cex:dateUtc="2023-10-11T20:04:00Z"/>
  <w16cex:commentExtensible w16cex:durableId="6FCB097F" w16cex:dateUtc="2023-10-11T19:57:00Z"/>
  <w16cex:commentExtensible w16cex:durableId="6E2CEF1A" w16cex:dateUtc="2023-10-11T19:58:00Z"/>
  <w16cex:commentExtensible w16cex:durableId="16160263" w16cex:dateUtc="2023-10-11T19:59:00Z"/>
  <w16cex:commentExtensible w16cex:durableId="46CD806C" w16cex:dateUtc="2023-10-11T20:00:00Z"/>
  <w16cex:commentExtensible w16cex:durableId="11B9AF28" w16cex:dateUtc="2023-10-11T20:00:00Z"/>
  <w16cex:commentExtensible w16cex:durableId="0BB88DA7" w16cex:dateUtc="2023-10-11T2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5A43" w14:textId="77777777" w:rsidR="00B15860" w:rsidRDefault="00B15860" w:rsidP="009336F9">
      <w:r>
        <w:separator/>
      </w:r>
    </w:p>
  </w:endnote>
  <w:endnote w:type="continuationSeparator" w:id="0">
    <w:p w14:paraId="635C0AE2" w14:textId="77777777" w:rsidR="00B15860" w:rsidRDefault="00B15860"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84D6" w14:textId="77777777" w:rsidR="00B15860" w:rsidRPr="00B67AFF" w:rsidRDefault="00B15860" w:rsidP="00995212">
    <w:pPr>
      <w:pStyle w:val="Zpat"/>
      <w:jc w:val="left"/>
      <w:rPr>
        <w:b/>
        <w:bCs/>
        <w:color w:val="CD1316"/>
        <w:sz w:val="16"/>
        <w:szCs w:val="16"/>
      </w:rPr>
    </w:pPr>
    <w:r>
      <w:rPr>
        <w:noProof/>
      </w:rPr>
      <w:drawing>
        <wp:anchor distT="0" distB="0" distL="114300" distR="114300" simplePos="0" relativeHeight="251661312" behindDoc="1" locked="0" layoutInCell="1" allowOverlap="1" wp14:anchorId="2389FD37" wp14:editId="7FC3DE46">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CB59" w14:textId="77777777" w:rsidR="00B15860" w:rsidRDefault="00B15860" w:rsidP="009336F9">
      <w:r>
        <w:separator/>
      </w:r>
    </w:p>
  </w:footnote>
  <w:footnote w:type="continuationSeparator" w:id="0">
    <w:p w14:paraId="1220D805" w14:textId="77777777" w:rsidR="00B15860" w:rsidRDefault="00B15860" w:rsidP="009336F9">
      <w:r>
        <w:continuationSeparator/>
      </w:r>
    </w:p>
  </w:footnote>
  <w:footnote w:id="1">
    <w:p w14:paraId="321980B9" w14:textId="77777777" w:rsidR="00B15860" w:rsidRDefault="00B15860" w:rsidP="00357E8B">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04D1ACE8" w14:textId="2FDB2060" w:rsidR="00B15860" w:rsidRDefault="00B15860" w:rsidP="00062C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p w14:paraId="0475D740" w14:textId="77777777" w:rsidR="00B15860" w:rsidRDefault="00B15860" w:rsidP="00062CF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484D" w14:textId="77777777" w:rsidR="00B15860" w:rsidRPr="000C77EE" w:rsidRDefault="00B15860" w:rsidP="00E67FC7">
    <w:pPr>
      <w:pStyle w:val="Nadpis3"/>
    </w:pPr>
    <w:r>
      <w:rPr>
        <w:noProof/>
      </w:rPr>
      <w:drawing>
        <wp:anchor distT="0" distB="0" distL="114300" distR="114300" simplePos="0" relativeHeight="251660288" behindDoc="1" locked="0" layoutInCell="1" allowOverlap="1" wp14:anchorId="612935CA" wp14:editId="05017249">
          <wp:simplePos x="0" y="0"/>
          <wp:positionH relativeFrom="column">
            <wp:posOffset>-80010</wp:posOffset>
          </wp:positionH>
          <wp:positionV relativeFrom="paragraph">
            <wp:posOffset>-330200</wp:posOffset>
          </wp:positionV>
          <wp:extent cx="1685925" cy="52155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FD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84386"/>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5862F3"/>
    <w:multiLevelType w:val="hybridMultilevel"/>
    <w:tmpl w:val="6AC22EC8"/>
    <w:lvl w:ilvl="0" w:tplc="04050001">
      <w:start w:val="1"/>
      <w:numFmt w:val="bullet"/>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C532E"/>
    <w:multiLevelType w:val="hybridMultilevel"/>
    <w:tmpl w:val="C564401E"/>
    <w:lvl w:ilvl="0" w:tplc="6AD853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6526A4F"/>
    <w:multiLevelType w:val="hybridMultilevel"/>
    <w:tmpl w:val="2F16AA2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D49DE"/>
    <w:multiLevelType w:val="hybridMultilevel"/>
    <w:tmpl w:val="064CCBD0"/>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1728D"/>
    <w:multiLevelType w:val="hybridMultilevel"/>
    <w:tmpl w:val="AE52167C"/>
    <w:lvl w:ilvl="0" w:tplc="04050001">
      <w:start w:val="1"/>
      <w:numFmt w:val="bullet"/>
      <w:lvlText w:val=""/>
      <w:lvlJc w:val="left"/>
      <w:pPr>
        <w:ind w:left="2592" w:hanging="360"/>
      </w:pPr>
      <w:rPr>
        <w:rFonts w:ascii="Symbol" w:hAnsi="Symbol" w:hint="default"/>
      </w:rPr>
    </w:lvl>
    <w:lvl w:ilvl="1" w:tplc="04050003" w:tentative="1">
      <w:start w:val="1"/>
      <w:numFmt w:val="bullet"/>
      <w:lvlText w:val="o"/>
      <w:lvlJc w:val="left"/>
      <w:pPr>
        <w:ind w:left="3312" w:hanging="360"/>
      </w:pPr>
      <w:rPr>
        <w:rFonts w:ascii="Courier New" w:hAnsi="Courier New" w:cs="Courier New" w:hint="default"/>
      </w:rPr>
    </w:lvl>
    <w:lvl w:ilvl="2" w:tplc="04050005" w:tentative="1">
      <w:start w:val="1"/>
      <w:numFmt w:val="bullet"/>
      <w:lvlText w:val=""/>
      <w:lvlJc w:val="left"/>
      <w:pPr>
        <w:ind w:left="4032" w:hanging="360"/>
      </w:pPr>
      <w:rPr>
        <w:rFonts w:ascii="Wingdings" w:hAnsi="Wingdings" w:hint="default"/>
      </w:rPr>
    </w:lvl>
    <w:lvl w:ilvl="3" w:tplc="04050001" w:tentative="1">
      <w:start w:val="1"/>
      <w:numFmt w:val="bullet"/>
      <w:lvlText w:val=""/>
      <w:lvlJc w:val="left"/>
      <w:pPr>
        <w:ind w:left="4752" w:hanging="360"/>
      </w:pPr>
      <w:rPr>
        <w:rFonts w:ascii="Symbol" w:hAnsi="Symbol" w:hint="default"/>
      </w:rPr>
    </w:lvl>
    <w:lvl w:ilvl="4" w:tplc="04050003" w:tentative="1">
      <w:start w:val="1"/>
      <w:numFmt w:val="bullet"/>
      <w:lvlText w:val="o"/>
      <w:lvlJc w:val="left"/>
      <w:pPr>
        <w:ind w:left="5472" w:hanging="360"/>
      </w:pPr>
      <w:rPr>
        <w:rFonts w:ascii="Courier New" w:hAnsi="Courier New" w:cs="Courier New" w:hint="default"/>
      </w:rPr>
    </w:lvl>
    <w:lvl w:ilvl="5" w:tplc="04050005" w:tentative="1">
      <w:start w:val="1"/>
      <w:numFmt w:val="bullet"/>
      <w:lvlText w:val=""/>
      <w:lvlJc w:val="left"/>
      <w:pPr>
        <w:ind w:left="6192" w:hanging="360"/>
      </w:pPr>
      <w:rPr>
        <w:rFonts w:ascii="Wingdings" w:hAnsi="Wingdings" w:hint="default"/>
      </w:rPr>
    </w:lvl>
    <w:lvl w:ilvl="6" w:tplc="04050001" w:tentative="1">
      <w:start w:val="1"/>
      <w:numFmt w:val="bullet"/>
      <w:lvlText w:val=""/>
      <w:lvlJc w:val="left"/>
      <w:pPr>
        <w:ind w:left="6912" w:hanging="360"/>
      </w:pPr>
      <w:rPr>
        <w:rFonts w:ascii="Symbol" w:hAnsi="Symbol" w:hint="default"/>
      </w:rPr>
    </w:lvl>
    <w:lvl w:ilvl="7" w:tplc="04050003" w:tentative="1">
      <w:start w:val="1"/>
      <w:numFmt w:val="bullet"/>
      <w:lvlText w:val="o"/>
      <w:lvlJc w:val="left"/>
      <w:pPr>
        <w:ind w:left="7632" w:hanging="360"/>
      </w:pPr>
      <w:rPr>
        <w:rFonts w:ascii="Courier New" w:hAnsi="Courier New" w:cs="Courier New" w:hint="default"/>
      </w:rPr>
    </w:lvl>
    <w:lvl w:ilvl="8" w:tplc="04050005" w:tentative="1">
      <w:start w:val="1"/>
      <w:numFmt w:val="bullet"/>
      <w:lvlText w:val=""/>
      <w:lvlJc w:val="left"/>
      <w:pPr>
        <w:ind w:left="8352" w:hanging="360"/>
      </w:pPr>
      <w:rPr>
        <w:rFonts w:ascii="Wingdings" w:hAnsi="Wingdings" w:hint="default"/>
      </w:rPr>
    </w:lvl>
  </w:abstractNum>
  <w:abstractNum w:abstractNumId="10" w15:restartNumberingAfterBreak="0">
    <w:nsid w:val="24B2735C"/>
    <w:multiLevelType w:val="hybridMultilevel"/>
    <w:tmpl w:val="D200F4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1" w15:restartNumberingAfterBreak="0">
    <w:nsid w:val="27B868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722EAD"/>
    <w:multiLevelType w:val="hybridMultilevel"/>
    <w:tmpl w:val="C1E895EA"/>
    <w:lvl w:ilvl="0" w:tplc="04050017">
      <w:start w:val="1"/>
      <w:numFmt w:val="lowerLetter"/>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3" w15:restartNumberingAfterBreak="0">
    <w:nsid w:val="2AA70FD9"/>
    <w:multiLevelType w:val="hybridMultilevel"/>
    <w:tmpl w:val="7BA6F454"/>
    <w:lvl w:ilvl="0" w:tplc="2DDA73F6">
      <w:start w:val="6"/>
      <w:numFmt w:val="decimal"/>
      <w:lvlText w:val="%1."/>
      <w:lvlJc w:val="left"/>
      <w:pPr>
        <w:ind w:left="1570"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2AEC6BB5"/>
    <w:multiLevelType w:val="hybridMultilevel"/>
    <w:tmpl w:val="77A098AC"/>
    <w:lvl w:ilvl="0" w:tplc="04050001">
      <w:start w:val="1"/>
      <w:numFmt w:val="bullet"/>
      <w:lvlText w:val=""/>
      <w:lvlJc w:val="left"/>
      <w:pPr>
        <w:ind w:left="1872" w:hanging="360"/>
      </w:pPr>
      <w:rPr>
        <w:rFonts w:ascii="Symbol" w:hAnsi="Symbol"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5" w15:restartNumberingAfterBreak="0">
    <w:nsid w:val="2BBE5A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9B7B43"/>
    <w:multiLevelType w:val="multilevel"/>
    <w:tmpl w:val="0C521EC6"/>
    <w:lvl w:ilvl="0">
      <w:start w:val="3"/>
      <w:numFmt w:val="decimal"/>
      <w:lvlText w:val="%1"/>
      <w:lvlJc w:val="left"/>
      <w:pPr>
        <w:ind w:left="540" w:hanging="54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5124" w:hanging="144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607" w:hanging="2160"/>
      </w:pPr>
      <w:rPr>
        <w:rFonts w:hint="default"/>
      </w:rPr>
    </w:lvl>
    <w:lvl w:ilvl="8">
      <w:start w:val="1"/>
      <w:numFmt w:val="decimal"/>
      <w:lvlText w:val="%1.%2.%3.%4.%5.%6.%7.%8.%9"/>
      <w:lvlJc w:val="left"/>
      <w:pPr>
        <w:ind w:left="9528" w:hanging="2160"/>
      </w:pPr>
      <w:rPr>
        <w:rFonts w:hint="default"/>
      </w:rPr>
    </w:lvl>
  </w:abstractNum>
  <w:abstractNum w:abstractNumId="17" w15:restartNumberingAfterBreak="0">
    <w:nsid w:val="2DFF3FE6"/>
    <w:multiLevelType w:val="hybridMultilevel"/>
    <w:tmpl w:val="345E7E6C"/>
    <w:lvl w:ilvl="0" w:tplc="2DDA73F6">
      <w:start w:val="6"/>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2F410001"/>
    <w:multiLevelType w:val="hybridMultilevel"/>
    <w:tmpl w:val="A172053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302E06FA"/>
    <w:multiLevelType w:val="hybridMultilevel"/>
    <w:tmpl w:val="BB541FE6"/>
    <w:lvl w:ilvl="0" w:tplc="04050001">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0" w15:restartNumberingAfterBreak="0">
    <w:nsid w:val="33127851"/>
    <w:multiLevelType w:val="hybridMultilevel"/>
    <w:tmpl w:val="0602F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095ED7"/>
    <w:multiLevelType w:val="multilevel"/>
    <w:tmpl w:val="1E1092FC"/>
    <w:lvl w:ilvl="0">
      <w:start w:val="1"/>
      <w:numFmt w:val="decimal"/>
      <w:lvlText w:val="%1"/>
      <w:lvlJc w:val="left"/>
      <w:pPr>
        <w:ind w:left="432" w:hanging="432"/>
      </w:pPr>
    </w:lvl>
    <w:lvl w:ilvl="1">
      <w:start w:val="1"/>
      <w:numFmt w:val="decimal"/>
      <w:lvlText w:val="%1.%2"/>
      <w:lvlJc w:val="left"/>
      <w:pPr>
        <w:ind w:left="292" w:hanging="576"/>
      </w:pPr>
      <w:rPr>
        <w:b/>
        <w:bCs w:val="0"/>
        <w:color w:val="auto"/>
        <w:sz w:val="20"/>
        <w:szCs w:val="22"/>
      </w:rPr>
    </w:lvl>
    <w:lvl w:ilvl="2">
      <w:start w:val="1"/>
      <w:numFmt w:val="decimal"/>
      <w:lvlText w:val="%1.%2.%3"/>
      <w:lvlJc w:val="left"/>
      <w:pPr>
        <w:ind w:left="436" w:hanging="720"/>
      </w:pPr>
    </w:lvl>
    <w:lvl w:ilvl="3">
      <w:start w:val="1"/>
      <w:numFmt w:val="decimal"/>
      <w:lvlText w:val="%1.%2.%3.%4"/>
      <w:lvlJc w:val="left"/>
      <w:pPr>
        <w:ind w:left="580" w:hanging="864"/>
      </w:pPr>
    </w:lvl>
    <w:lvl w:ilvl="4">
      <w:start w:val="1"/>
      <w:numFmt w:val="decimal"/>
      <w:lvlText w:val="%1.%2.%3.%4.%5"/>
      <w:lvlJc w:val="left"/>
      <w:pPr>
        <w:ind w:left="724" w:hanging="1008"/>
      </w:pPr>
    </w:lvl>
    <w:lvl w:ilvl="5">
      <w:start w:val="1"/>
      <w:numFmt w:val="decimal"/>
      <w:lvlText w:val="%1.%2.%3.%4.%5.%6"/>
      <w:lvlJc w:val="left"/>
      <w:pPr>
        <w:ind w:left="868" w:hanging="1152"/>
      </w:pPr>
    </w:lvl>
    <w:lvl w:ilvl="6">
      <w:start w:val="1"/>
      <w:numFmt w:val="decimal"/>
      <w:lvlText w:val="%1.%2.%3.%4.%5.%6.%7"/>
      <w:lvlJc w:val="left"/>
      <w:pPr>
        <w:ind w:left="1012" w:hanging="1296"/>
      </w:pPr>
    </w:lvl>
    <w:lvl w:ilvl="7">
      <w:start w:val="1"/>
      <w:numFmt w:val="decimal"/>
      <w:lvlText w:val="%1.%2.%3.%4.%5.%6.%7.%8"/>
      <w:lvlJc w:val="left"/>
      <w:pPr>
        <w:ind w:left="1156" w:hanging="1440"/>
      </w:pPr>
    </w:lvl>
    <w:lvl w:ilvl="8">
      <w:start w:val="1"/>
      <w:numFmt w:val="decimal"/>
      <w:lvlText w:val="%1.%2.%3.%4.%5.%6.%7.%8.%9"/>
      <w:lvlJc w:val="left"/>
      <w:pPr>
        <w:ind w:left="1300" w:hanging="1584"/>
      </w:pPr>
    </w:lvl>
  </w:abstractNum>
  <w:abstractNum w:abstractNumId="22" w15:restartNumberingAfterBreak="0">
    <w:nsid w:val="364E1EC8"/>
    <w:multiLevelType w:val="multilevel"/>
    <w:tmpl w:val="3F08A198"/>
    <w:lvl w:ilvl="0">
      <w:start w:val="1"/>
      <w:numFmt w:val="decimal"/>
      <w:lvlText w:val="%1."/>
      <w:lvlJc w:val="left"/>
      <w:pPr>
        <w:ind w:left="1712" w:hanging="360"/>
      </w:pPr>
    </w:lvl>
    <w:lvl w:ilvl="1">
      <w:start w:val="1"/>
      <w:numFmt w:val="decimal"/>
      <w:isLgl/>
      <w:lvlText w:val="%1.%2."/>
      <w:lvlJc w:val="left"/>
      <w:pPr>
        <w:ind w:left="2072" w:hanging="360"/>
      </w:pPr>
      <w:rPr>
        <w:rFonts w:hint="default"/>
      </w:rPr>
    </w:lvl>
    <w:lvl w:ilvl="2">
      <w:start w:val="1"/>
      <w:numFmt w:val="decimal"/>
      <w:isLgl/>
      <w:lvlText w:val="%1.%2.%3."/>
      <w:lvlJc w:val="left"/>
      <w:pPr>
        <w:ind w:left="2792" w:hanging="720"/>
      </w:pPr>
      <w:rPr>
        <w:rFonts w:hint="default"/>
      </w:rPr>
    </w:lvl>
    <w:lvl w:ilvl="3">
      <w:start w:val="1"/>
      <w:numFmt w:val="decimal"/>
      <w:isLgl/>
      <w:lvlText w:val="%1.%2.%3.%4."/>
      <w:lvlJc w:val="left"/>
      <w:pPr>
        <w:ind w:left="3152"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232" w:hanging="1080"/>
      </w:pPr>
      <w:rPr>
        <w:rFonts w:hint="default"/>
      </w:rPr>
    </w:lvl>
    <w:lvl w:ilvl="6">
      <w:start w:val="1"/>
      <w:numFmt w:val="decimal"/>
      <w:isLgl/>
      <w:lvlText w:val="%1.%2.%3.%4.%5.%6.%7."/>
      <w:lvlJc w:val="left"/>
      <w:pPr>
        <w:ind w:left="4952" w:hanging="1440"/>
      </w:pPr>
      <w:rPr>
        <w:rFonts w:hint="default"/>
      </w:rPr>
    </w:lvl>
    <w:lvl w:ilvl="7">
      <w:start w:val="1"/>
      <w:numFmt w:val="decimal"/>
      <w:isLgl/>
      <w:lvlText w:val="%1.%2.%3.%4.%5.%6.%7.%8."/>
      <w:lvlJc w:val="left"/>
      <w:pPr>
        <w:ind w:left="5312" w:hanging="1440"/>
      </w:pPr>
      <w:rPr>
        <w:rFonts w:hint="default"/>
      </w:rPr>
    </w:lvl>
    <w:lvl w:ilvl="8">
      <w:start w:val="1"/>
      <w:numFmt w:val="decimal"/>
      <w:isLgl/>
      <w:lvlText w:val="%1.%2.%3.%4.%5.%6.%7.%8.%9."/>
      <w:lvlJc w:val="left"/>
      <w:pPr>
        <w:ind w:left="6032" w:hanging="1800"/>
      </w:pPr>
      <w:rPr>
        <w:rFonts w:hint="default"/>
      </w:rPr>
    </w:lvl>
  </w:abstractNum>
  <w:abstractNum w:abstractNumId="23" w15:restartNumberingAfterBreak="0">
    <w:nsid w:val="37630BD9"/>
    <w:multiLevelType w:val="hybridMultilevel"/>
    <w:tmpl w:val="526EB68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26" w15:restartNumberingAfterBreak="0">
    <w:nsid w:val="425C133A"/>
    <w:multiLevelType w:val="multilevel"/>
    <w:tmpl w:val="95206532"/>
    <w:lvl w:ilvl="0">
      <w:start w:val="5"/>
      <w:numFmt w:val="decimal"/>
      <w:lvlText w:val="%1."/>
      <w:lvlJc w:val="left"/>
      <w:pPr>
        <w:ind w:left="360" w:hanging="360"/>
      </w:pPr>
      <w:rPr>
        <w:rFonts w:eastAsia="Arial Unicode MS" w:hint="default"/>
      </w:rPr>
    </w:lvl>
    <w:lvl w:ilvl="1">
      <w:start w:val="1"/>
      <w:numFmt w:val="decimal"/>
      <w:lvlText w:val="%1.%2."/>
      <w:lvlJc w:val="left"/>
      <w:pPr>
        <w:ind w:left="1434" w:hanging="720"/>
      </w:pPr>
      <w:rPr>
        <w:rFonts w:eastAsia="Arial Unicode MS" w:hint="default"/>
      </w:rPr>
    </w:lvl>
    <w:lvl w:ilvl="2">
      <w:start w:val="1"/>
      <w:numFmt w:val="decimal"/>
      <w:lvlText w:val="%1.%2.%3."/>
      <w:lvlJc w:val="left"/>
      <w:pPr>
        <w:ind w:left="2148" w:hanging="720"/>
      </w:pPr>
      <w:rPr>
        <w:rFonts w:eastAsia="Arial Unicode MS" w:hint="default"/>
      </w:rPr>
    </w:lvl>
    <w:lvl w:ilvl="3">
      <w:start w:val="1"/>
      <w:numFmt w:val="decimal"/>
      <w:lvlText w:val="%1.%2.%3.%4."/>
      <w:lvlJc w:val="left"/>
      <w:pPr>
        <w:ind w:left="3222" w:hanging="1080"/>
      </w:pPr>
      <w:rPr>
        <w:rFonts w:eastAsia="Arial Unicode MS" w:hint="default"/>
      </w:rPr>
    </w:lvl>
    <w:lvl w:ilvl="4">
      <w:start w:val="1"/>
      <w:numFmt w:val="decimal"/>
      <w:lvlText w:val="%1.%2.%3.%4.%5."/>
      <w:lvlJc w:val="left"/>
      <w:pPr>
        <w:ind w:left="3936" w:hanging="1080"/>
      </w:pPr>
      <w:rPr>
        <w:rFonts w:eastAsia="Arial Unicode MS" w:hint="default"/>
      </w:rPr>
    </w:lvl>
    <w:lvl w:ilvl="5">
      <w:start w:val="1"/>
      <w:numFmt w:val="decimal"/>
      <w:lvlText w:val="%1.%2.%3.%4.%5.%6."/>
      <w:lvlJc w:val="left"/>
      <w:pPr>
        <w:ind w:left="5010" w:hanging="1440"/>
      </w:pPr>
      <w:rPr>
        <w:rFonts w:eastAsia="Arial Unicode MS" w:hint="default"/>
      </w:rPr>
    </w:lvl>
    <w:lvl w:ilvl="6">
      <w:start w:val="1"/>
      <w:numFmt w:val="decimal"/>
      <w:lvlText w:val="%1.%2.%3.%4.%5.%6.%7."/>
      <w:lvlJc w:val="left"/>
      <w:pPr>
        <w:ind w:left="6084" w:hanging="1800"/>
      </w:pPr>
      <w:rPr>
        <w:rFonts w:eastAsia="Arial Unicode MS" w:hint="default"/>
      </w:rPr>
    </w:lvl>
    <w:lvl w:ilvl="7">
      <w:start w:val="1"/>
      <w:numFmt w:val="decimal"/>
      <w:lvlText w:val="%1.%2.%3.%4.%5.%6.%7.%8."/>
      <w:lvlJc w:val="left"/>
      <w:pPr>
        <w:ind w:left="6798" w:hanging="1800"/>
      </w:pPr>
      <w:rPr>
        <w:rFonts w:eastAsia="Arial Unicode MS" w:hint="default"/>
      </w:rPr>
    </w:lvl>
    <w:lvl w:ilvl="8">
      <w:start w:val="1"/>
      <w:numFmt w:val="decimal"/>
      <w:lvlText w:val="%1.%2.%3.%4.%5.%6.%7.%8.%9."/>
      <w:lvlJc w:val="left"/>
      <w:pPr>
        <w:ind w:left="7872" w:hanging="2160"/>
      </w:pPr>
      <w:rPr>
        <w:rFonts w:eastAsia="Arial Unicode MS" w:hint="default"/>
      </w:rPr>
    </w:lvl>
  </w:abstractNum>
  <w:abstractNum w:abstractNumId="27" w15:restartNumberingAfterBreak="0">
    <w:nsid w:val="45DE25F3"/>
    <w:multiLevelType w:val="hybridMultilevel"/>
    <w:tmpl w:val="CE865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1A0165"/>
    <w:multiLevelType w:val="hybridMultilevel"/>
    <w:tmpl w:val="378C5E70"/>
    <w:lvl w:ilvl="0" w:tplc="04050001">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010488E"/>
    <w:multiLevelType w:val="hybridMultilevel"/>
    <w:tmpl w:val="19DEC4CC"/>
    <w:lvl w:ilvl="0" w:tplc="0405000F">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0" w15:restartNumberingAfterBreak="0">
    <w:nsid w:val="503374C6"/>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9900A8"/>
    <w:multiLevelType w:val="hybridMultilevel"/>
    <w:tmpl w:val="A644F9A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DB93C1C"/>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196344"/>
    <w:multiLevelType w:val="multilevel"/>
    <w:tmpl w:val="58924B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D71E3A"/>
    <w:multiLevelType w:val="hybridMultilevel"/>
    <w:tmpl w:val="CE865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A4758F"/>
    <w:multiLevelType w:val="hybridMultilevel"/>
    <w:tmpl w:val="43440C70"/>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7" w15:restartNumberingAfterBreak="0">
    <w:nsid w:val="6D4C4579"/>
    <w:multiLevelType w:val="hybridMultilevel"/>
    <w:tmpl w:val="F516F702"/>
    <w:lvl w:ilvl="0" w:tplc="04050015">
      <w:start w:val="1"/>
      <w:numFmt w:val="upperLetter"/>
      <w:lvlText w:val="%1."/>
      <w:lvlJc w:val="left"/>
      <w:pPr>
        <w:ind w:left="1358" w:hanging="360"/>
      </w:p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38" w15:restartNumberingAfterBreak="0">
    <w:nsid w:val="6FFC6EEC"/>
    <w:multiLevelType w:val="hybridMultilevel"/>
    <w:tmpl w:val="49BE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2A600C"/>
    <w:multiLevelType w:val="hybridMultilevel"/>
    <w:tmpl w:val="0DDE53E6"/>
    <w:lvl w:ilvl="0" w:tplc="0405000B">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15:restartNumberingAfterBreak="0">
    <w:nsid w:val="77303657"/>
    <w:multiLevelType w:val="hybridMultilevel"/>
    <w:tmpl w:val="D17071A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C3266AC"/>
    <w:multiLevelType w:val="hybridMultilevel"/>
    <w:tmpl w:val="4E4ABE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21"/>
  </w:num>
  <w:num w:numId="2">
    <w:abstractNumId w:val="40"/>
  </w:num>
  <w:num w:numId="3">
    <w:abstractNumId w:val="8"/>
  </w:num>
  <w:num w:numId="4">
    <w:abstractNumId w:val="2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7"/>
  </w:num>
  <w:num w:numId="8">
    <w:abstractNumId w:val="16"/>
  </w:num>
  <w:num w:numId="9">
    <w:abstractNumId w:val="12"/>
  </w:num>
  <w:num w:numId="10">
    <w:abstractNumId w:val="28"/>
  </w:num>
  <w:num w:numId="11">
    <w:abstractNumId w:val="36"/>
  </w:num>
  <w:num w:numId="12">
    <w:abstractNumId w:val="33"/>
  </w:num>
  <w:num w:numId="13">
    <w:abstractNumId w:val="0"/>
  </w:num>
  <w:num w:numId="14">
    <w:abstractNumId w:val="7"/>
  </w:num>
  <w:num w:numId="15">
    <w:abstractNumId w:val="27"/>
  </w:num>
  <w:num w:numId="16">
    <w:abstractNumId w:val="3"/>
  </w:num>
  <w:num w:numId="17">
    <w:abstractNumId w:val="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
  </w:num>
  <w:num w:numId="21">
    <w:abstractNumId w:val="29"/>
  </w:num>
  <w:num w:numId="22">
    <w:abstractNumId w:val="32"/>
  </w:num>
  <w:num w:numId="23">
    <w:abstractNumId w:val="41"/>
  </w:num>
  <w:num w:numId="24">
    <w:abstractNumId w:val="18"/>
  </w:num>
  <w:num w:numId="25">
    <w:abstractNumId w:val="17"/>
  </w:num>
  <w:num w:numId="26">
    <w:abstractNumId w:val="13"/>
  </w:num>
  <w:num w:numId="27">
    <w:abstractNumId w:val="23"/>
  </w:num>
  <w:num w:numId="28">
    <w:abstractNumId w:val="35"/>
  </w:num>
  <w:num w:numId="29">
    <w:abstractNumId w:val="9"/>
  </w:num>
  <w:num w:numId="30">
    <w:abstractNumId w:val="19"/>
  </w:num>
  <w:num w:numId="31">
    <w:abstractNumId w:val="14"/>
  </w:num>
  <w:num w:numId="32">
    <w:abstractNumId w:val="15"/>
  </w:num>
  <w:num w:numId="33">
    <w:abstractNumId w:val="34"/>
  </w:num>
  <w:num w:numId="34">
    <w:abstractNumId w:val="39"/>
  </w:num>
  <w:num w:numId="35">
    <w:abstractNumId w:val="22"/>
  </w:num>
  <w:num w:numId="36">
    <w:abstractNumId w:val="11"/>
  </w:num>
  <w:num w:numId="37">
    <w:abstractNumId w:val="2"/>
  </w:num>
  <w:num w:numId="38">
    <w:abstractNumId w:val="26"/>
  </w:num>
  <w:num w:numId="39">
    <w:abstractNumId w:val="1"/>
  </w:num>
  <w:num w:numId="40">
    <w:abstractNumId w:val="5"/>
  </w:num>
  <w:num w:numId="41">
    <w:abstractNumId w:val="38"/>
  </w:num>
  <w:num w:numId="42">
    <w:abstractNumId w:val="2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01316"/>
    <w:rsid w:val="00002B3D"/>
    <w:rsid w:val="00007A44"/>
    <w:rsid w:val="000239A3"/>
    <w:rsid w:val="0003192C"/>
    <w:rsid w:val="000320A8"/>
    <w:rsid w:val="00033598"/>
    <w:rsid w:val="000340D7"/>
    <w:rsid w:val="00036CFD"/>
    <w:rsid w:val="00037376"/>
    <w:rsid w:val="00044EBF"/>
    <w:rsid w:val="0004725A"/>
    <w:rsid w:val="00052424"/>
    <w:rsid w:val="00062CFC"/>
    <w:rsid w:val="00065106"/>
    <w:rsid w:val="00065CB4"/>
    <w:rsid w:val="00066C34"/>
    <w:rsid w:val="00073880"/>
    <w:rsid w:val="00077D7C"/>
    <w:rsid w:val="00082CF8"/>
    <w:rsid w:val="00084839"/>
    <w:rsid w:val="00087566"/>
    <w:rsid w:val="000917E6"/>
    <w:rsid w:val="000A1AD8"/>
    <w:rsid w:val="000A29D1"/>
    <w:rsid w:val="000A336B"/>
    <w:rsid w:val="000A72C2"/>
    <w:rsid w:val="000B333F"/>
    <w:rsid w:val="000B34D2"/>
    <w:rsid w:val="000C1118"/>
    <w:rsid w:val="000C4012"/>
    <w:rsid w:val="000C6B06"/>
    <w:rsid w:val="000C77EE"/>
    <w:rsid w:val="000D169B"/>
    <w:rsid w:val="000E69BE"/>
    <w:rsid w:val="000F3C58"/>
    <w:rsid w:val="000F4C21"/>
    <w:rsid w:val="001017EC"/>
    <w:rsid w:val="00101814"/>
    <w:rsid w:val="00106670"/>
    <w:rsid w:val="00110A5E"/>
    <w:rsid w:val="001126D7"/>
    <w:rsid w:val="00113B10"/>
    <w:rsid w:val="001176C7"/>
    <w:rsid w:val="00122A78"/>
    <w:rsid w:val="00126A66"/>
    <w:rsid w:val="001452F9"/>
    <w:rsid w:val="001462FA"/>
    <w:rsid w:val="0014766E"/>
    <w:rsid w:val="00154F59"/>
    <w:rsid w:val="001555DA"/>
    <w:rsid w:val="00156075"/>
    <w:rsid w:val="001617CB"/>
    <w:rsid w:val="00161B28"/>
    <w:rsid w:val="00162E65"/>
    <w:rsid w:val="0016724D"/>
    <w:rsid w:val="001713FD"/>
    <w:rsid w:val="00175631"/>
    <w:rsid w:val="00175DE6"/>
    <w:rsid w:val="001911D9"/>
    <w:rsid w:val="00191AF8"/>
    <w:rsid w:val="0019397F"/>
    <w:rsid w:val="001A0B55"/>
    <w:rsid w:val="001A55AB"/>
    <w:rsid w:val="001B2E12"/>
    <w:rsid w:val="001C143F"/>
    <w:rsid w:val="001C223C"/>
    <w:rsid w:val="001C4FD2"/>
    <w:rsid w:val="001D33A9"/>
    <w:rsid w:val="001D3CD2"/>
    <w:rsid w:val="001E05A1"/>
    <w:rsid w:val="001E0E28"/>
    <w:rsid w:val="001E626E"/>
    <w:rsid w:val="0021207C"/>
    <w:rsid w:val="00214911"/>
    <w:rsid w:val="00214C72"/>
    <w:rsid w:val="00222E75"/>
    <w:rsid w:val="00222FE5"/>
    <w:rsid w:val="00224E01"/>
    <w:rsid w:val="002258E3"/>
    <w:rsid w:val="00231A64"/>
    <w:rsid w:val="002330E5"/>
    <w:rsid w:val="00235C9F"/>
    <w:rsid w:val="0026449F"/>
    <w:rsid w:val="00266327"/>
    <w:rsid w:val="0027114F"/>
    <w:rsid w:val="00273777"/>
    <w:rsid w:val="002742D5"/>
    <w:rsid w:val="00280516"/>
    <w:rsid w:val="00292716"/>
    <w:rsid w:val="00292B49"/>
    <w:rsid w:val="00294E46"/>
    <w:rsid w:val="002A1ED2"/>
    <w:rsid w:val="002A2165"/>
    <w:rsid w:val="002A3F55"/>
    <w:rsid w:val="002A481F"/>
    <w:rsid w:val="002A580A"/>
    <w:rsid w:val="002B2E7A"/>
    <w:rsid w:val="002C4B1B"/>
    <w:rsid w:val="002C7F76"/>
    <w:rsid w:val="002D1581"/>
    <w:rsid w:val="002D3849"/>
    <w:rsid w:val="002E3D81"/>
    <w:rsid w:val="002F2813"/>
    <w:rsid w:val="002F7B2F"/>
    <w:rsid w:val="00305EF5"/>
    <w:rsid w:val="00310860"/>
    <w:rsid w:val="00312A36"/>
    <w:rsid w:val="00322DF6"/>
    <w:rsid w:val="003365E3"/>
    <w:rsid w:val="003375B3"/>
    <w:rsid w:val="003379AD"/>
    <w:rsid w:val="0034751A"/>
    <w:rsid w:val="00357DF0"/>
    <w:rsid w:val="00357E8B"/>
    <w:rsid w:val="00366ABC"/>
    <w:rsid w:val="00372B40"/>
    <w:rsid w:val="0038328D"/>
    <w:rsid w:val="003973B9"/>
    <w:rsid w:val="003C2F9B"/>
    <w:rsid w:val="003C605F"/>
    <w:rsid w:val="003D4220"/>
    <w:rsid w:val="003D5425"/>
    <w:rsid w:val="003D5EA0"/>
    <w:rsid w:val="003E237E"/>
    <w:rsid w:val="003E27B8"/>
    <w:rsid w:val="003E3E5E"/>
    <w:rsid w:val="003E6652"/>
    <w:rsid w:val="003F23A2"/>
    <w:rsid w:val="003F3F36"/>
    <w:rsid w:val="00400619"/>
    <w:rsid w:val="0040141A"/>
    <w:rsid w:val="004043AC"/>
    <w:rsid w:val="00405A77"/>
    <w:rsid w:val="00412C34"/>
    <w:rsid w:val="00413725"/>
    <w:rsid w:val="00423F75"/>
    <w:rsid w:val="00424637"/>
    <w:rsid w:val="00434B14"/>
    <w:rsid w:val="004411AD"/>
    <w:rsid w:val="0044253C"/>
    <w:rsid w:val="00442F80"/>
    <w:rsid w:val="0044683B"/>
    <w:rsid w:val="00453729"/>
    <w:rsid w:val="0045386C"/>
    <w:rsid w:val="0046200D"/>
    <w:rsid w:val="00465594"/>
    <w:rsid w:val="00465D22"/>
    <w:rsid w:val="00470893"/>
    <w:rsid w:val="00474AB1"/>
    <w:rsid w:val="00474DEA"/>
    <w:rsid w:val="004760DD"/>
    <w:rsid w:val="004769D0"/>
    <w:rsid w:val="004942B9"/>
    <w:rsid w:val="004A1ED1"/>
    <w:rsid w:val="004A4F82"/>
    <w:rsid w:val="004B0E2E"/>
    <w:rsid w:val="004B556A"/>
    <w:rsid w:val="004D2837"/>
    <w:rsid w:val="004D2F22"/>
    <w:rsid w:val="004E18CD"/>
    <w:rsid w:val="004E65B5"/>
    <w:rsid w:val="004F497D"/>
    <w:rsid w:val="00506C6B"/>
    <w:rsid w:val="0051180F"/>
    <w:rsid w:val="0051244A"/>
    <w:rsid w:val="00512891"/>
    <w:rsid w:val="00514BDA"/>
    <w:rsid w:val="00523BC7"/>
    <w:rsid w:val="0052686D"/>
    <w:rsid w:val="00526E70"/>
    <w:rsid w:val="00533A08"/>
    <w:rsid w:val="00550C4C"/>
    <w:rsid w:val="00551BF2"/>
    <w:rsid w:val="00551F02"/>
    <w:rsid w:val="00552A94"/>
    <w:rsid w:val="00553E62"/>
    <w:rsid w:val="005627BB"/>
    <w:rsid w:val="0056348B"/>
    <w:rsid w:val="005643E4"/>
    <w:rsid w:val="00564604"/>
    <w:rsid w:val="0056769B"/>
    <w:rsid w:val="005703D4"/>
    <w:rsid w:val="00570C6F"/>
    <w:rsid w:val="00571F23"/>
    <w:rsid w:val="005741C1"/>
    <w:rsid w:val="005743CC"/>
    <w:rsid w:val="00581A0D"/>
    <w:rsid w:val="0058349A"/>
    <w:rsid w:val="00585CE9"/>
    <w:rsid w:val="0058678F"/>
    <w:rsid w:val="005878F8"/>
    <w:rsid w:val="0059424F"/>
    <w:rsid w:val="00594C44"/>
    <w:rsid w:val="00596631"/>
    <w:rsid w:val="005A116A"/>
    <w:rsid w:val="005A455F"/>
    <w:rsid w:val="005A6EC4"/>
    <w:rsid w:val="005B1A1C"/>
    <w:rsid w:val="005B37ED"/>
    <w:rsid w:val="005B5197"/>
    <w:rsid w:val="005C0DD4"/>
    <w:rsid w:val="005C568A"/>
    <w:rsid w:val="005D0095"/>
    <w:rsid w:val="005D1563"/>
    <w:rsid w:val="005D3C85"/>
    <w:rsid w:val="005E10FD"/>
    <w:rsid w:val="005E6F3D"/>
    <w:rsid w:val="005F1F84"/>
    <w:rsid w:val="005F3AFA"/>
    <w:rsid w:val="005F4D75"/>
    <w:rsid w:val="005F5C3A"/>
    <w:rsid w:val="00600296"/>
    <w:rsid w:val="00600DD8"/>
    <w:rsid w:val="0060575F"/>
    <w:rsid w:val="00606ABD"/>
    <w:rsid w:val="00612C5A"/>
    <w:rsid w:val="00613965"/>
    <w:rsid w:val="00613C92"/>
    <w:rsid w:val="006140F2"/>
    <w:rsid w:val="00614732"/>
    <w:rsid w:val="00616F3D"/>
    <w:rsid w:val="00616FF3"/>
    <w:rsid w:val="0062322B"/>
    <w:rsid w:val="00623363"/>
    <w:rsid w:val="006324DA"/>
    <w:rsid w:val="006449C9"/>
    <w:rsid w:val="00646CDD"/>
    <w:rsid w:val="00652A14"/>
    <w:rsid w:val="006553DC"/>
    <w:rsid w:val="00660AFB"/>
    <w:rsid w:val="00665CCD"/>
    <w:rsid w:val="006666E6"/>
    <w:rsid w:val="006748C8"/>
    <w:rsid w:val="00683AA5"/>
    <w:rsid w:val="0069554C"/>
    <w:rsid w:val="00695CF4"/>
    <w:rsid w:val="00697C11"/>
    <w:rsid w:val="006A7CDF"/>
    <w:rsid w:val="006B268E"/>
    <w:rsid w:val="006C0004"/>
    <w:rsid w:val="006C6174"/>
    <w:rsid w:val="006C77D7"/>
    <w:rsid w:val="006D0D59"/>
    <w:rsid w:val="006D3D96"/>
    <w:rsid w:val="006D4DFF"/>
    <w:rsid w:val="006E0CDB"/>
    <w:rsid w:val="006E1FAD"/>
    <w:rsid w:val="006E3750"/>
    <w:rsid w:val="006E5B61"/>
    <w:rsid w:val="006E73F5"/>
    <w:rsid w:val="006F287A"/>
    <w:rsid w:val="006F547C"/>
    <w:rsid w:val="006F7407"/>
    <w:rsid w:val="007000A7"/>
    <w:rsid w:val="00702451"/>
    <w:rsid w:val="00702D70"/>
    <w:rsid w:val="0070416F"/>
    <w:rsid w:val="00732132"/>
    <w:rsid w:val="00735817"/>
    <w:rsid w:val="00736900"/>
    <w:rsid w:val="0074175E"/>
    <w:rsid w:val="0075308D"/>
    <w:rsid w:val="00753439"/>
    <w:rsid w:val="00754414"/>
    <w:rsid w:val="007663AC"/>
    <w:rsid w:val="00777CAF"/>
    <w:rsid w:val="0078662C"/>
    <w:rsid w:val="00786FC4"/>
    <w:rsid w:val="00791E51"/>
    <w:rsid w:val="00792FDC"/>
    <w:rsid w:val="007937E4"/>
    <w:rsid w:val="007938AE"/>
    <w:rsid w:val="007A375E"/>
    <w:rsid w:val="007A78F1"/>
    <w:rsid w:val="007A7B9B"/>
    <w:rsid w:val="007B025D"/>
    <w:rsid w:val="007C0630"/>
    <w:rsid w:val="007C1077"/>
    <w:rsid w:val="007C4E70"/>
    <w:rsid w:val="007E0079"/>
    <w:rsid w:val="007E02A7"/>
    <w:rsid w:val="007E0F90"/>
    <w:rsid w:val="007E7E1C"/>
    <w:rsid w:val="007F2E8B"/>
    <w:rsid w:val="00803FCA"/>
    <w:rsid w:val="00806BC0"/>
    <w:rsid w:val="00810992"/>
    <w:rsid w:val="00813B06"/>
    <w:rsid w:val="00813B94"/>
    <w:rsid w:val="00816C12"/>
    <w:rsid w:val="00816DBE"/>
    <w:rsid w:val="00821BC7"/>
    <w:rsid w:val="00827026"/>
    <w:rsid w:val="008332FF"/>
    <w:rsid w:val="00833F98"/>
    <w:rsid w:val="0083553B"/>
    <w:rsid w:val="00845F7A"/>
    <w:rsid w:val="0085013D"/>
    <w:rsid w:val="0085686E"/>
    <w:rsid w:val="00857735"/>
    <w:rsid w:val="00874622"/>
    <w:rsid w:val="008815D1"/>
    <w:rsid w:val="008850F8"/>
    <w:rsid w:val="00894F5F"/>
    <w:rsid w:val="008A4283"/>
    <w:rsid w:val="008A7B9F"/>
    <w:rsid w:val="008C04FB"/>
    <w:rsid w:val="008C471E"/>
    <w:rsid w:val="008D0810"/>
    <w:rsid w:val="008E4C44"/>
    <w:rsid w:val="008E7044"/>
    <w:rsid w:val="008F3F00"/>
    <w:rsid w:val="00903B4E"/>
    <w:rsid w:val="00912BEC"/>
    <w:rsid w:val="00914225"/>
    <w:rsid w:val="00915C17"/>
    <w:rsid w:val="00921A53"/>
    <w:rsid w:val="00922743"/>
    <w:rsid w:val="009232B7"/>
    <w:rsid w:val="009233C8"/>
    <w:rsid w:val="009310EE"/>
    <w:rsid w:val="009336F9"/>
    <w:rsid w:val="00945897"/>
    <w:rsid w:val="00946B08"/>
    <w:rsid w:val="009506A6"/>
    <w:rsid w:val="00954BD0"/>
    <w:rsid w:val="00955F3F"/>
    <w:rsid w:val="009562AB"/>
    <w:rsid w:val="009621C2"/>
    <w:rsid w:val="00965BE4"/>
    <w:rsid w:val="009718C1"/>
    <w:rsid w:val="00971BC5"/>
    <w:rsid w:val="00972379"/>
    <w:rsid w:val="009824C3"/>
    <w:rsid w:val="00982C9E"/>
    <w:rsid w:val="00985372"/>
    <w:rsid w:val="00986E1C"/>
    <w:rsid w:val="00987BC3"/>
    <w:rsid w:val="0099188F"/>
    <w:rsid w:val="00995212"/>
    <w:rsid w:val="009972CA"/>
    <w:rsid w:val="009A6028"/>
    <w:rsid w:val="009B5F1B"/>
    <w:rsid w:val="009B6E15"/>
    <w:rsid w:val="009D26CD"/>
    <w:rsid w:val="009D33C3"/>
    <w:rsid w:val="009D3619"/>
    <w:rsid w:val="009D4B73"/>
    <w:rsid w:val="00A0449E"/>
    <w:rsid w:val="00A05A8A"/>
    <w:rsid w:val="00A1084E"/>
    <w:rsid w:val="00A10CA0"/>
    <w:rsid w:val="00A127DD"/>
    <w:rsid w:val="00A20243"/>
    <w:rsid w:val="00A307B5"/>
    <w:rsid w:val="00A446DF"/>
    <w:rsid w:val="00A456B3"/>
    <w:rsid w:val="00A46F36"/>
    <w:rsid w:val="00A50D23"/>
    <w:rsid w:val="00A52008"/>
    <w:rsid w:val="00A52E77"/>
    <w:rsid w:val="00A56515"/>
    <w:rsid w:val="00A568A2"/>
    <w:rsid w:val="00A609E7"/>
    <w:rsid w:val="00A61C88"/>
    <w:rsid w:val="00A6374C"/>
    <w:rsid w:val="00A67424"/>
    <w:rsid w:val="00A700E4"/>
    <w:rsid w:val="00A806E3"/>
    <w:rsid w:val="00A82471"/>
    <w:rsid w:val="00A8300F"/>
    <w:rsid w:val="00A853BB"/>
    <w:rsid w:val="00A9012F"/>
    <w:rsid w:val="00A905D5"/>
    <w:rsid w:val="00AA3BE5"/>
    <w:rsid w:val="00AA6B09"/>
    <w:rsid w:val="00AA77F9"/>
    <w:rsid w:val="00AC4775"/>
    <w:rsid w:val="00AD4256"/>
    <w:rsid w:val="00AD73D6"/>
    <w:rsid w:val="00AE113A"/>
    <w:rsid w:val="00AE4FB3"/>
    <w:rsid w:val="00AE6B79"/>
    <w:rsid w:val="00AF1DD2"/>
    <w:rsid w:val="00AF25CA"/>
    <w:rsid w:val="00AF404A"/>
    <w:rsid w:val="00B03BAC"/>
    <w:rsid w:val="00B05AEA"/>
    <w:rsid w:val="00B15860"/>
    <w:rsid w:val="00B15E27"/>
    <w:rsid w:val="00B2141B"/>
    <w:rsid w:val="00B220A4"/>
    <w:rsid w:val="00B2473E"/>
    <w:rsid w:val="00B27DB5"/>
    <w:rsid w:val="00B30335"/>
    <w:rsid w:val="00B31907"/>
    <w:rsid w:val="00B35063"/>
    <w:rsid w:val="00B45027"/>
    <w:rsid w:val="00B46177"/>
    <w:rsid w:val="00B52064"/>
    <w:rsid w:val="00B5322D"/>
    <w:rsid w:val="00B5586E"/>
    <w:rsid w:val="00B55E47"/>
    <w:rsid w:val="00B57EDE"/>
    <w:rsid w:val="00B64C08"/>
    <w:rsid w:val="00B67AFF"/>
    <w:rsid w:val="00B80FBD"/>
    <w:rsid w:val="00B83E7E"/>
    <w:rsid w:val="00B870E1"/>
    <w:rsid w:val="00B920A9"/>
    <w:rsid w:val="00B95C96"/>
    <w:rsid w:val="00BA3054"/>
    <w:rsid w:val="00BA5A80"/>
    <w:rsid w:val="00BA5B3F"/>
    <w:rsid w:val="00BB0D7B"/>
    <w:rsid w:val="00BC4767"/>
    <w:rsid w:val="00BD1A41"/>
    <w:rsid w:val="00BD2563"/>
    <w:rsid w:val="00BD6584"/>
    <w:rsid w:val="00BD76D3"/>
    <w:rsid w:val="00BE1C2C"/>
    <w:rsid w:val="00BF426A"/>
    <w:rsid w:val="00BF4DBE"/>
    <w:rsid w:val="00BF58F4"/>
    <w:rsid w:val="00BF5ED0"/>
    <w:rsid w:val="00C03CAB"/>
    <w:rsid w:val="00C0603B"/>
    <w:rsid w:val="00C0645C"/>
    <w:rsid w:val="00C079D6"/>
    <w:rsid w:val="00C119C0"/>
    <w:rsid w:val="00C12CA4"/>
    <w:rsid w:val="00C21A9D"/>
    <w:rsid w:val="00C454E1"/>
    <w:rsid w:val="00C4591A"/>
    <w:rsid w:val="00C477B6"/>
    <w:rsid w:val="00C504F6"/>
    <w:rsid w:val="00C5423A"/>
    <w:rsid w:val="00C544B6"/>
    <w:rsid w:val="00C547AD"/>
    <w:rsid w:val="00C6629F"/>
    <w:rsid w:val="00C70F6B"/>
    <w:rsid w:val="00C7518D"/>
    <w:rsid w:val="00C75420"/>
    <w:rsid w:val="00C755D3"/>
    <w:rsid w:val="00C768E3"/>
    <w:rsid w:val="00C822BF"/>
    <w:rsid w:val="00C8271D"/>
    <w:rsid w:val="00CA57F6"/>
    <w:rsid w:val="00CB36D9"/>
    <w:rsid w:val="00CB40A2"/>
    <w:rsid w:val="00CB5D18"/>
    <w:rsid w:val="00CC18DB"/>
    <w:rsid w:val="00CC6F6C"/>
    <w:rsid w:val="00CE3F96"/>
    <w:rsid w:val="00CE7351"/>
    <w:rsid w:val="00CE7D99"/>
    <w:rsid w:val="00CF1254"/>
    <w:rsid w:val="00CF7CB2"/>
    <w:rsid w:val="00D01B4A"/>
    <w:rsid w:val="00D062C7"/>
    <w:rsid w:val="00D1247F"/>
    <w:rsid w:val="00D1714A"/>
    <w:rsid w:val="00D32191"/>
    <w:rsid w:val="00D430D7"/>
    <w:rsid w:val="00D563D9"/>
    <w:rsid w:val="00D612EA"/>
    <w:rsid w:val="00D6709B"/>
    <w:rsid w:val="00D71D13"/>
    <w:rsid w:val="00D72792"/>
    <w:rsid w:val="00D72E96"/>
    <w:rsid w:val="00D8098A"/>
    <w:rsid w:val="00D918EA"/>
    <w:rsid w:val="00DA32C0"/>
    <w:rsid w:val="00DA40E9"/>
    <w:rsid w:val="00DA42CD"/>
    <w:rsid w:val="00DB018D"/>
    <w:rsid w:val="00DB23A0"/>
    <w:rsid w:val="00DC5C7F"/>
    <w:rsid w:val="00DC71EC"/>
    <w:rsid w:val="00DE1B79"/>
    <w:rsid w:val="00DE32BB"/>
    <w:rsid w:val="00DE52F5"/>
    <w:rsid w:val="00DE7E05"/>
    <w:rsid w:val="00E12778"/>
    <w:rsid w:val="00E13CBD"/>
    <w:rsid w:val="00E147A5"/>
    <w:rsid w:val="00E15453"/>
    <w:rsid w:val="00E20507"/>
    <w:rsid w:val="00E2496D"/>
    <w:rsid w:val="00E32868"/>
    <w:rsid w:val="00E33053"/>
    <w:rsid w:val="00E33955"/>
    <w:rsid w:val="00E44470"/>
    <w:rsid w:val="00E51831"/>
    <w:rsid w:val="00E5312A"/>
    <w:rsid w:val="00E565B5"/>
    <w:rsid w:val="00E64396"/>
    <w:rsid w:val="00E67FC7"/>
    <w:rsid w:val="00E70C02"/>
    <w:rsid w:val="00E73E7C"/>
    <w:rsid w:val="00E74C37"/>
    <w:rsid w:val="00E754D9"/>
    <w:rsid w:val="00E8176A"/>
    <w:rsid w:val="00E82B04"/>
    <w:rsid w:val="00E82F1C"/>
    <w:rsid w:val="00E868B6"/>
    <w:rsid w:val="00E90600"/>
    <w:rsid w:val="00E91299"/>
    <w:rsid w:val="00EA1DC3"/>
    <w:rsid w:val="00EA3D50"/>
    <w:rsid w:val="00EA4FB4"/>
    <w:rsid w:val="00EA57D4"/>
    <w:rsid w:val="00EB39ED"/>
    <w:rsid w:val="00EB6C71"/>
    <w:rsid w:val="00EC3979"/>
    <w:rsid w:val="00EC47BB"/>
    <w:rsid w:val="00EC6DD4"/>
    <w:rsid w:val="00ED0B32"/>
    <w:rsid w:val="00ED4BA6"/>
    <w:rsid w:val="00ED7978"/>
    <w:rsid w:val="00EE5935"/>
    <w:rsid w:val="00EF038F"/>
    <w:rsid w:val="00EF04C3"/>
    <w:rsid w:val="00EF4476"/>
    <w:rsid w:val="00EF4F5C"/>
    <w:rsid w:val="00EF543B"/>
    <w:rsid w:val="00F06C20"/>
    <w:rsid w:val="00F07416"/>
    <w:rsid w:val="00F115A3"/>
    <w:rsid w:val="00F20F10"/>
    <w:rsid w:val="00F34C16"/>
    <w:rsid w:val="00F41C4A"/>
    <w:rsid w:val="00F5052F"/>
    <w:rsid w:val="00F60CED"/>
    <w:rsid w:val="00F64983"/>
    <w:rsid w:val="00F65A84"/>
    <w:rsid w:val="00F66D5B"/>
    <w:rsid w:val="00F6707C"/>
    <w:rsid w:val="00F67810"/>
    <w:rsid w:val="00F77785"/>
    <w:rsid w:val="00F77A48"/>
    <w:rsid w:val="00F836FA"/>
    <w:rsid w:val="00F87FD5"/>
    <w:rsid w:val="00F96F4E"/>
    <w:rsid w:val="00FA4271"/>
    <w:rsid w:val="00FA6DB9"/>
    <w:rsid w:val="00FB33D6"/>
    <w:rsid w:val="00FC6702"/>
    <w:rsid w:val="00FD369A"/>
    <w:rsid w:val="00FE2D7A"/>
    <w:rsid w:val="00FE3A0C"/>
    <w:rsid w:val="00FF03CF"/>
    <w:rsid w:val="00FF0E76"/>
    <w:rsid w:val="00FF1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DFE8D12"/>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29D1"/>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9336F9"/>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9336F9"/>
    <w:pPr>
      <w:outlineLvl w:val="1"/>
    </w:pPr>
    <w:rPr>
      <w:b/>
      <w:bCs/>
      <w:color w:val="CD1316"/>
      <w:sz w:val="24"/>
    </w:rPr>
  </w:style>
  <w:style w:type="paragraph" w:styleId="Nadpis3">
    <w:name w:val="heading 3"/>
    <w:basedOn w:val="Nadpis2"/>
    <w:next w:val="Normln"/>
    <w:link w:val="Nadpis3Char"/>
    <w:uiPriority w:val="99"/>
    <w:unhideWhenUsed/>
    <w:qFormat/>
    <w:rsid w:val="00B67AFF"/>
    <w:pPr>
      <w:jc w:val="right"/>
      <w:outlineLvl w:val="2"/>
    </w:pPr>
    <w:rPr>
      <w:sz w:val="20"/>
      <w:szCs w:val="20"/>
    </w:rPr>
  </w:style>
  <w:style w:type="paragraph" w:styleId="Nadpis4">
    <w:name w:val="heading 4"/>
    <w:basedOn w:val="Normln"/>
    <w:next w:val="Normln"/>
    <w:link w:val="Nadpis4Char"/>
    <w:uiPriority w:val="99"/>
    <w:qFormat/>
    <w:rsid w:val="00526E70"/>
    <w:pPr>
      <w:keepNext/>
      <w:spacing w:after="0" w:line="276" w:lineRule="auto"/>
      <w:ind w:left="580" w:hanging="864"/>
      <w:jc w:val="center"/>
      <w:outlineLvl w:val="3"/>
    </w:pPr>
    <w:rPr>
      <w:rFonts w:ascii="Arial" w:eastAsia="Times New Roman" w:hAnsi="Arial" w:cs="Times New Roman"/>
      <w:i/>
      <w:iCs/>
      <w:color w:val="auto"/>
      <w:szCs w:val="20"/>
      <w:lang w:bidi="ar-SA"/>
    </w:rPr>
  </w:style>
  <w:style w:type="paragraph" w:styleId="Nadpis5">
    <w:name w:val="heading 5"/>
    <w:basedOn w:val="Normln"/>
    <w:next w:val="Normln"/>
    <w:link w:val="Nadpis5Char"/>
    <w:uiPriority w:val="99"/>
    <w:unhideWhenUsed/>
    <w:qFormat/>
    <w:rsid w:val="00526E70"/>
    <w:pPr>
      <w:keepNext/>
      <w:keepLines/>
      <w:spacing w:before="200" w:after="0" w:line="276" w:lineRule="auto"/>
      <w:ind w:left="724" w:hanging="1008"/>
      <w:outlineLvl w:val="4"/>
    </w:pPr>
    <w:rPr>
      <w:rFonts w:ascii="Cambria" w:eastAsia="Times New Roman" w:hAnsi="Cambria" w:cs="Times New Roman"/>
      <w:color w:val="243F60"/>
      <w:lang w:bidi="ar-SA"/>
    </w:rPr>
  </w:style>
  <w:style w:type="paragraph" w:styleId="Nadpis6">
    <w:name w:val="heading 6"/>
    <w:basedOn w:val="Normln"/>
    <w:next w:val="Normln"/>
    <w:link w:val="Nadpis6Char"/>
    <w:uiPriority w:val="99"/>
    <w:unhideWhenUsed/>
    <w:qFormat/>
    <w:rsid w:val="00526E70"/>
    <w:pPr>
      <w:keepNext/>
      <w:keepLines/>
      <w:spacing w:before="200" w:after="0" w:line="276" w:lineRule="auto"/>
      <w:ind w:left="868" w:hanging="1152"/>
      <w:outlineLvl w:val="5"/>
    </w:pPr>
    <w:rPr>
      <w:rFonts w:ascii="Cambria" w:eastAsia="Times New Roman" w:hAnsi="Cambria" w:cs="Times New Roman"/>
      <w:i/>
      <w:iCs/>
      <w:color w:val="243F60"/>
      <w:lang w:bidi="ar-SA"/>
    </w:rPr>
  </w:style>
  <w:style w:type="paragraph" w:styleId="Nadpis7">
    <w:name w:val="heading 7"/>
    <w:basedOn w:val="Normln"/>
    <w:next w:val="Normln"/>
    <w:link w:val="Nadpis7Char"/>
    <w:uiPriority w:val="99"/>
    <w:unhideWhenUsed/>
    <w:qFormat/>
    <w:rsid w:val="00526E70"/>
    <w:pPr>
      <w:keepNext/>
      <w:keepLines/>
      <w:spacing w:before="200" w:after="0" w:line="276" w:lineRule="auto"/>
      <w:ind w:left="1012" w:hanging="1296"/>
      <w:outlineLvl w:val="6"/>
    </w:pPr>
    <w:rPr>
      <w:rFonts w:ascii="Cambria" w:eastAsia="Times New Roman" w:hAnsi="Cambria" w:cs="Times New Roman"/>
      <w:i/>
      <w:iCs/>
      <w:color w:val="404040"/>
      <w:lang w:bidi="ar-SA"/>
    </w:rPr>
  </w:style>
  <w:style w:type="paragraph" w:styleId="Nadpis8">
    <w:name w:val="heading 8"/>
    <w:basedOn w:val="Normln"/>
    <w:next w:val="Normln"/>
    <w:link w:val="Nadpis8Char"/>
    <w:uiPriority w:val="99"/>
    <w:unhideWhenUsed/>
    <w:qFormat/>
    <w:rsid w:val="00526E70"/>
    <w:pPr>
      <w:keepNext/>
      <w:keepLines/>
      <w:spacing w:before="200" w:after="0" w:line="276" w:lineRule="auto"/>
      <w:ind w:left="1156" w:hanging="1440"/>
      <w:outlineLvl w:val="7"/>
    </w:pPr>
    <w:rPr>
      <w:rFonts w:ascii="Cambria" w:eastAsia="Times New Roman" w:hAnsi="Cambria" w:cs="Times New Roman"/>
      <w:color w:val="404040"/>
      <w:szCs w:val="20"/>
      <w:lang w:bidi="ar-SA"/>
    </w:rPr>
  </w:style>
  <w:style w:type="paragraph" w:styleId="Nadpis9">
    <w:name w:val="heading 9"/>
    <w:basedOn w:val="Normln"/>
    <w:next w:val="Normln"/>
    <w:link w:val="Nadpis9Char"/>
    <w:uiPriority w:val="99"/>
    <w:unhideWhenUsed/>
    <w:qFormat/>
    <w:rsid w:val="00526E70"/>
    <w:pPr>
      <w:keepNext/>
      <w:keepLines/>
      <w:spacing w:before="200" w:after="0" w:line="276" w:lineRule="auto"/>
      <w:ind w:left="1300" w:hanging="1584"/>
      <w:outlineLvl w:val="8"/>
    </w:pPr>
    <w:rPr>
      <w:rFonts w:ascii="Cambria" w:eastAsia="Times New Roman" w:hAnsi="Cambria" w:cs="Times New Roman"/>
      <w:i/>
      <w:iCs/>
      <w:color w:val="40404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9336F9"/>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9336F9"/>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character" w:customStyle="1" w:styleId="Nadpis4Char">
    <w:name w:val="Nadpis 4 Char"/>
    <w:basedOn w:val="Standardnpsmoodstavce"/>
    <w:link w:val="Nadpis4"/>
    <w:uiPriority w:val="99"/>
    <w:rsid w:val="00526E70"/>
    <w:rPr>
      <w:rFonts w:ascii="Arial" w:eastAsia="Times New Roman" w:hAnsi="Arial" w:cs="Times New Roman"/>
      <w:i/>
      <w:iCs/>
      <w:sz w:val="20"/>
      <w:szCs w:val="20"/>
    </w:rPr>
  </w:style>
  <w:style w:type="character" w:customStyle="1" w:styleId="Nadpis5Char">
    <w:name w:val="Nadpis 5 Char"/>
    <w:basedOn w:val="Standardnpsmoodstavce"/>
    <w:link w:val="Nadpis5"/>
    <w:uiPriority w:val="99"/>
    <w:rsid w:val="00526E70"/>
    <w:rPr>
      <w:rFonts w:ascii="Cambria" w:eastAsia="Times New Roman" w:hAnsi="Cambria" w:cs="Times New Roman"/>
      <w:color w:val="243F60"/>
      <w:sz w:val="20"/>
    </w:rPr>
  </w:style>
  <w:style w:type="character" w:customStyle="1" w:styleId="Nadpis6Char">
    <w:name w:val="Nadpis 6 Char"/>
    <w:basedOn w:val="Standardnpsmoodstavce"/>
    <w:link w:val="Nadpis6"/>
    <w:uiPriority w:val="99"/>
    <w:rsid w:val="00526E70"/>
    <w:rPr>
      <w:rFonts w:ascii="Cambria" w:eastAsia="Times New Roman" w:hAnsi="Cambria" w:cs="Times New Roman"/>
      <w:i/>
      <w:iCs/>
      <w:color w:val="243F60"/>
      <w:sz w:val="20"/>
    </w:rPr>
  </w:style>
  <w:style w:type="character" w:customStyle="1" w:styleId="Nadpis7Char">
    <w:name w:val="Nadpis 7 Char"/>
    <w:basedOn w:val="Standardnpsmoodstavce"/>
    <w:link w:val="Nadpis7"/>
    <w:uiPriority w:val="99"/>
    <w:rsid w:val="00526E70"/>
    <w:rPr>
      <w:rFonts w:ascii="Cambria" w:eastAsia="Times New Roman" w:hAnsi="Cambria" w:cs="Times New Roman"/>
      <w:i/>
      <w:iCs/>
      <w:color w:val="404040"/>
      <w:sz w:val="20"/>
    </w:rPr>
  </w:style>
  <w:style w:type="character" w:customStyle="1" w:styleId="Nadpis8Char">
    <w:name w:val="Nadpis 8 Char"/>
    <w:basedOn w:val="Standardnpsmoodstavce"/>
    <w:link w:val="Nadpis8"/>
    <w:uiPriority w:val="99"/>
    <w:rsid w:val="00526E70"/>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26E70"/>
    <w:rPr>
      <w:rFonts w:ascii="Cambria" w:eastAsia="Times New Roman" w:hAnsi="Cambria" w:cs="Times New Roman"/>
      <w:i/>
      <w:iCs/>
      <w:color w:val="404040"/>
      <w:sz w:val="20"/>
      <w:szCs w:val="20"/>
    </w:rPr>
  </w:style>
  <w:style w:type="paragraph" w:customStyle="1" w:styleId="NormlnIMP">
    <w:name w:val="Normální_IMP"/>
    <w:basedOn w:val="Normln"/>
    <w:rsid w:val="00526E70"/>
    <w:pPr>
      <w:suppressAutoHyphens/>
      <w:spacing w:after="0" w:line="276" w:lineRule="auto"/>
      <w:ind w:left="0" w:firstLine="0"/>
    </w:pPr>
    <w:rPr>
      <w:rFonts w:ascii="Arial" w:eastAsia="Times New Roman" w:hAnsi="Arial" w:cs="Times New Roman"/>
      <w:color w:val="auto"/>
      <w:szCs w:val="20"/>
      <w:lang w:bidi="ar-SA"/>
    </w:rPr>
  </w:style>
  <w:style w:type="paragraph" w:customStyle="1" w:styleId="ZkladntextIMP1">
    <w:name w:val="Základní text_IMP1"/>
    <w:basedOn w:val="Normln"/>
    <w:rsid w:val="00526E70"/>
    <w:pPr>
      <w:suppressAutoHyphens/>
      <w:spacing w:after="0" w:line="258" w:lineRule="auto"/>
      <w:ind w:left="0" w:firstLine="0"/>
    </w:pPr>
    <w:rPr>
      <w:rFonts w:ascii="Courier New" w:eastAsia="Times New Roman" w:hAnsi="Courier New" w:cs="Times New Roman"/>
      <w:color w:val="auto"/>
      <w:szCs w:val="20"/>
      <w:lang w:bidi="ar-SA"/>
    </w:rPr>
  </w:style>
  <w:style w:type="table" w:styleId="Mkatabulky">
    <w:name w:val="Table Grid"/>
    <w:basedOn w:val="Normlntabulka"/>
    <w:uiPriority w:val="59"/>
    <w:rsid w:val="00526E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
    <w:basedOn w:val="Normln"/>
    <w:link w:val="OdstavecseseznamemChar"/>
    <w:uiPriority w:val="34"/>
    <w:qFormat/>
    <w:rsid w:val="00526E70"/>
    <w:pPr>
      <w:spacing w:after="0" w:line="276" w:lineRule="auto"/>
      <w:ind w:left="720" w:firstLine="0"/>
      <w:contextualSpacing/>
    </w:pPr>
    <w:rPr>
      <w:rFonts w:ascii="Arial" w:eastAsia="Times New Roman" w:hAnsi="Arial" w:cs="Times New Roman"/>
      <w:color w:val="auto"/>
      <w:lang w:bidi="ar-SA"/>
    </w:rPr>
  </w:style>
  <w:style w:type="character" w:customStyle="1" w:styleId="paragraphChar">
    <w:name w:val="paragraph Char"/>
    <w:basedOn w:val="Standardnpsmoodstavce"/>
    <w:link w:val="paragraph"/>
    <w:locked/>
    <w:rsid w:val="00526E70"/>
    <w:rPr>
      <w:rFonts w:ascii="Arial" w:hAnsi="Arial" w:cs="Arial"/>
      <w:lang w:eastAsia="ar-SA"/>
    </w:rPr>
  </w:style>
  <w:style w:type="paragraph" w:customStyle="1" w:styleId="paragraph">
    <w:name w:val="paragraph"/>
    <w:basedOn w:val="Normln"/>
    <w:link w:val="paragraphChar"/>
    <w:qFormat/>
    <w:rsid w:val="00526E70"/>
    <w:pPr>
      <w:spacing w:before="240" w:after="240" w:line="276" w:lineRule="auto"/>
      <w:ind w:left="574" w:firstLine="0"/>
    </w:pPr>
    <w:rPr>
      <w:rFonts w:ascii="Arial" w:eastAsiaTheme="minorEastAsia" w:hAnsi="Arial" w:cs="Arial"/>
      <w:color w:val="auto"/>
      <w:sz w:val="24"/>
      <w:lang w:eastAsia="ar-SA" w:bidi="ar-SA"/>
    </w:rPr>
  </w:style>
  <w:style w:type="character" w:customStyle="1" w:styleId="OdstavecseseznamemChar">
    <w:name w:val="Odstavec se seznamem Char"/>
    <w:aliases w:val="Nad Char,List Paragraph Char,Odstavec_muj Char,Odstavec cíl se seznamem Char,Odstavec se seznamem5 Char"/>
    <w:basedOn w:val="Standardnpsmoodstavce"/>
    <w:link w:val="Odstavecseseznamem"/>
    <w:uiPriority w:val="34"/>
    <w:qFormat/>
    <w:locked/>
    <w:rsid w:val="00526E70"/>
    <w:rPr>
      <w:rFonts w:ascii="Arial" w:eastAsia="Times New Roman" w:hAnsi="Arial" w:cs="Times New Roman"/>
      <w:sz w:val="20"/>
    </w:rPr>
  </w:style>
  <w:style w:type="paragraph" w:styleId="Textpoznpodarou">
    <w:name w:val="footnote text"/>
    <w:basedOn w:val="Normln"/>
    <w:link w:val="TextpoznpodarouChar"/>
    <w:uiPriority w:val="99"/>
    <w:semiHidden/>
    <w:unhideWhenUsed/>
    <w:rsid w:val="00526E70"/>
    <w:pPr>
      <w:suppressAutoHyphens/>
      <w:spacing w:after="0" w:line="240" w:lineRule="auto"/>
      <w:ind w:left="0" w:firstLine="0"/>
      <w:jc w:val="left"/>
    </w:pPr>
    <w:rPr>
      <w:rFonts w:ascii="Times New Roman" w:eastAsia="Times New Roman" w:hAnsi="Times New Roman" w:cs="Times New Roman"/>
      <w:color w:val="auto"/>
      <w:szCs w:val="20"/>
      <w:lang w:eastAsia="ar-SA" w:bidi="ar-SA"/>
    </w:rPr>
  </w:style>
  <w:style w:type="character" w:customStyle="1" w:styleId="TextpoznpodarouChar">
    <w:name w:val="Text pozn. pod čarou Char"/>
    <w:basedOn w:val="Standardnpsmoodstavce"/>
    <w:link w:val="Textpoznpodarou"/>
    <w:uiPriority w:val="99"/>
    <w:semiHidden/>
    <w:rsid w:val="00526E70"/>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526E70"/>
    <w:rPr>
      <w:vertAlign w:val="superscript"/>
    </w:rPr>
  </w:style>
  <w:style w:type="paragraph" w:customStyle="1" w:styleId="Default">
    <w:name w:val="Default"/>
    <w:rsid w:val="00526E70"/>
    <w:pPr>
      <w:autoSpaceDE w:val="0"/>
      <w:autoSpaceDN w:val="0"/>
      <w:adjustRightInd w:val="0"/>
    </w:pPr>
    <w:rPr>
      <w:rFonts w:ascii="Arial" w:eastAsia="Calibri" w:hAnsi="Arial" w:cs="Arial"/>
      <w:color w:val="000000"/>
    </w:rPr>
  </w:style>
  <w:style w:type="paragraph" w:styleId="Textkomente">
    <w:name w:val="annotation text"/>
    <w:basedOn w:val="Normln"/>
    <w:link w:val="TextkomenteChar"/>
    <w:uiPriority w:val="99"/>
    <w:rsid w:val="00FB33D6"/>
    <w:pPr>
      <w:spacing w:after="0" w:line="240" w:lineRule="auto"/>
      <w:ind w:left="0" w:firstLine="0"/>
      <w:jc w:val="left"/>
    </w:pPr>
    <w:rPr>
      <w:rFonts w:ascii="Times New Roman" w:eastAsia="Times New Roman" w:hAnsi="Times New Roman" w:cs="Times New Roman"/>
      <w:color w:val="auto"/>
      <w:szCs w:val="20"/>
      <w:lang w:bidi="ar-SA"/>
    </w:rPr>
  </w:style>
  <w:style w:type="character" w:customStyle="1" w:styleId="TextkomenteChar">
    <w:name w:val="Text komentáře Char"/>
    <w:basedOn w:val="Standardnpsmoodstavce"/>
    <w:link w:val="Textkomente"/>
    <w:uiPriority w:val="99"/>
    <w:rsid w:val="00FB33D6"/>
    <w:rPr>
      <w:rFonts w:ascii="Times New Roman" w:eastAsia="Times New Roman" w:hAnsi="Times New Roman" w:cs="Times New Roman"/>
      <w:sz w:val="20"/>
      <w:szCs w:val="20"/>
    </w:rPr>
  </w:style>
  <w:style w:type="paragraph" w:styleId="Zkladntextodsazen2">
    <w:name w:val="Body Text Indent 2"/>
    <w:basedOn w:val="Normln"/>
    <w:link w:val="Zkladntextodsazen2Char"/>
    <w:rsid w:val="00310860"/>
    <w:pPr>
      <w:spacing w:after="120" w:line="480" w:lineRule="auto"/>
      <w:ind w:left="283" w:firstLine="0"/>
      <w:jc w:val="left"/>
    </w:pPr>
    <w:rPr>
      <w:rFonts w:ascii="Times New Roman" w:eastAsia="Times New Roman" w:hAnsi="Times New Roman" w:cs="Times New Roman"/>
      <w:color w:val="auto"/>
      <w:sz w:val="24"/>
      <w:lang w:bidi="ar-SA"/>
    </w:rPr>
  </w:style>
  <w:style w:type="character" w:customStyle="1" w:styleId="Zkladntextodsazen2Char">
    <w:name w:val="Základní text odsazený 2 Char"/>
    <w:basedOn w:val="Standardnpsmoodstavce"/>
    <w:link w:val="Zkladntextodsazen2"/>
    <w:rsid w:val="00310860"/>
    <w:rPr>
      <w:rFonts w:ascii="Times New Roman" w:eastAsia="Times New Roman" w:hAnsi="Times New Roman" w:cs="Times New Roman"/>
    </w:rPr>
  </w:style>
  <w:style w:type="paragraph" w:styleId="Zkladntext">
    <w:name w:val="Body Text"/>
    <w:basedOn w:val="Normln"/>
    <w:link w:val="ZkladntextChar"/>
    <w:uiPriority w:val="99"/>
    <w:semiHidden/>
    <w:unhideWhenUsed/>
    <w:rsid w:val="00310860"/>
    <w:pPr>
      <w:spacing w:after="120" w:line="240" w:lineRule="auto"/>
      <w:ind w:left="0" w:firstLine="0"/>
      <w:jc w:val="left"/>
    </w:pPr>
    <w:rPr>
      <w:rFonts w:ascii="Times New Roman" w:eastAsia="Times New Roman" w:hAnsi="Times New Roman" w:cs="Times New Roman"/>
      <w:color w:val="auto"/>
      <w:sz w:val="24"/>
      <w:lang w:bidi="ar-SA"/>
    </w:rPr>
  </w:style>
  <w:style w:type="character" w:customStyle="1" w:styleId="ZkladntextChar">
    <w:name w:val="Základní text Char"/>
    <w:basedOn w:val="Standardnpsmoodstavce"/>
    <w:link w:val="Zkladntext"/>
    <w:uiPriority w:val="99"/>
    <w:semiHidden/>
    <w:rsid w:val="00310860"/>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DE32BB"/>
    <w:rPr>
      <w:sz w:val="16"/>
      <w:szCs w:val="16"/>
    </w:rPr>
  </w:style>
  <w:style w:type="paragraph" w:styleId="Pedmtkomente">
    <w:name w:val="annotation subject"/>
    <w:basedOn w:val="Textkomente"/>
    <w:next w:val="Textkomente"/>
    <w:link w:val="PedmtkomenteChar"/>
    <w:uiPriority w:val="99"/>
    <w:semiHidden/>
    <w:unhideWhenUsed/>
    <w:rsid w:val="00DE32BB"/>
    <w:pPr>
      <w:spacing w:after="247"/>
      <w:ind w:left="-5" w:hanging="10"/>
      <w:jc w:val="both"/>
    </w:pPr>
    <w:rPr>
      <w:rFonts w:ascii="Tahoma" w:eastAsia="Tahoma" w:hAnsi="Tahoma" w:cs="Tahoma"/>
      <w:b/>
      <w:bCs/>
      <w:color w:val="000000"/>
      <w:lang w:bidi="cs-CZ"/>
    </w:rPr>
  </w:style>
  <w:style w:type="character" w:customStyle="1" w:styleId="PedmtkomenteChar">
    <w:name w:val="Předmět komentáře Char"/>
    <w:basedOn w:val="TextkomenteChar"/>
    <w:link w:val="Pedmtkomente"/>
    <w:uiPriority w:val="99"/>
    <w:semiHidden/>
    <w:rsid w:val="00DE32BB"/>
    <w:rPr>
      <w:rFonts w:ascii="Tahoma" w:eastAsia="Tahoma" w:hAnsi="Tahoma" w:cs="Tahoma"/>
      <w:b/>
      <w:bCs/>
      <w:color w:val="000000"/>
      <w:sz w:val="20"/>
      <w:szCs w:val="20"/>
      <w:lang w:bidi="cs-CZ"/>
    </w:rPr>
  </w:style>
  <w:style w:type="character" w:customStyle="1" w:styleId="Zkladntext10pt">
    <w:name w:val="Základní text + 10 pt"/>
    <w:rsid w:val="00DE32BB"/>
    <w:rPr>
      <w:rFonts w:ascii="Times New Roman" w:eastAsia="Times New Roman" w:hAnsi="Times New Roman" w:cs="Times New Roman"/>
      <w:b w:val="0"/>
      <w:bCs w:val="0"/>
      <w:i w:val="0"/>
      <w:iCs w:val="0"/>
      <w:smallCaps w:val="0"/>
      <w:strike w:val="0"/>
      <w:spacing w:val="0"/>
      <w:sz w:val="20"/>
      <w:szCs w:val="20"/>
    </w:rPr>
  </w:style>
  <w:style w:type="paragraph" w:styleId="Textbubliny">
    <w:name w:val="Balloon Text"/>
    <w:basedOn w:val="Normln"/>
    <w:link w:val="TextbublinyChar"/>
    <w:uiPriority w:val="99"/>
    <w:semiHidden/>
    <w:unhideWhenUsed/>
    <w:rsid w:val="005F1F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1F84"/>
    <w:rPr>
      <w:rFonts w:ascii="Segoe UI" w:eastAsia="Tahoma" w:hAnsi="Segoe UI" w:cs="Segoe UI"/>
      <w:color w:val="000000"/>
      <w:sz w:val="18"/>
      <w:szCs w:val="18"/>
      <w:lang w:bidi="cs-CZ"/>
    </w:rPr>
  </w:style>
  <w:style w:type="character" w:styleId="Sledovanodkaz">
    <w:name w:val="FollowedHyperlink"/>
    <w:basedOn w:val="Standardnpsmoodstavce"/>
    <w:uiPriority w:val="99"/>
    <w:semiHidden/>
    <w:unhideWhenUsed/>
    <w:rsid w:val="004942B9"/>
    <w:rPr>
      <w:color w:val="954F72" w:themeColor="followedHyperlink"/>
      <w:u w:val="single"/>
    </w:rPr>
  </w:style>
  <w:style w:type="paragraph" w:styleId="Nadpisobsahu">
    <w:name w:val="TOC Heading"/>
    <w:basedOn w:val="Nadpis1"/>
    <w:next w:val="Normln"/>
    <w:uiPriority w:val="39"/>
    <w:unhideWhenUsed/>
    <w:qFormat/>
    <w:rsid w:val="007A7B9B"/>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Obsah2">
    <w:name w:val="toc 2"/>
    <w:basedOn w:val="Normln"/>
    <w:next w:val="Normln"/>
    <w:autoRedefine/>
    <w:uiPriority w:val="39"/>
    <w:unhideWhenUsed/>
    <w:rsid w:val="007A7B9B"/>
    <w:pPr>
      <w:spacing w:after="100"/>
      <w:ind w:left="200"/>
    </w:pPr>
  </w:style>
  <w:style w:type="paragraph" w:styleId="Obsah1">
    <w:name w:val="toc 1"/>
    <w:basedOn w:val="Normln"/>
    <w:next w:val="Normln"/>
    <w:autoRedefine/>
    <w:uiPriority w:val="39"/>
    <w:unhideWhenUsed/>
    <w:rsid w:val="007A7B9B"/>
    <w:pPr>
      <w:spacing w:after="100"/>
      <w:ind w:left="0"/>
    </w:pPr>
  </w:style>
  <w:style w:type="paragraph" w:styleId="Obsah3">
    <w:name w:val="toc 3"/>
    <w:basedOn w:val="Normln"/>
    <w:next w:val="Normln"/>
    <w:autoRedefine/>
    <w:uiPriority w:val="39"/>
    <w:unhideWhenUsed/>
    <w:rsid w:val="007A7B9B"/>
    <w:pPr>
      <w:spacing w:after="100" w:line="259" w:lineRule="auto"/>
      <w:ind w:left="440" w:firstLine="0"/>
      <w:jc w:val="left"/>
    </w:pPr>
    <w:rPr>
      <w:rFonts w:asciiTheme="minorHAnsi" w:eastAsiaTheme="minorEastAsia" w:hAnsiTheme="minorHAnsi" w:cs="Times New Roman"/>
      <w:color w:val="auto"/>
      <w:sz w:val="22"/>
      <w:szCs w:val="22"/>
      <w:lang w:bidi="ar-SA"/>
    </w:rPr>
  </w:style>
  <w:style w:type="paragraph" w:styleId="Zkladntextodsazen3">
    <w:name w:val="Body Text Indent 3"/>
    <w:basedOn w:val="Normln"/>
    <w:link w:val="Zkladntextodsazen3Char"/>
    <w:uiPriority w:val="99"/>
    <w:semiHidden/>
    <w:unhideWhenUsed/>
    <w:rsid w:val="00FE2D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2D7A"/>
    <w:rPr>
      <w:rFonts w:ascii="Tahoma" w:eastAsia="Tahoma" w:hAnsi="Tahoma" w:cs="Tahoma"/>
      <w:color w:val="000000"/>
      <w:sz w:val="16"/>
      <w:szCs w:val="16"/>
      <w:lang w:bidi="cs-CZ"/>
    </w:rPr>
  </w:style>
  <w:style w:type="table" w:customStyle="1" w:styleId="Mkatabulky1">
    <w:name w:val="Mřížka tabulky1"/>
    <w:basedOn w:val="Normlntabulka"/>
    <w:next w:val="Mkatabulky"/>
    <w:uiPriority w:val="59"/>
    <w:rsid w:val="00357E8B"/>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0">
    <w:name w:val="Nadpis #5_"/>
    <w:link w:val="Nadpis51"/>
    <w:rsid w:val="00EF4476"/>
    <w:rPr>
      <w:rFonts w:ascii="Times New Roman" w:eastAsia="Times New Roman" w:hAnsi="Times New Roman" w:cs="Times New Roman"/>
      <w:shd w:val="clear" w:color="auto" w:fill="FFFFFF"/>
    </w:rPr>
  </w:style>
  <w:style w:type="paragraph" w:customStyle="1" w:styleId="Nadpis51">
    <w:name w:val="Nadpis #5"/>
    <w:basedOn w:val="Normln"/>
    <w:link w:val="Nadpis50"/>
    <w:rsid w:val="00EF4476"/>
    <w:pPr>
      <w:shd w:val="clear" w:color="auto" w:fill="FFFFFF"/>
      <w:spacing w:before="720" w:after="180" w:line="0" w:lineRule="atLeast"/>
      <w:ind w:left="0" w:hanging="980"/>
      <w:outlineLvl w:val="4"/>
    </w:pPr>
    <w:rPr>
      <w:rFonts w:ascii="Times New Roman" w:eastAsia="Times New Roman" w:hAnsi="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0109">
      <w:bodyDiv w:val="1"/>
      <w:marLeft w:val="0"/>
      <w:marRight w:val="0"/>
      <w:marTop w:val="0"/>
      <w:marBottom w:val="0"/>
      <w:divBdr>
        <w:top w:val="none" w:sz="0" w:space="0" w:color="auto"/>
        <w:left w:val="none" w:sz="0" w:space="0" w:color="auto"/>
        <w:bottom w:val="none" w:sz="0" w:space="0" w:color="auto"/>
        <w:right w:val="none" w:sz="0" w:space="0" w:color="auto"/>
      </w:divBdr>
    </w:div>
    <w:div w:id="711152293">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387559729">
      <w:bodyDiv w:val="1"/>
      <w:marLeft w:val="0"/>
      <w:marRight w:val="0"/>
      <w:marTop w:val="0"/>
      <w:marBottom w:val="0"/>
      <w:divBdr>
        <w:top w:val="none" w:sz="0" w:space="0" w:color="auto"/>
        <w:left w:val="none" w:sz="0" w:space="0" w:color="auto"/>
        <w:bottom w:val="none" w:sz="0" w:space="0" w:color="auto"/>
        <w:right w:val="none" w:sz="0" w:space="0" w:color="auto"/>
      </w:divBdr>
    </w:div>
    <w:div w:id="1422262727">
      <w:bodyDiv w:val="1"/>
      <w:marLeft w:val="0"/>
      <w:marRight w:val="0"/>
      <w:marTop w:val="0"/>
      <w:marBottom w:val="0"/>
      <w:divBdr>
        <w:top w:val="none" w:sz="0" w:space="0" w:color="auto"/>
        <w:left w:val="none" w:sz="0" w:space="0" w:color="auto"/>
        <w:bottom w:val="none" w:sz="0" w:space="0" w:color="auto"/>
        <w:right w:val="none" w:sz="0" w:space="0" w:color="auto"/>
      </w:divBdr>
    </w:div>
    <w:div w:id="1724059766">
      <w:bodyDiv w:val="1"/>
      <w:marLeft w:val="0"/>
      <w:marRight w:val="0"/>
      <w:marTop w:val="0"/>
      <w:marBottom w:val="0"/>
      <w:divBdr>
        <w:top w:val="none" w:sz="0" w:space="0" w:color="auto"/>
        <w:left w:val="none" w:sz="0" w:space="0" w:color="auto"/>
        <w:bottom w:val="none" w:sz="0" w:space="0" w:color="auto"/>
        <w:right w:val="none" w:sz="0" w:space="0" w:color="auto"/>
      </w:divBdr>
    </w:div>
    <w:div w:id="199275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2014R0833"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mud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07CE-209E-4F92-85FF-C99D3189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26</Pages>
  <Words>7663</Words>
  <Characters>45212</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Všetečková Nikola</cp:lastModifiedBy>
  <cp:revision>415</cp:revision>
  <cp:lastPrinted>2026-03-09T09:16:00Z</cp:lastPrinted>
  <dcterms:created xsi:type="dcterms:W3CDTF">2023-11-02T11:35:00Z</dcterms:created>
  <dcterms:modified xsi:type="dcterms:W3CDTF">2026-03-09T09:41:00Z</dcterms:modified>
</cp:coreProperties>
</file>