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C" w:rsidRPr="00831724" w:rsidRDefault="00BC41CC" w:rsidP="00BC41CC">
      <w:pPr>
        <w:jc w:val="center"/>
        <w:rPr>
          <w:rFonts w:ascii="Calibri" w:hAnsi="Calibri" w:cs="Arial"/>
          <w:b/>
          <w:bCs/>
        </w:rPr>
      </w:pPr>
      <w:r w:rsidRPr="00831724">
        <w:rPr>
          <w:rFonts w:ascii="Calibri" w:hAnsi="Calibri" w:cs="Arial"/>
          <w:b/>
          <w:bCs/>
        </w:rPr>
        <w:t xml:space="preserve">Seznam subdodavatelů </w:t>
      </w:r>
    </w:p>
    <w:p w:rsidR="00BC41CC" w:rsidRPr="00831724" w:rsidRDefault="00BC41CC" w:rsidP="00BC41CC">
      <w:pPr>
        <w:tabs>
          <w:tab w:val="left" w:pos="1845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C41CC" w:rsidRPr="00831724" w:rsidRDefault="00BC41CC" w:rsidP="00BC41CC">
      <w:pPr>
        <w:jc w:val="center"/>
        <w:rPr>
          <w:rFonts w:ascii="Calibri" w:hAnsi="Calibri"/>
          <w:sz w:val="22"/>
          <w:szCs w:val="22"/>
        </w:rPr>
      </w:pPr>
      <w:r w:rsidRPr="00831724">
        <w:rPr>
          <w:rFonts w:ascii="Calibri" w:hAnsi="Calibri"/>
          <w:sz w:val="22"/>
          <w:szCs w:val="22"/>
        </w:rPr>
        <w:t xml:space="preserve">Veřejná zakázka s názvem: </w:t>
      </w:r>
    </w:p>
    <w:p w:rsidR="00BC41CC" w:rsidRPr="00831724" w:rsidRDefault="00BC41CC" w:rsidP="00BC41CC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31724" w:rsidRPr="00831724" w:rsidRDefault="00831724" w:rsidP="00831724">
      <w:pPr>
        <w:jc w:val="center"/>
        <w:rPr>
          <w:rFonts w:ascii="Calibri" w:hAnsi="Calibri" w:cs="Calibri"/>
          <w:b/>
          <w:bCs/>
          <w:smallCaps/>
        </w:rPr>
      </w:pPr>
      <w:r w:rsidRPr="00831724">
        <w:rPr>
          <w:rFonts w:ascii="Calibri" w:hAnsi="Calibri" w:cs="Calibri"/>
          <w:b/>
          <w:bCs/>
          <w:smallCaps/>
        </w:rPr>
        <w:t>„VIRTUALIZACE IT A ZVÝŠENÍ BEZPEČNOSTI TC V ORP DVŮR KRÁLOVÉ NAD LABEM VČ. ELEKTRONIZACE PROCESŮ“</w:t>
      </w:r>
    </w:p>
    <w:p w:rsidR="00831724" w:rsidRPr="00831724" w:rsidRDefault="00831724" w:rsidP="00831724">
      <w:pPr>
        <w:rPr>
          <w:rFonts w:ascii="Calibri" w:hAnsi="Calibri" w:cs="Calibri"/>
          <w:b/>
          <w:bCs/>
          <w:smallCaps/>
        </w:rPr>
      </w:pPr>
    </w:p>
    <w:p w:rsidR="00BC41CC" w:rsidRPr="00831724" w:rsidRDefault="00092034" w:rsidP="00831724">
      <w:pPr>
        <w:jc w:val="center"/>
        <w:rPr>
          <w:rFonts w:ascii="Calibri" w:hAnsi="Calibri" w:cs="Calibri"/>
          <w:b/>
          <w:bCs/>
          <w:smallCaps/>
        </w:rPr>
      </w:pPr>
      <w:r w:rsidRPr="00092034">
        <w:rPr>
          <w:rFonts w:ascii="Calibri" w:hAnsi="Calibri" w:cs="Calibri"/>
          <w:b/>
          <w:bCs/>
          <w:smallCaps/>
        </w:rPr>
        <w:t>B) KONSOLIDACE LAN A BEZPEČNOSTNÍ INFRASTRUKTURA</w:t>
      </w:r>
    </w:p>
    <w:p w:rsidR="00831724" w:rsidRPr="00831724" w:rsidRDefault="00831724" w:rsidP="00831724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C41CC" w:rsidRPr="00831724" w:rsidRDefault="00BC41CC" w:rsidP="00BC41CC">
      <w:pPr>
        <w:rPr>
          <w:rFonts w:ascii="Calibri" w:hAnsi="Calibri" w:cs="Arial"/>
          <w:bCs/>
          <w:sz w:val="22"/>
          <w:szCs w:val="22"/>
        </w:rPr>
      </w:pPr>
      <w:r w:rsidRPr="00831724">
        <w:rPr>
          <w:rFonts w:ascii="Calibri" w:hAnsi="Calibri" w:cs="Arial"/>
          <w:bCs/>
          <w:sz w:val="22"/>
          <w:szCs w:val="22"/>
        </w:rPr>
        <w:t>Seznam subdodavatelů v souladu s § 44 odst. 6 zákona č. 137/2006 Sb., o veřejných zakázkách, ve znění pozdějších předpisů.</w:t>
      </w:r>
    </w:p>
    <w:p w:rsidR="00BC41CC" w:rsidRPr="00831724" w:rsidRDefault="00BC41CC" w:rsidP="00BC41CC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831724" w:rsidRPr="00831724" w:rsidTr="00BC41CC">
        <w:trPr>
          <w:trHeight w:val="1273"/>
        </w:trPr>
        <w:tc>
          <w:tcPr>
            <w:tcW w:w="5535" w:type="dxa"/>
            <w:gridSpan w:val="3"/>
            <w:shd w:val="clear" w:color="auto" w:fill="C2D69B" w:themeFill="accent3" w:themeFillTint="99"/>
            <w:vAlign w:val="center"/>
          </w:tcPr>
          <w:p w:rsidR="00BC41CC" w:rsidRPr="00831724" w:rsidRDefault="00BC41CC" w:rsidP="0083172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C41CC" w:rsidRPr="00831724" w:rsidRDefault="00831724" w:rsidP="0083172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1724">
              <w:rPr>
                <w:rFonts w:ascii="Calibri" w:hAnsi="Calibri" w:cs="Arial"/>
                <w:b/>
                <w:bCs/>
                <w:sz w:val="22"/>
                <w:szCs w:val="22"/>
              </w:rPr>
              <w:t>Podlimitní veřejná zakázka na dodávky zadávané v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831724">
              <w:rPr>
                <w:rFonts w:ascii="Calibri" w:hAnsi="Calibri" w:cs="Arial"/>
                <w:b/>
                <w:bCs/>
                <w:sz w:val="22"/>
                <w:szCs w:val="22"/>
              </w:rPr>
              <w:t>zjednodušeném podlimitním řízení dle zákona č.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  <w:r w:rsidRPr="00831724">
              <w:rPr>
                <w:rFonts w:ascii="Calibri" w:hAnsi="Calibri" w:cs="Arial"/>
                <w:b/>
                <w:bCs/>
                <w:sz w:val="22"/>
                <w:szCs w:val="22"/>
              </w:rPr>
              <w:t>137/2006 Sb., o veřejných zakázkách</w:t>
            </w:r>
          </w:p>
          <w:p w:rsidR="00BC41CC" w:rsidRPr="00831724" w:rsidRDefault="00BC41CC" w:rsidP="0083172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shd w:val="clear" w:color="auto" w:fill="C2D69B" w:themeFill="accent3" w:themeFillTint="99"/>
            <w:vAlign w:val="center"/>
          </w:tcPr>
          <w:p w:rsidR="00BC41CC" w:rsidRPr="00831724" w:rsidRDefault="00BC41CC" w:rsidP="0083172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 xml:space="preserve">Činnost subdodavatele, kterou bude při realizaci provádět </w:t>
            </w:r>
          </w:p>
        </w:tc>
      </w:tr>
      <w:tr w:rsidR="00831724" w:rsidRPr="00831724" w:rsidTr="00BC41CC">
        <w:trPr>
          <w:trHeight w:val="765"/>
        </w:trPr>
        <w:tc>
          <w:tcPr>
            <w:tcW w:w="340" w:type="dxa"/>
            <w:vMerge w:val="restart"/>
            <w:shd w:val="clear" w:color="auto" w:fill="EAF1DD" w:themeFill="accent3" w:themeFillTint="33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EAF1DD" w:themeFill="accent3" w:themeFillTint="33"/>
            <w:vAlign w:val="bottom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31724" w:rsidRPr="00831724" w:rsidTr="00BC41CC">
        <w:trPr>
          <w:trHeight w:val="510"/>
        </w:trPr>
        <w:tc>
          <w:tcPr>
            <w:tcW w:w="340" w:type="dxa"/>
            <w:vMerge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EAF1DD" w:themeFill="accent3" w:themeFillTint="33"/>
            <w:vAlign w:val="bottom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724" w:rsidRPr="00831724" w:rsidTr="00BC41CC">
        <w:trPr>
          <w:trHeight w:val="255"/>
        </w:trPr>
        <w:tc>
          <w:tcPr>
            <w:tcW w:w="340" w:type="dxa"/>
            <w:vMerge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EAF1DD" w:themeFill="accent3" w:themeFillTint="33"/>
            <w:vAlign w:val="bottom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 xml:space="preserve">IČ: 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724" w:rsidRPr="00831724" w:rsidTr="00BC41CC">
        <w:trPr>
          <w:trHeight w:val="510"/>
        </w:trPr>
        <w:tc>
          <w:tcPr>
            <w:tcW w:w="340" w:type="dxa"/>
            <w:vMerge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 xml:space="preserve">Osoba oprávněná jednat jménem či za subdodavatele: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724" w:rsidRPr="00831724" w:rsidTr="00BC41CC">
        <w:trPr>
          <w:trHeight w:val="255"/>
        </w:trPr>
        <w:tc>
          <w:tcPr>
            <w:tcW w:w="340" w:type="dxa"/>
            <w:vMerge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EAF1DD" w:themeFill="accent3" w:themeFillTint="33"/>
            <w:vAlign w:val="bottom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724" w:rsidRPr="00831724" w:rsidTr="00BC41CC">
        <w:trPr>
          <w:trHeight w:val="270"/>
        </w:trPr>
        <w:tc>
          <w:tcPr>
            <w:tcW w:w="340" w:type="dxa"/>
            <w:vMerge/>
            <w:shd w:val="clear" w:color="auto" w:fill="EAF1DD" w:themeFill="accent3" w:themeFillTint="33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EAF1DD" w:themeFill="accent3" w:themeFillTint="33"/>
            <w:vAlign w:val="bottom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  <w:r w:rsidRPr="0083172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BC41CC" w:rsidRPr="00831724" w:rsidRDefault="00BC41CC" w:rsidP="000A684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C41CC" w:rsidRPr="00831724" w:rsidRDefault="00BC41CC" w:rsidP="00BC41CC">
      <w:pPr>
        <w:rPr>
          <w:rFonts w:ascii="Calibri" w:hAnsi="Calibri"/>
          <w:i/>
          <w:sz w:val="22"/>
          <w:szCs w:val="22"/>
        </w:rPr>
      </w:pPr>
      <w:bookmarkStart w:id="1" w:name="_Toc327874632"/>
      <w:bookmarkStart w:id="2" w:name="_Toc327874904"/>
      <w:bookmarkStart w:id="3" w:name="_Toc329621272"/>
    </w:p>
    <w:p w:rsidR="00BC41CC" w:rsidRPr="00831724" w:rsidRDefault="00BC41CC" w:rsidP="00BC41CC">
      <w:pPr>
        <w:rPr>
          <w:rFonts w:ascii="Calibri" w:hAnsi="Calibri"/>
          <w:i/>
          <w:sz w:val="22"/>
          <w:szCs w:val="22"/>
        </w:rPr>
      </w:pPr>
      <w:r w:rsidRPr="00831724">
        <w:rPr>
          <w:rFonts w:ascii="Calibri" w:hAnsi="Calibri"/>
          <w:i/>
          <w:sz w:val="22"/>
          <w:szCs w:val="22"/>
        </w:rPr>
        <w:t>Poznámka: Tabulku Dodavatel použije tolikrát, kolik bude mít subdodavatelů.</w:t>
      </w:r>
      <w:bookmarkEnd w:id="1"/>
      <w:bookmarkEnd w:id="2"/>
      <w:bookmarkEnd w:id="3"/>
    </w:p>
    <w:p w:rsidR="00444821" w:rsidRPr="00831724" w:rsidRDefault="00444821">
      <w:pPr>
        <w:rPr>
          <w:sz w:val="22"/>
          <w:szCs w:val="22"/>
        </w:rPr>
      </w:pPr>
    </w:p>
    <w:sectPr w:rsidR="00444821" w:rsidRPr="008317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AA" w:rsidRDefault="002724AA" w:rsidP="002724AA">
      <w:r>
        <w:separator/>
      </w:r>
    </w:p>
  </w:endnote>
  <w:endnote w:type="continuationSeparator" w:id="0">
    <w:p w:rsidR="002724AA" w:rsidRDefault="002724AA" w:rsidP="002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AA" w:rsidRPr="00FB2142" w:rsidRDefault="002724AA" w:rsidP="002724AA">
    <w:pPr>
      <w:pStyle w:val="Zpat"/>
      <w:jc w:val="center"/>
      <w:rPr>
        <w:rFonts w:asciiTheme="minorHAnsi" w:hAnsiTheme="minorHAnsi"/>
        <w:color w:val="A6A6A6" w:themeColor="background1" w:themeShade="A6"/>
        <w:sz w:val="18"/>
        <w:szCs w:val="18"/>
      </w:rPr>
    </w:pPr>
    <w:r w:rsidRPr="00FB2142">
      <w:rPr>
        <w:rFonts w:asciiTheme="minorHAnsi" w:hAnsiTheme="minorHAnsi"/>
        <w:color w:val="A6A6A6" w:themeColor="background1" w:themeShade="A6"/>
        <w:sz w:val="18"/>
        <w:szCs w:val="18"/>
      </w:rPr>
      <w:t>Projekt Virtualizace IT a zvýšení bezpečnosti TC v ORP Dvůr Králové nad Labem vč. elektronizace procesů (</w:t>
    </w:r>
    <w:proofErr w:type="spellStart"/>
    <w:r w:rsidRPr="00FB2142">
      <w:rPr>
        <w:rFonts w:asciiTheme="minorHAnsi" w:hAnsiTheme="minorHAnsi"/>
        <w:color w:val="A6A6A6" w:themeColor="background1" w:themeShade="A6"/>
        <w:sz w:val="18"/>
        <w:szCs w:val="18"/>
      </w:rPr>
      <w:t>reg</w:t>
    </w:r>
    <w:proofErr w:type="spellEnd"/>
    <w:r w:rsidRPr="00FB2142">
      <w:rPr>
        <w:rFonts w:asciiTheme="minorHAnsi" w:hAnsiTheme="minorHAnsi"/>
        <w:color w:val="A6A6A6" w:themeColor="background1" w:themeShade="A6"/>
        <w:sz w:val="18"/>
        <w:szCs w:val="18"/>
      </w:rPr>
      <w:t>. </w:t>
    </w:r>
    <w:proofErr w:type="gramStart"/>
    <w:r w:rsidRPr="00FB2142">
      <w:rPr>
        <w:rFonts w:asciiTheme="minorHAnsi" w:hAnsiTheme="minorHAnsi"/>
        <w:color w:val="A6A6A6" w:themeColor="background1" w:themeShade="A6"/>
        <w:sz w:val="18"/>
        <w:szCs w:val="18"/>
      </w:rPr>
      <w:t>č.</w:t>
    </w:r>
    <w:proofErr w:type="gramEnd"/>
    <w:r w:rsidRPr="00FB2142">
      <w:rPr>
        <w:rFonts w:asciiTheme="minorHAnsi" w:hAnsiTheme="minorHAnsi"/>
        <w:color w:val="A6A6A6" w:themeColor="background1" w:themeShade="A6"/>
        <w:sz w:val="18"/>
        <w:szCs w:val="18"/>
      </w:rPr>
      <w:t> CZ.1.06/2.1.00/22.09367) je financován z prostředků Evropské unie, Evropského fondu pro regionální rozvoj prostřednictvím Integrovaného operačního programu a z rozpočtu města Dvůr Králové nad Labem.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AA" w:rsidRDefault="002724AA" w:rsidP="002724AA">
      <w:r>
        <w:separator/>
      </w:r>
    </w:p>
  </w:footnote>
  <w:footnote w:type="continuationSeparator" w:id="0">
    <w:p w:rsidR="002724AA" w:rsidRDefault="002724AA" w:rsidP="0027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AA" w:rsidRPr="00B82376" w:rsidRDefault="00BC41CC" w:rsidP="002724AA">
    <w:pPr>
      <w:pStyle w:val="Zhlav"/>
      <w:jc w:val="righ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Příloha č. 6</w:t>
    </w:r>
    <w:r w:rsidR="00FB2142">
      <w:rPr>
        <w:rFonts w:asciiTheme="minorHAnsi" w:hAnsiTheme="minorHAnsi"/>
        <w:sz w:val="28"/>
        <w:szCs w:val="28"/>
      </w:rPr>
      <w:t>b</w:t>
    </w:r>
  </w:p>
  <w:p w:rsidR="00B82376" w:rsidRPr="002724AA" w:rsidRDefault="00B82376" w:rsidP="002724AA">
    <w:pPr>
      <w:pStyle w:val="Zhlav"/>
      <w:jc w:val="right"/>
      <w:rPr>
        <w:rFonts w:asciiTheme="minorHAnsi" w:hAnsiTheme="minorHAnsi"/>
      </w:rPr>
    </w:pPr>
  </w:p>
  <w:p w:rsidR="002724AA" w:rsidRDefault="002724AA">
    <w:pPr>
      <w:pStyle w:val="Zhlav"/>
    </w:pPr>
    <w:r>
      <w:rPr>
        <w:noProof/>
      </w:rPr>
      <w:drawing>
        <wp:inline distT="0" distB="0" distL="0" distR="0" wp14:anchorId="29C831C4" wp14:editId="002A0539">
          <wp:extent cx="5760720" cy="48641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OP + EU + MMR - cb -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4AA" w:rsidRDefault="002724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C70F2"/>
    <w:multiLevelType w:val="hybridMultilevel"/>
    <w:tmpl w:val="91BAF5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A"/>
    <w:rsid w:val="00092034"/>
    <w:rsid w:val="001A2068"/>
    <w:rsid w:val="00212EAF"/>
    <w:rsid w:val="002724AA"/>
    <w:rsid w:val="00444821"/>
    <w:rsid w:val="004B7C5E"/>
    <w:rsid w:val="008263E5"/>
    <w:rsid w:val="00831724"/>
    <w:rsid w:val="00AC3480"/>
    <w:rsid w:val="00B61D60"/>
    <w:rsid w:val="00B82376"/>
    <w:rsid w:val="00BC0F70"/>
    <w:rsid w:val="00BC41CC"/>
    <w:rsid w:val="00DE7A5D"/>
    <w:rsid w:val="00EE6737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24AA"/>
    <w:pPr>
      <w:suppressAutoHyphens/>
      <w:autoSpaceDN w:val="0"/>
      <w:textAlignment w:val="baseline"/>
    </w:pPr>
    <w:rPr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A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823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23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37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8263E5"/>
    <w:pPr>
      <w:spacing w:after="100"/>
      <w:ind w:left="240"/>
      <w:jc w:val="both"/>
    </w:pPr>
  </w:style>
  <w:style w:type="character" w:styleId="Hypertextovodkaz">
    <w:name w:val="Hyperlink"/>
    <w:basedOn w:val="Standardnpsmoodstavce"/>
    <w:rsid w:val="00444821"/>
    <w:rPr>
      <w:color w:val="0000FF"/>
      <w:u w:val="single"/>
    </w:rPr>
  </w:style>
  <w:style w:type="character" w:styleId="Siln">
    <w:name w:val="Strong"/>
    <w:uiPriority w:val="22"/>
    <w:qFormat/>
    <w:rsid w:val="00BC4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724AA"/>
    <w:pPr>
      <w:suppressAutoHyphens/>
      <w:autoSpaceDN w:val="0"/>
      <w:textAlignment w:val="baseline"/>
    </w:pPr>
    <w:rPr>
      <w:kern w:val="3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24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4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4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4A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B823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23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2376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8263E5"/>
    <w:pPr>
      <w:spacing w:after="100"/>
      <w:ind w:left="240"/>
      <w:jc w:val="both"/>
    </w:pPr>
  </w:style>
  <w:style w:type="character" w:styleId="Hypertextovodkaz">
    <w:name w:val="Hyperlink"/>
    <w:basedOn w:val="Standardnpsmoodstavce"/>
    <w:rsid w:val="00444821"/>
    <w:rPr>
      <w:color w:val="0000FF"/>
      <w:u w:val="single"/>
    </w:rPr>
  </w:style>
  <w:style w:type="character" w:styleId="Siln">
    <w:name w:val="Strong"/>
    <w:uiPriority w:val="22"/>
    <w:qFormat/>
    <w:rsid w:val="00BC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Ondřej</dc:creator>
  <cp:lastModifiedBy>Samek Ondřej</cp:lastModifiedBy>
  <cp:revision>3</cp:revision>
  <dcterms:created xsi:type="dcterms:W3CDTF">2014-09-10T09:09:00Z</dcterms:created>
  <dcterms:modified xsi:type="dcterms:W3CDTF">2014-09-16T06:54:00Z</dcterms:modified>
</cp:coreProperties>
</file>