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82CF" w14:textId="77777777" w:rsidR="004A2DDB" w:rsidRPr="00E228CD" w:rsidRDefault="004A2DDB" w:rsidP="00E228CD">
      <w:pPr>
        <w:pStyle w:val="Styl1MDKnL"/>
        <w:ind w:left="432" w:firstLine="0"/>
        <w:rPr>
          <w:b/>
          <w:bCs w:val="0"/>
          <w:sz w:val="32"/>
          <w:szCs w:val="32"/>
        </w:rPr>
      </w:pPr>
      <w:r w:rsidRPr="00E228CD">
        <w:rPr>
          <w:b/>
          <w:bCs w:val="0"/>
          <w:sz w:val="32"/>
          <w:szCs w:val="32"/>
        </w:rPr>
        <w:t>Smlouva o dílo</w:t>
      </w:r>
    </w:p>
    <w:p w14:paraId="465A0F5F"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I.</w:t>
      </w:r>
      <w:r w:rsidR="000A73E5" w:rsidRPr="00E228CD">
        <w:rPr>
          <w:rFonts w:ascii="Tahoma" w:hAnsi="Tahoma" w:cs="Tahoma"/>
          <w:b/>
          <w:sz w:val="22"/>
          <w:szCs w:val="22"/>
        </w:rPr>
        <w:br/>
      </w:r>
      <w:r w:rsidRPr="00E228CD">
        <w:rPr>
          <w:rFonts w:ascii="Tahoma" w:hAnsi="Tahoma" w:cs="Tahoma"/>
          <w:b/>
          <w:sz w:val="22"/>
          <w:szCs w:val="22"/>
        </w:rPr>
        <w:t>Smluvní strany</w:t>
      </w:r>
    </w:p>
    <w:p w14:paraId="080C96FE" w14:textId="77777777" w:rsidR="004A2DDB" w:rsidRPr="00E228CD" w:rsidRDefault="007F6C2E" w:rsidP="007F6C2E">
      <w:pPr>
        <w:numPr>
          <w:ilvl w:val="0"/>
          <w:numId w:val="24"/>
        </w:numPr>
        <w:tabs>
          <w:tab w:val="clear" w:pos="720"/>
        </w:tabs>
        <w:spacing w:before="240"/>
        <w:ind w:left="357" w:hanging="357"/>
        <w:jc w:val="both"/>
        <w:rPr>
          <w:rFonts w:ascii="Tahoma" w:hAnsi="Tahoma" w:cs="Tahoma"/>
          <w:b/>
          <w:sz w:val="22"/>
          <w:szCs w:val="22"/>
        </w:rPr>
      </w:pPr>
      <w:r w:rsidRPr="00E228CD">
        <w:rPr>
          <w:rFonts w:ascii="Tahoma" w:hAnsi="Tahoma" w:cs="Tahoma"/>
          <w:b/>
          <w:sz w:val="22"/>
          <w:szCs w:val="22"/>
        </w:rPr>
        <w:t>Město Dvůr Králové nad Labem</w:t>
      </w:r>
    </w:p>
    <w:p w14:paraId="66093BD4" w14:textId="77777777" w:rsidR="004A2DDB" w:rsidRPr="00E228CD" w:rsidRDefault="00EA0A5D" w:rsidP="00DE7124">
      <w:pPr>
        <w:numPr>
          <w:ilvl w:val="12"/>
          <w:numId w:val="0"/>
        </w:numPr>
        <w:tabs>
          <w:tab w:val="left" w:pos="3119"/>
        </w:tabs>
        <w:ind w:left="357"/>
        <w:jc w:val="both"/>
        <w:rPr>
          <w:rFonts w:ascii="Tahoma" w:hAnsi="Tahoma" w:cs="Tahoma"/>
          <w:sz w:val="22"/>
          <w:szCs w:val="22"/>
        </w:rPr>
      </w:pPr>
      <w:r w:rsidRPr="00E228CD">
        <w:rPr>
          <w:rFonts w:ascii="Tahoma" w:hAnsi="Tahoma" w:cs="Tahoma"/>
          <w:sz w:val="22"/>
          <w:szCs w:val="22"/>
        </w:rPr>
        <w:t>s</w:t>
      </w:r>
      <w:r w:rsidR="004A2DDB" w:rsidRPr="00E228CD">
        <w:rPr>
          <w:rFonts w:ascii="Tahoma" w:hAnsi="Tahoma" w:cs="Tahoma"/>
          <w:sz w:val="22"/>
          <w:szCs w:val="22"/>
        </w:rPr>
        <w:t>e sídlem:</w:t>
      </w:r>
      <w:r w:rsidR="004A2DDB" w:rsidRPr="00E228CD">
        <w:rPr>
          <w:rFonts w:ascii="Tahoma" w:hAnsi="Tahoma" w:cs="Tahoma"/>
          <w:sz w:val="22"/>
          <w:szCs w:val="22"/>
        </w:rPr>
        <w:tab/>
      </w:r>
      <w:r w:rsidR="007F6C2E" w:rsidRPr="00E228CD">
        <w:rPr>
          <w:rFonts w:ascii="Tahoma" w:hAnsi="Tahoma" w:cs="Tahoma"/>
          <w:sz w:val="22"/>
          <w:szCs w:val="22"/>
        </w:rPr>
        <w:t>náměstí T. G. Masaryka 38, 544 17 Dvůr Králové nad Labem</w:t>
      </w:r>
    </w:p>
    <w:p w14:paraId="0B491EA4" w14:textId="77777777" w:rsidR="004A2DDB" w:rsidRPr="00E228CD" w:rsidRDefault="00EA0A5D" w:rsidP="00DE7124">
      <w:pPr>
        <w:numPr>
          <w:ilvl w:val="12"/>
          <w:numId w:val="0"/>
        </w:numPr>
        <w:tabs>
          <w:tab w:val="left" w:pos="3119"/>
        </w:tabs>
        <w:ind w:left="357"/>
        <w:jc w:val="both"/>
        <w:rPr>
          <w:rFonts w:ascii="Tahoma" w:hAnsi="Tahoma" w:cs="Tahoma"/>
          <w:iCs/>
          <w:sz w:val="22"/>
          <w:szCs w:val="22"/>
        </w:rPr>
      </w:pPr>
      <w:r w:rsidRPr="00E228CD">
        <w:rPr>
          <w:rFonts w:ascii="Tahoma" w:hAnsi="Tahoma" w:cs="Tahoma"/>
          <w:sz w:val="22"/>
          <w:szCs w:val="22"/>
        </w:rPr>
        <w:t>z</w:t>
      </w:r>
      <w:r w:rsidR="004A2DDB" w:rsidRPr="00E228CD">
        <w:rPr>
          <w:rFonts w:ascii="Tahoma" w:hAnsi="Tahoma" w:cs="Tahoma"/>
          <w:sz w:val="22"/>
          <w:szCs w:val="22"/>
        </w:rPr>
        <w:t>astoupen:</w:t>
      </w:r>
      <w:r w:rsidR="004A2DDB" w:rsidRPr="00E228CD">
        <w:rPr>
          <w:rFonts w:ascii="Tahoma" w:hAnsi="Tahoma" w:cs="Tahoma"/>
          <w:sz w:val="22"/>
          <w:szCs w:val="22"/>
        </w:rPr>
        <w:tab/>
      </w:r>
      <w:r w:rsidR="007F6C2E" w:rsidRPr="00E228CD">
        <w:rPr>
          <w:rFonts w:ascii="Tahoma" w:hAnsi="Tahoma" w:cs="Tahoma"/>
          <w:sz w:val="22"/>
          <w:szCs w:val="22"/>
        </w:rPr>
        <w:t>Ing. Janem Jarolímem, starostou města</w:t>
      </w:r>
    </w:p>
    <w:p w14:paraId="0F293F44" w14:textId="77777777" w:rsidR="002C2A47" w:rsidRPr="00E228CD" w:rsidRDefault="00EA0A5D" w:rsidP="00DE7124">
      <w:pPr>
        <w:numPr>
          <w:ilvl w:val="12"/>
          <w:numId w:val="0"/>
        </w:numPr>
        <w:tabs>
          <w:tab w:val="left" w:pos="3119"/>
        </w:tabs>
        <w:ind w:left="357"/>
        <w:jc w:val="both"/>
        <w:rPr>
          <w:rFonts w:ascii="Tahoma" w:hAnsi="Tahoma" w:cs="Tahoma"/>
          <w:iCs/>
          <w:sz w:val="22"/>
          <w:szCs w:val="22"/>
        </w:rPr>
      </w:pPr>
      <w:r w:rsidRPr="00E228CD">
        <w:rPr>
          <w:rFonts w:ascii="Tahoma" w:hAnsi="Tahoma" w:cs="Tahoma"/>
          <w:iCs/>
          <w:sz w:val="22"/>
          <w:szCs w:val="22"/>
        </w:rPr>
        <w:tab/>
      </w:r>
    </w:p>
    <w:p w14:paraId="3C6CC455" w14:textId="77777777" w:rsidR="004A2DDB" w:rsidRPr="00E228CD" w:rsidRDefault="004A2DDB" w:rsidP="00DE7124">
      <w:pPr>
        <w:numPr>
          <w:ilvl w:val="12"/>
          <w:numId w:val="0"/>
        </w:numPr>
        <w:tabs>
          <w:tab w:val="left" w:pos="3119"/>
        </w:tabs>
        <w:ind w:left="357"/>
        <w:jc w:val="both"/>
        <w:rPr>
          <w:rFonts w:ascii="Tahoma" w:hAnsi="Tahoma" w:cs="Tahoma"/>
          <w:sz w:val="22"/>
          <w:szCs w:val="22"/>
        </w:rPr>
      </w:pPr>
      <w:r w:rsidRPr="00E228CD">
        <w:rPr>
          <w:rFonts w:ascii="Tahoma" w:hAnsi="Tahoma" w:cs="Tahoma"/>
          <w:sz w:val="22"/>
          <w:szCs w:val="22"/>
        </w:rPr>
        <w:t>IČ</w:t>
      </w:r>
      <w:r w:rsidR="00C2558A" w:rsidRPr="00E228CD">
        <w:rPr>
          <w:rFonts w:ascii="Tahoma" w:hAnsi="Tahoma" w:cs="Tahoma"/>
          <w:sz w:val="22"/>
          <w:szCs w:val="22"/>
        </w:rPr>
        <w:t>O</w:t>
      </w:r>
      <w:r w:rsidRPr="00E228CD">
        <w:rPr>
          <w:rFonts w:ascii="Tahoma" w:hAnsi="Tahoma" w:cs="Tahoma"/>
          <w:sz w:val="22"/>
          <w:szCs w:val="22"/>
        </w:rPr>
        <w:t>:</w:t>
      </w:r>
      <w:r w:rsidRPr="00E228CD">
        <w:rPr>
          <w:rFonts w:ascii="Tahoma" w:hAnsi="Tahoma" w:cs="Tahoma"/>
          <w:sz w:val="22"/>
          <w:szCs w:val="22"/>
        </w:rPr>
        <w:tab/>
      </w:r>
      <w:r w:rsidR="007F6C2E" w:rsidRPr="00E228CD">
        <w:rPr>
          <w:rFonts w:ascii="Tahoma" w:hAnsi="Tahoma" w:cs="Tahoma"/>
          <w:sz w:val="22"/>
          <w:szCs w:val="22"/>
        </w:rPr>
        <w:t>00277819</w:t>
      </w:r>
    </w:p>
    <w:p w14:paraId="33B4C64C" w14:textId="77777777" w:rsidR="004A2DDB" w:rsidRPr="00E228CD" w:rsidRDefault="004A2DDB" w:rsidP="00DE7124">
      <w:pPr>
        <w:numPr>
          <w:ilvl w:val="12"/>
          <w:numId w:val="0"/>
        </w:numPr>
        <w:tabs>
          <w:tab w:val="left" w:pos="3119"/>
        </w:tabs>
        <w:ind w:left="357"/>
        <w:jc w:val="both"/>
        <w:rPr>
          <w:rFonts w:ascii="Tahoma" w:hAnsi="Tahoma" w:cs="Tahoma"/>
          <w:sz w:val="22"/>
          <w:szCs w:val="22"/>
        </w:rPr>
      </w:pPr>
      <w:r w:rsidRPr="00E228CD">
        <w:rPr>
          <w:rFonts w:ascii="Tahoma" w:hAnsi="Tahoma" w:cs="Tahoma"/>
          <w:sz w:val="22"/>
          <w:szCs w:val="22"/>
        </w:rPr>
        <w:t>DIČ:</w:t>
      </w:r>
      <w:r w:rsidR="00D63794" w:rsidRPr="00E228CD">
        <w:rPr>
          <w:rFonts w:ascii="Tahoma" w:hAnsi="Tahoma" w:cs="Tahoma"/>
          <w:sz w:val="22"/>
          <w:szCs w:val="22"/>
        </w:rPr>
        <w:tab/>
      </w:r>
      <w:r w:rsidR="007F6C2E" w:rsidRPr="00E228CD">
        <w:rPr>
          <w:rFonts w:ascii="Tahoma" w:hAnsi="Tahoma" w:cs="Tahoma"/>
          <w:sz w:val="22"/>
          <w:szCs w:val="22"/>
        </w:rPr>
        <w:t>CZ72050250</w:t>
      </w:r>
    </w:p>
    <w:p w14:paraId="39282E26" w14:textId="77777777" w:rsidR="004A2DDB" w:rsidRPr="00E228CD" w:rsidRDefault="00EA0A5D" w:rsidP="00DE7124">
      <w:pPr>
        <w:numPr>
          <w:ilvl w:val="12"/>
          <w:numId w:val="0"/>
        </w:numPr>
        <w:tabs>
          <w:tab w:val="left" w:pos="3119"/>
        </w:tabs>
        <w:ind w:left="357"/>
        <w:jc w:val="both"/>
        <w:rPr>
          <w:rFonts w:ascii="Tahoma" w:hAnsi="Tahoma" w:cs="Tahoma"/>
          <w:sz w:val="22"/>
          <w:szCs w:val="22"/>
        </w:rPr>
      </w:pPr>
      <w:r w:rsidRPr="00E228CD">
        <w:rPr>
          <w:rFonts w:ascii="Tahoma" w:hAnsi="Tahoma" w:cs="Tahoma"/>
          <w:sz w:val="22"/>
          <w:szCs w:val="22"/>
        </w:rPr>
        <w:t>bankovní spojení:</w:t>
      </w:r>
      <w:r w:rsidR="004A2DDB" w:rsidRPr="00E228CD">
        <w:rPr>
          <w:rFonts w:ascii="Tahoma" w:hAnsi="Tahoma" w:cs="Tahoma"/>
          <w:sz w:val="22"/>
          <w:szCs w:val="22"/>
        </w:rPr>
        <w:tab/>
      </w:r>
      <w:r w:rsidR="007F6C2E" w:rsidRPr="00E228CD">
        <w:rPr>
          <w:rFonts w:ascii="Tahoma" w:hAnsi="Tahoma" w:cs="Tahoma"/>
          <w:sz w:val="22"/>
          <w:szCs w:val="22"/>
        </w:rPr>
        <w:t>Československá obchodní banka, a.s.</w:t>
      </w:r>
    </w:p>
    <w:p w14:paraId="557F27CB" w14:textId="77777777" w:rsidR="004A2DDB" w:rsidRPr="00E228CD" w:rsidRDefault="00EA0A5D" w:rsidP="00DE7124">
      <w:pPr>
        <w:numPr>
          <w:ilvl w:val="12"/>
          <w:numId w:val="0"/>
        </w:numPr>
        <w:tabs>
          <w:tab w:val="left" w:pos="3119"/>
        </w:tabs>
        <w:ind w:left="357"/>
        <w:jc w:val="both"/>
        <w:rPr>
          <w:rFonts w:ascii="Tahoma" w:hAnsi="Tahoma" w:cs="Tahoma"/>
          <w:sz w:val="22"/>
          <w:szCs w:val="22"/>
        </w:rPr>
      </w:pPr>
      <w:r w:rsidRPr="00E228CD">
        <w:rPr>
          <w:rFonts w:ascii="Tahoma" w:hAnsi="Tahoma" w:cs="Tahoma"/>
          <w:sz w:val="22"/>
          <w:szCs w:val="22"/>
        </w:rPr>
        <w:t>č</w:t>
      </w:r>
      <w:r w:rsidR="004A2DDB" w:rsidRPr="00E228CD">
        <w:rPr>
          <w:rFonts w:ascii="Tahoma" w:hAnsi="Tahoma" w:cs="Tahoma"/>
          <w:sz w:val="22"/>
          <w:szCs w:val="22"/>
        </w:rPr>
        <w:t>íslo účtu:</w:t>
      </w:r>
      <w:r w:rsidR="004A2DDB" w:rsidRPr="00E228CD">
        <w:rPr>
          <w:rFonts w:ascii="Tahoma" w:hAnsi="Tahoma" w:cs="Tahoma"/>
          <w:sz w:val="22"/>
          <w:szCs w:val="22"/>
        </w:rPr>
        <w:tab/>
      </w:r>
      <w:r w:rsidR="007F6C2E" w:rsidRPr="00E228CD">
        <w:rPr>
          <w:rFonts w:ascii="Tahoma" w:hAnsi="Tahoma" w:cs="Tahoma"/>
          <w:sz w:val="22"/>
          <w:szCs w:val="22"/>
        </w:rPr>
        <w:t>273090363/0300</w:t>
      </w:r>
    </w:p>
    <w:p w14:paraId="0A26753C" w14:textId="77777777" w:rsidR="004A2DDB" w:rsidRPr="00E228CD" w:rsidRDefault="004A2DDB" w:rsidP="00DE7124">
      <w:pPr>
        <w:spacing w:before="120"/>
        <w:ind w:left="357"/>
        <w:jc w:val="both"/>
        <w:rPr>
          <w:rFonts w:ascii="Tahoma" w:hAnsi="Tahoma" w:cs="Tahoma"/>
          <w:sz w:val="22"/>
          <w:szCs w:val="22"/>
        </w:rPr>
      </w:pPr>
      <w:r w:rsidRPr="00E228CD">
        <w:rPr>
          <w:rFonts w:ascii="Tahoma" w:hAnsi="Tahoma" w:cs="Tahoma"/>
          <w:sz w:val="22"/>
          <w:szCs w:val="22"/>
        </w:rPr>
        <w:t>Osoba oprávněná jednat ve věcech realizace stavby:</w:t>
      </w:r>
    </w:p>
    <w:p w14:paraId="006C3426" w14:textId="77777777" w:rsidR="004D6899" w:rsidRPr="00E228CD" w:rsidRDefault="004D6899" w:rsidP="00DE7124">
      <w:pPr>
        <w:spacing w:before="120"/>
        <w:ind w:left="357"/>
        <w:jc w:val="both"/>
        <w:rPr>
          <w:rFonts w:ascii="Tahoma" w:hAnsi="Tahoma" w:cs="Tahoma"/>
          <w:sz w:val="22"/>
          <w:szCs w:val="22"/>
        </w:rPr>
      </w:pPr>
    </w:p>
    <w:p w14:paraId="521955DE" w14:textId="77777777" w:rsidR="004D6899" w:rsidRPr="00E228CD" w:rsidRDefault="004D6899" w:rsidP="0043455C">
      <w:pPr>
        <w:spacing w:before="120"/>
        <w:ind w:left="357"/>
        <w:jc w:val="both"/>
        <w:rPr>
          <w:rFonts w:ascii="Tahoma" w:hAnsi="Tahoma" w:cs="Tahoma"/>
          <w:sz w:val="22"/>
          <w:szCs w:val="22"/>
        </w:rPr>
      </w:pPr>
      <w:r w:rsidRPr="00E228CD">
        <w:rPr>
          <w:rFonts w:ascii="Tahoma" w:hAnsi="Tahoma" w:cs="Tahoma"/>
          <w:sz w:val="22"/>
          <w:szCs w:val="22"/>
        </w:rPr>
        <w:t>Osoby oprávněné jednat ve věcech řízení projektu:</w:t>
      </w:r>
    </w:p>
    <w:p w14:paraId="31000B1B" w14:textId="77777777" w:rsidR="006D5433" w:rsidRPr="00E228CD" w:rsidRDefault="006D5433" w:rsidP="00DE7124">
      <w:pPr>
        <w:spacing w:before="120"/>
        <w:ind w:left="357"/>
        <w:jc w:val="both"/>
        <w:rPr>
          <w:rFonts w:ascii="Tahoma" w:hAnsi="Tahoma" w:cs="Tahoma"/>
          <w:sz w:val="22"/>
          <w:szCs w:val="22"/>
        </w:rPr>
      </w:pPr>
      <w:bookmarkStart w:id="0" w:name="_Hlk42511879"/>
      <w:r w:rsidRPr="00E228CD">
        <w:rPr>
          <w:rFonts w:ascii="Tahoma" w:hAnsi="Tahoma" w:cs="Tahoma"/>
          <w:i/>
          <w:iCs/>
          <w:color w:val="0000FF"/>
          <w:sz w:val="22"/>
          <w:szCs w:val="22"/>
        </w:rPr>
        <w:t>(bude doplněno objednatelem před podpisem smlouvy)</w:t>
      </w:r>
    </w:p>
    <w:bookmarkEnd w:id="0"/>
    <w:p w14:paraId="69B6C780" w14:textId="77777777" w:rsidR="004A2DDB" w:rsidRPr="00E228CD" w:rsidRDefault="004A2DDB" w:rsidP="00DE7124">
      <w:pPr>
        <w:spacing w:before="120"/>
        <w:ind w:left="357"/>
        <w:jc w:val="both"/>
        <w:rPr>
          <w:rFonts w:ascii="Tahoma" w:hAnsi="Tahoma" w:cs="Tahoma"/>
          <w:sz w:val="22"/>
          <w:szCs w:val="22"/>
        </w:rPr>
      </w:pPr>
      <w:r w:rsidRPr="00E228CD">
        <w:rPr>
          <w:rFonts w:ascii="Tahoma" w:hAnsi="Tahoma" w:cs="Tahoma"/>
          <w:sz w:val="22"/>
          <w:szCs w:val="22"/>
        </w:rPr>
        <w:t>(dále jen „objednatel“)</w:t>
      </w:r>
    </w:p>
    <w:p w14:paraId="24105849" w14:textId="4F4B616C" w:rsidR="004A2DDB" w:rsidRPr="00E228CD" w:rsidRDefault="004A34F6" w:rsidP="00DE7124">
      <w:pPr>
        <w:numPr>
          <w:ilvl w:val="0"/>
          <w:numId w:val="24"/>
        </w:numPr>
        <w:tabs>
          <w:tab w:val="clear" w:pos="720"/>
        </w:tabs>
        <w:spacing w:before="240"/>
        <w:ind w:left="357" w:hanging="357"/>
        <w:jc w:val="both"/>
        <w:rPr>
          <w:rFonts w:ascii="Tahoma" w:hAnsi="Tahoma" w:cs="Tahoma"/>
          <w:sz w:val="22"/>
          <w:szCs w:val="22"/>
        </w:rPr>
      </w:pPr>
      <w:r w:rsidRPr="004A34F6">
        <w:rPr>
          <w:rFonts w:ascii="Tahoma" w:hAnsi="Tahoma" w:cs="Tahoma"/>
          <w:b/>
          <w:sz w:val="22"/>
          <w:szCs w:val="22"/>
        </w:rPr>
        <w:t>OHLA ŽS, a.s.</w:t>
      </w:r>
    </w:p>
    <w:p w14:paraId="2217B9BE" w14:textId="48C6F000" w:rsidR="004A2DDB" w:rsidRPr="00E228CD" w:rsidRDefault="00EA0A5D" w:rsidP="00DE7124">
      <w:pPr>
        <w:numPr>
          <w:ilvl w:val="12"/>
          <w:numId w:val="0"/>
        </w:numPr>
        <w:tabs>
          <w:tab w:val="left" w:pos="3119"/>
        </w:tabs>
        <w:ind w:left="357"/>
        <w:jc w:val="both"/>
        <w:rPr>
          <w:rFonts w:ascii="Tahoma" w:hAnsi="Tahoma" w:cs="Tahoma"/>
          <w:sz w:val="22"/>
          <w:szCs w:val="22"/>
        </w:rPr>
      </w:pPr>
      <w:r w:rsidRPr="00E228CD">
        <w:rPr>
          <w:rFonts w:ascii="Tahoma" w:hAnsi="Tahoma" w:cs="Tahoma"/>
          <w:sz w:val="22"/>
          <w:szCs w:val="22"/>
        </w:rPr>
        <w:t>s</w:t>
      </w:r>
      <w:r w:rsidR="004A2DDB" w:rsidRPr="00E228CD">
        <w:rPr>
          <w:rFonts w:ascii="Tahoma" w:hAnsi="Tahoma" w:cs="Tahoma"/>
          <w:sz w:val="22"/>
          <w:szCs w:val="22"/>
        </w:rPr>
        <w:t>e sídlem:</w:t>
      </w:r>
      <w:r w:rsidR="00840984" w:rsidRPr="00E228CD">
        <w:rPr>
          <w:rFonts w:ascii="Tahoma" w:hAnsi="Tahoma" w:cs="Tahoma"/>
          <w:sz w:val="22"/>
          <w:szCs w:val="22"/>
        </w:rPr>
        <w:tab/>
      </w:r>
      <w:proofErr w:type="spellStart"/>
      <w:r w:rsidR="000B322E" w:rsidRPr="000B322E">
        <w:rPr>
          <w:rFonts w:ascii="Tahoma" w:hAnsi="Tahoma" w:cs="Tahoma"/>
          <w:iCs/>
          <w:sz w:val="22"/>
          <w:szCs w:val="22"/>
        </w:rPr>
        <w:t>Tuřanka</w:t>
      </w:r>
      <w:proofErr w:type="spellEnd"/>
      <w:r w:rsidR="000B322E" w:rsidRPr="000B322E">
        <w:rPr>
          <w:rFonts w:ascii="Tahoma" w:hAnsi="Tahoma" w:cs="Tahoma"/>
          <w:iCs/>
          <w:sz w:val="22"/>
          <w:szCs w:val="22"/>
        </w:rPr>
        <w:t xml:space="preserve"> 1554/</w:t>
      </w:r>
      <w:proofErr w:type="gramStart"/>
      <w:r w:rsidR="000B322E" w:rsidRPr="000B322E">
        <w:rPr>
          <w:rFonts w:ascii="Tahoma" w:hAnsi="Tahoma" w:cs="Tahoma"/>
          <w:iCs/>
          <w:sz w:val="22"/>
          <w:szCs w:val="22"/>
        </w:rPr>
        <w:t>115b</w:t>
      </w:r>
      <w:proofErr w:type="gramEnd"/>
      <w:r w:rsidR="000B322E" w:rsidRPr="000B322E">
        <w:rPr>
          <w:rFonts w:ascii="Tahoma" w:hAnsi="Tahoma" w:cs="Tahoma"/>
          <w:iCs/>
          <w:sz w:val="22"/>
          <w:szCs w:val="22"/>
        </w:rPr>
        <w:t>, Slatina, 627 00 Brno</w:t>
      </w:r>
    </w:p>
    <w:p w14:paraId="704603C5" w14:textId="77777777" w:rsidR="000B322E" w:rsidRPr="000B322E" w:rsidRDefault="00EA0A5D" w:rsidP="000B322E">
      <w:pPr>
        <w:numPr>
          <w:ilvl w:val="12"/>
          <w:numId w:val="0"/>
        </w:numPr>
        <w:tabs>
          <w:tab w:val="left" w:pos="3119"/>
        </w:tabs>
        <w:ind w:left="357"/>
        <w:jc w:val="both"/>
        <w:rPr>
          <w:rFonts w:ascii="Tahoma" w:hAnsi="Tahoma" w:cs="Tahoma"/>
          <w:iCs/>
          <w:sz w:val="22"/>
          <w:szCs w:val="22"/>
        </w:rPr>
      </w:pPr>
      <w:r w:rsidRPr="00E228CD">
        <w:rPr>
          <w:rFonts w:ascii="Tahoma" w:hAnsi="Tahoma" w:cs="Tahoma"/>
          <w:sz w:val="22"/>
          <w:szCs w:val="22"/>
        </w:rPr>
        <w:t>z</w:t>
      </w:r>
      <w:r w:rsidR="004A2DDB" w:rsidRPr="00E228CD">
        <w:rPr>
          <w:rFonts w:ascii="Tahoma" w:hAnsi="Tahoma" w:cs="Tahoma"/>
          <w:sz w:val="22"/>
          <w:szCs w:val="22"/>
        </w:rPr>
        <w:t>astoupena:</w:t>
      </w:r>
      <w:r w:rsidR="00840984" w:rsidRPr="00E228CD">
        <w:rPr>
          <w:rFonts w:ascii="Tahoma" w:hAnsi="Tahoma" w:cs="Tahoma"/>
          <w:sz w:val="22"/>
          <w:szCs w:val="22"/>
        </w:rPr>
        <w:tab/>
      </w:r>
      <w:r w:rsidR="000B322E" w:rsidRPr="000B322E">
        <w:rPr>
          <w:rFonts w:ascii="Tahoma" w:hAnsi="Tahoma" w:cs="Tahoma"/>
          <w:iCs/>
          <w:sz w:val="22"/>
          <w:szCs w:val="22"/>
        </w:rPr>
        <w:t xml:space="preserve">Ing. Roman </w:t>
      </w:r>
      <w:proofErr w:type="spellStart"/>
      <w:r w:rsidR="000B322E" w:rsidRPr="000B322E">
        <w:rPr>
          <w:rFonts w:ascii="Tahoma" w:hAnsi="Tahoma" w:cs="Tahoma"/>
          <w:iCs/>
          <w:sz w:val="22"/>
          <w:szCs w:val="22"/>
        </w:rPr>
        <w:t>Kocúrek</w:t>
      </w:r>
      <w:proofErr w:type="spellEnd"/>
      <w:r w:rsidR="000B322E" w:rsidRPr="000B322E">
        <w:rPr>
          <w:rFonts w:ascii="Tahoma" w:hAnsi="Tahoma" w:cs="Tahoma"/>
          <w:iCs/>
          <w:sz w:val="22"/>
          <w:szCs w:val="22"/>
        </w:rPr>
        <w:t>, 1. místopředseda představenstva</w:t>
      </w:r>
    </w:p>
    <w:p w14:paraId="033D83F8" w14:textId="032D4294" w:rsidR="004A2DDB" w:rsidRPr="00E228CD" w:rsidRDefault="000B322E" w:rsidP="000B322E">
      <w:pPr>
        <w:numPr>
          <w:ilvl w:val="12"/>
          <w:numId w:val="0"/>
        </w:numPr>
        <w:tabs>
          <w:tab w:val="left" w:pos="3119"/>
        </w:tabs>
        <w:ind w:left="357"/>
        <w:jc w:val="both"/>
        <w:rPr>
          <w:rFonts w:ascii="Tahoma" w:hAnsi="Tahoma" w:cs="Tahoma"/>
          <w:sz w:val="22"/>
          <w:szCs w:val="22"/>
        </w:rPr>
      </w:pPr>
      <w:r>
        <w:rPr>
          <w:rFonts w:ascii="Tahoma" w:hAnsi="Tahoma" w:cs="Tahoma"/>
          <w:iCs/>
          <w:sz w:val="22"/>
          <w:szCs w:val="22"/>
        </w:rPr>
        <w:tab/>
      </w:r>
      <w:r w:rsidRPr="000B322E">
        <w:rPr>
          <w:rFonts w:ascii="Tahoma" w:hAnsi="Tahoma" w:cs="Tahoma"/>
          <w:iCs/>
          <w:sz w:val="22"/>
          <w:szCs w:val="22"/>
        </w:rPr>
        <w:t>Jiří Procházka, MBA, člen představenstva</w:t>
      </w:r>
    </w:p>
    <w:p w14:paraId="69FC81AE" w14:textId="29DB751A" w:rsidR="004A2DDB" w:rsidRPr="00E228CD" w:rsidRDefault="004A2DDB" w:rsidP="00DE7124">
      <w:pPr>
        <w:numPr>
          <w:ilvl w:val="12"/>
          <w:numId w:val="0"/>
        </w:numPr>
        <w:tabs>
          <w:tab w:val="left" w:pos="3119"/>
        </w:tabs>
        <w:ind w:left="357"/>
        <w:jc w:val="both"/>
        <w:rPr>
          <w:rFonts w:ascii="Tahoma" w:hAnsi="Tahoma" w:cs="Tahoma"/>
          <w:sz w:val="22"/>
          <w:szCs w:val="22"/>
        </w:rPr>
      </w:pPr>
      <w:r w:rsidRPr="00E228CD">
        <w:rPr>
          <w:rFonts w:ascii="Tahoma" w:hAnsi="Tahoma" w:cs="Tahoma"/>
          <w:sz w:val="22"/>
          <w:szCs w:val="22"/>
        </w:rPr>
        <w:t>IČ</w:t>
      </w:r>
      <w:r w:rsidR="00C2558A" w:rsidRPr="00E228CD">
        <w:rPr>
          <w:rFonts w:ascii="Tahoma" w:hAnsi="Tahoma" w:cs="Tahoma"/>
          <w:sz w:val="22"/>
          <w:szCs w:val="22"/>
        </w:rPr>
        <w:t>O</w:t>
      </w:r>
      <w:r w:rsidRPr="00E228CD">
        <w:rPr>
          <w:rFonts w:ascii="Tahoma" w:hAnsi="Tahoma" w:cs="Tahoma"/>
          <w:sz w:val="22"/>
          <w:szCs w:val="22"/>
        </w:rPr>
        <w:t>:</w:t>
      </w:r>
      <w:r w:rsidR="00840984" w:rsidRPr="00E228CD">
        <w:rPr>
          <w:rFonts w:ascii="Tahoma" w:hAnsi="Tahoma" w:cs="Tahoma"/>
          <w:sz w:val="22"/>
          <w:szCs w:val="22"/>
        </w:rPr>
        <w:tab/>
      </w:r>
      <w:r w:rsidR="00A64C2A" w:rsidRPr="00A64C2A">
        <w:rPr>
          <w:rFonts w:ascii="Tahoma" w:hAnsi="Tahoma" w:cs="Tahoma"/>
          <w:iCs/>
          <w:sz w:val="22"/>
          <w:szCs w:val="22"/>
        </w:rPr>
        <w:t>46342796</w:t>
      </w:r>
    </w:p>
    <w:p w14:paraId="1707E016" w14:textId="31DCD52C" w:rsidR="004A2DDB" w:rsidRPr="00E228CD" w:rsidRDefault="004A2DDB" w:rsidP="00DE7124">
      <w:pPr>
        <w:numPr>
          <w:ilvl w:val="12"/>
          <w:numId w:val="0"/>
        </w:numPr>
        <w:tabs>
          <w:tab w:val="left" w:pos="3119"/>
        </w:tabs>
        <w:ind w:left="357"/>
        <w:jc w:val="both"/>
        <w:rPr>
          <w:rFonts w:ascii="Tahoma" w:hAnsi="Tahoma" w:cs="Tahoma"/>
          <w:sz w:val="22"/>
          <w:szCs w:val="22"/>
        </w:rPr>
      </w:pPr>
      <w:r w:rsidRPr="00E228CD">
        <w:rPr>
          <w:rFonts w:ascii="Tahoma" w:hAnsi="Tahoma" w:cs="Tahoma"/>
          <w:sz w:val="22"/>
          <w:szCs w:val="22"/>
        </w:rPr>
        <w:t>DIČ:</w:t>
      </w:r>
      <w:r w:rsidR="00840984" w:rsidRPr="00E228CD">
        <w:rPr>
          <w:rFonts w:ascii="Tahoma" w:hAnsi="Tahoma" w:cs="Tahoma"/>
          <w:sz w:val="22"/>
          <w:szCs w:val="22"/>
        </w:rPr>
        <w:tab/>
      </w:r>
      <w:r w:rsidR="00A64C2A" w:rsidRPr="00A64C2A">
        <w:rPr>
          <w:rFonts w:ascii="Tahoma" w:hAnsi="Tahoma" w:cs="Tahoma"/>
          <w:iCs/>
          <w:sz w:val="22"/>
          <w:szCs w:val="22"/>
        </w:rPr>
        <w:t>CZ46342796</w:t>
      </w:r>
    </w:p>
    <w:p w14:paraId="242C5761" w14:textId="323E1E3B" w:rsidR="004A2DDB" w:rsidRPr="00E228CD" w:rsidRDefault="00EA0A5D" w:rsidP="00DE7124">
      <w:pPr>
        <w:numPr>
          <w:ilvl w:val="12"/>
          <w:numId w:val="0"/>
        </w:numPr>
        <w:tabs>
          <w:tab w:val="left" w:pos="3119"/>
        </w:tabs>
        <w:ind w:left="357"/>
        <w:jc w:val="both"/>
        <w:rPr>
          <w:rFonts w:ascii="Tahoma" w:hAnsi="Tahoma" w:cs="Tahoma"/>
          <w:sz w:val="22"/>
          <w:szCs w:val="22"/>
        </w:rPr>
      </w:pPr>
      <w:r w:rsidRPr="00E228CD">
        <w:rPr>
          <w:rFonts w:ascii="Tahoma" w:hAnsi="Tahoma" w:cs="Tahoma"/>
          <w:sz w:val="22"/>
          <w:szCs w:val="22"/>
        </w:rPr>
        <w:t>b</w:t>
      </w:r>
      <w:r w:rsidR="004A2DDB" w:rsidRPr="00E228CD">
        <w:rPr>
          <w:rFonts w:ascii="Tahoma" w:hAnsi="Tahoma" w:cs="Tahoma"/>
          <w:sz w:val="22"/>
          <w:szCs w:val="22"/>
        </w:rPr>
        <w:t>ankovní spojení:</w:t>
      </w:r>
      <w:r w:rsidR="00840984" w:rsidRPr="00E228CD">
        <w:rPr>
          <w:rFonts w:ascii="Tahoma" w:hAnsi="Tahoma" w:cs="Tahoma"/>
          <w:sz w:val="22"/>
          <w:szCs w:val="22"/>
        </w:rPr>
        <w:tab/>
      </w:r>
      <w:r w:rsidR="007D1F88" w:rsidRPr="007D1F88">
        <w:rPr>
          <w:rFonts w:ascii="Tahoma" w:hAnsi="Tahoma" w:cs="Tahoma"/>
          <w:iCs/>
          <w:sz w:val="22"/>
          <w:szCs w:val="22"/>
        </w:rPr>
        <w:t>Raiffeisenbank</w:t>
      </w:r>
    </w:p>
    <w:p w14:paraId="5420DE3B" w14:textId="081468FA" w:rsidR="004A2DDB" w:rsidRPr="00E228CD" w:rsidRDefault="00EA0A5D" w:rsidP="00DE7124">
      <w:pPr>
        <w:numPr>
          <w:ilvl w:val="12"/>
          <w:numId w:val="0"/>
        </w:numPr>
        <w:tabs>
          <w:tab w:val="left" w:pos="3119"/>
        </w:tabs>
        <w:ind w:left="357"/>
        <w:jc w:val="both"/>
        <w:rPr>
          <w:rFonts w:ascii="Tahoma" w:hAnsi="Tahoma" w:cs="Tahoma"/>
          <w:sz w:val="22"/>
          <w:szCs w:val="22"/>
        </w:rPr>
      </w:pPr>
      <w:r w:rsidRPr="00E228CD">
        <w:rPr>
          <w:rFonts w:ascii="Tahoma" w:hAnsi="Tahoma" w:cs="Tahoma"/>
          <w:sz w:val="22"/>
          <w:szCs w:val="22"/>
        </w:rPr>
        <w:t>č</w:t>
      </w:r>
      <w:r w:rsidR="004A2DDB" w:rsidRPr="00E228CD">
        <w:rPr>
          <w:rFonts w:ascii="Tahoma" w:hAnsi="Tahoma" w:cs="Tahoma"/>
          <w:sz w:val="22"/>
          <w:szCs w:val="22"/>
        </w:rPr>
        <w:t>íslo účtu:</w:t>
      </w:r>
      <w:r w:rsidR="007D1F88">
        <w:rPr>
          <w:rFonts w:ascii="Tahoma" w:hAnsi="Tahoma" w:cs="Tahoma"/>
          <w:sz w:val="22"/>
          <w:szCs w:val="22"/>
        </w:rPr>
        <w:tab/>
      </w:r>
      <w:r w:rsidR="007D1F88" w:rsidRPr="007D1F88">
        <w:rPr>
          <w:rFonts w:ascii="Tahoma" w:hAnsi="Tahoma" w:cs="Tahoma"/>
          <w:sz w:val="22"/>
          <w:szCs w:val="22"/>
        </w:rPr>
        <w:t>1014501513/5500</w:t>
      </w:r>
    </w:p>
    <w:p w14:paraId="3BB381C8" w14:textId="77777777" w:rsidR="00AA4FA2" w:rsidRPr="00AA4FA2" w:rsidRDefault="00AA4FA2" w:rsidP="00AA4FA2">
      <w:pPr>
        <w:spacing w:before="120"/>
        <w:ind w:left="357"/>
        <w:jc w:val="both"/>
        <w:rPr>
          <w:rFonts w:ascii="Tahoma" w:hAnsi="Tahoma" w:cs="Tahoma"/>
          <w:sz w:val="22"/>
          <w:szCs w:val="22"/>
        </w:rPr>
      </w:pPr>
      <w:r w:rsidRPr="00AA4FA2">
        <w:rPr>
          <w:rFonts w:ascii="Tahoma" w:hAnsi="Tahoma" w:cs="Tahoma"/>
          <w:sz w:val="22"/>
          <w:szCs w:val="22"/>
        </w:rPr>
        <w:t xml:space="preserve">Zapsána v obchodním rejstříku vedeném Krajským soudem v Brně, oddíl B </w:t>
      </w:r>
      <w:proofErr w:type="spellStart"/>
      <w:r w:rsidRPr="00AA4FA2">
        <w:rPr>
          <w:rFonts w:ascii="Tahoma" w:hAnsi="Tahoma" w:cs="Tahoma"/>
          <w:sz w:val="22"/>
          <w:szCs w:val="22"/>
        </w:rPr>
        <w:t>sp</w:t>
      </w:r>
      <w:proofErr w:type="spellEnd"/>
      <w:r w:rsidRPr="00AA4FA2">
        <w:rPr>
          <w:rFonts w:ascii="Tahoma" w:hAnsi="Tahoma" w:cs="Tahoma"/>
          <w:sz w:val="22"/>
          <w:szCs w:val="22"/>
        </w:rPr>
        <w:t>. zn. 695.</w:t>
      </w:r>
    </w:p>
    <w:p w14:paraId="708699EA" w14:textId="77777777" w:rsidR="00AA4FA2" w:rsidRPr="00AA4FA2" w:rsidRDefault="00AA4FA2" w:rsidP="00AA4FA2">
      <w:pPr>
        <w:spacing w:before="120"/>
        <w:ind w:left="357"/>
        <w:jc w:val="both"/>
        <w:rPr>
          <w:rFonts w:ascii="Tahoma" w:hAnsi="Tahoma" w:cs="Tahoma"/>
          <w:sz w:val="22"/>
          <w:szCs w:val="22"/>
        </w:rPr>
      </w:pPr>
      <w:r w:rsidRPr="00AA4FA2">
        <w:rPr>
          <w:rFonts w:ascii="Tahoma" w:hAnsi="Tahoma" w:cs="Tahoma"/>
          <w:sz w:val="22"/>
          <w:szCs w:val="22"/>
        </w:rPr>
        <w:t>Osoba oprávněná jednat ve věcech technických a realizace stavby:</w:t>
      </w:r>
    </w:p>
    <w:p w14:paraId="40F83D34" w14:textId="7AAEFA39" w:rsidR="004A2DDB" w:rsidRPr="00E228CD" w:rsidRDefault="00AA4FA2" w:rsidP="00AA4FA2">
      <w:pPr>
        <w:spacing w:before="120"/>
        <w:ind w:left="357"/>
        <w:jc w:val="both"/>
        <w:rPr>
          <w:rFonts w:ascii="Tahoma" w:hAnsi="Tahoma" w:cs="Tahoma"/>
          <w:iCs/>
          <w:sz w:val="22"/>
          <w:szCs w:val="22"/>
        </w:rPr>
      </w:pPr>
      <w:r w:rsidRPr="00AA4FA2">
        <w:rPr>
          <w:rFonts w:ascii="Tahoma" w:hAnsi="Tahoma" w:cs="Tahoma"/>
          <w:sz w:val="22"/>
          <w:szCs w:val="22"/>
        </w:rPr>
        <w:t>Ing. Jan Šrámek, tel. +420724546566</w:t>
      </w:r>
      <w:r w:rsidRPr="00AA4FA2">
        <w:rPr>
          <w:rFonts w:ascii="Tahoma" w:hAnsi="Tahoma" w:cs="Tahoma"/>
          <w:iCs/>
          <w:sz w:val="22"/>
          <w:szCs w:val="22"/>
        </w:rPr>
        <w:t xml:space="preserve"> </w:t>
      </w:r>
      <w:r w:rsidR="004A2DDB" w:rsidRPr="00E228CD">
        <w:rPr>
          <w:rFonts w:ascii="Tahoma" w:hAnsi="Tahoma" w:cs="Tahoma"/>
          <w:iCs/>
          <w:sz w:val="22"/>
          <w:szCs w:val="22"/>
        </w:rPr>
        <w:t>(dále jen „zhotovitel“)</w:t>
      </w:r>
    </w:p>
    <w:p w14:paraId="4C6D168E"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II.</w:t>
      </w:r>
      <w:r w:rsidR="000A73E5" w:rsidRPr="00E228CD">
        <w:rPr>
          <w:rFonts w:ascii="Tahoma" w:hAnsi="Tahoma" w:cs="Tahoma"/>
          <w:b/>
          <w:sz w:val="22"/>
          <w:szCs w:val="22"/>
        </w:rPr>
        <w:br/>
      </w:r>
      <w:r w:rsidRPr="00E228CD">
        <w:rPr>
          <w:rFonts w:ascii="Tahoma" w:hAnsi="Tahoma" w:cs="Tahoma"/>
          <w:b/>
          <w:sz w:val="22"/>
          <w:szCs w:val="22"/>
        </w:rPr>
        <w:t>Základní ustanovení</w:t>
      </w:r>
    </w:p>
    <w:p w14:paraId="10071CBB" w14:textId="6AF8B765" w:rsidR="00D51E77" w:rsidRPr="00E228CD" w:rsidRDefault="00D51E77" w:rsidP="006D2B7C">
      <w:pPr>
        <w:pStyle w:val="OdstavecSmlouvy"/>
        <w:keepLines w:val="0"/>
        <w:numPr>
          <w:ilvl w:val="0"/>
          <w:numId w:val="25"/>
        </w:numPr>
        <w:tabs>
          <w:tab w:val="clear" w:pos="426"/>
          <w:tab w:val="clear" w:pos="1701"/>
        </w:tabs>
        <w:spacing w:before="120" w:after="0"/>
        <w:rPr>
          <w:rFonts w:ascii="Tahoma" w:hAnsi="Tahoma" w:cs="Tahoma"/>
          <w:caps/>
          <w:sz w:val="22"/>
          <w:szCs w:val="22"/>
        </w:rPr>
      </w:pPr>
      <w:r w:rsidRPr="00E228CD">
        <w:rPr>
          <w:rFonts w:ascii="Tahoma" w:hAnsi="Tahoma" w:cs="Tahoma"/>
          <w:sz w:val="22"/>
          <w:szCs w:val="22"/>
        </w:rPr>
        <w:t>Tato smlouva je uzavřena dle</w:t>
      </w:r>
      <w:r w:rsidR="00EA0A5D" w:rsidRPr="00E228CD">
        <w:rPr>
          <w:rFonts w:ascii="Tahoma" w:hAnsi="Tahoma" w:cs="Tahoma"/>
          <w:sz w:val="22"/>
          <w:szCs w:val="22"/>
        </w:rPr>
        <w:t> § </w:t>
      </w:r>
      <w:r w:rsidRPr="00E228CD">
        <w:rPr>
          <w:rFonts w:ascii="Tahoma" w:hAnsi="Tahoma" w:cs="Tahoma"/>
          <w:sz w:val="22"/>
          <w:szCs w:val="22"/>
        </w:rPr>
        <w:t>2586 a</w:t>
      </w:r>
      <w:r w:rsidR="00EA0A5D" w:rsidRPr="00E228CD">
        <w:rPr>
          <w:rFonts w:ascii="Tahoma" w:hAnsi="Tahoma" w:cs="Tahoma"/>
          <w:sz w:val="22"/>
          <w:szCs w:val="22"/>
        </w:rPr>
        <w:t> </w:t>
      </w:r>
      <w:r w:rsidRPr="00E228CD">
        <w:rPr>
          <w:rFonts w:ascii="Tahoma" w:hAnsi="Tahoma" w:cs="Tahoma"/>
          <w:sz w:val="22"/>
          <w:szCs w:val="22"/>
        </w:rPr>
        <w:t>násl. zákona č.</w:t>
      </w:r>
      <w:r w:rsidR="00EA0A5D" w:rsidRPr="00E228CD">
        <w:rPr>
          <w:rFonts w:ascii="Tahoma" w:hAnsi="Tahoma" w:cs="Tahoma"/>
          <w:sz w:val="22"/>
          <w:szCs w:val="22"/>
        </w:rPr>
        <w:t> </w:t>
      </w:r>
      <w:r w:rsidRPr="00E228CD">
        <w:rPr>
          <w:rFonts w:ascii="Tahoma" w:hAnsi="Tahoma" w:cs="Tahoma"/>
          <w:sz w:val="22"/>
          <w:szCs w:val="22"/>
        </w:rPr>
        <w:t>89/2012</w:t>
      </w:r>
      <w:r w:rsidR="00EA0A5D" w:rsidRPr="00E228CD">
        <w:rPr>
          <w:rFonts w:ascii="Tahoma" w:hAnsi="Tahoma" w:cs="Tahoma"/>
          <w:sz w:val="22"/>
          <w:szCs w:val="22"/>
        </w:rPr>
        <w:t> </w:t>
      </w:r>
      <w:r w:rsidR="002C2A47" w:rsidRPr="00E228CD">
        <w:rPr>
          <w:rFonts w:ascii="Tahoma" w:hAnsi="Tahoma" w:cs="Tahoma"/>
          <w:sz w:val="22"/>
          <w:szCs w:val="22"/>
        </w:rPr>
        <w:t>Sb.</w:t>
      </w:r>
      <w:r w:rsidRPr="00E228CD">
        <w:rPr>
          <w:rFonts w:ascii="Tahoma" w:hAnsi="Tahoma" w:cs="Tahoma"/>
          <w:sz w:val="22"/>
          <w:szCs w:val="22"/>
        </w:rPr>
        <w:t>, občanský zákoník</w:t>
      </w:r>
      <w:r w:rsidR="00C2558A" w:rsidRPr="00E228CD">
        <w:rPr>
          <w:rFonts w:ascii="Tahoma" w:hAnsi="Tahoma" w:cs="Tahoma"/>
          <w:sz w:val="22"/>
          <w:szCs w:val="22"/>
        </w:rPr>
        <w:t>, ve znění pozdějších předpisů</w:t>
      </w:r>
      <w:r w:rsidRPr="00E228CD">
        <w:rPr>
          <w:rFonts w:ascii="Tahoma" w:hAnsi="Tahoma" w:cs="Tahoma"/>
          <w:sz w:val="22"/>
          <w:szCs w:val="22"/>
        </w:rPr>
        <w:t xml:space="preserve"> (dále j</w:t>
      </w:r>
      <w:r w:rsidR="00EA0A5D" w:rsidRPr="00E228CD">
        <w:rPr>
          <w:rFonts w:ascii="Tahoma" w:hAnsi="Tahoma" w:cs="Tahoma"/>
          <w:sz w:val="22"/>
          <w:szCs w:val="22"/>
        </w:rPr>
        <w:t>en „občanský zákoník“)</w:t>
      </w:r>
      <w:r w:rsidR="007F6C2E" w:rsidRPr="00E228CD">
        <w:rPr>
          <w:rFonts w:ascii="Tahoma" w:hAnsi="Tahoma" w:cs="Tahoma"/>
          <w:sz w:val="22"/>
          <w:szCs w:val="22"/>
        </w:rPr>
        <w:t xml:space="preserve"> na základě výsledku zadávacího řízení realizovaného dle zákona č. 134/2016 Sb., o zadávání veřejných zakáze</w:t>
      </w:r>
      <w:r w:rsidR="007F6C2E" w:rsidRPr="00DC2448">
        <w:rPr>
          <w:rFonts w:ascii="Tahoma" w:hAnsi="Tahoma" w:cs="Tahoma"/>
          <w:sz w:val="22"/>
          <w:szCs w:val="22"/>
        </w:rPr>
        <w:t xml:space="preserve">k, ve znění pozdějších předpisů (dále jen „zadávací řízení“), na zadání veřejné zakázky s názvem </w:t>
      </w:r>
      <w:r w:rsidR="001F1F24" w:rsidRPr="001F1F24">
        <w:rPr>
          <w:rFonts w:ascii="Tahoma" w:hAnsi="Tahoma" w:cs="Tahoma"/>
          <w:b/>
          <w:bCs/>
          <w:sz w:val="22"/>
          <w:szCs w:val="22"/>
        </w:rPr>
        <w:t xml:space="preserve">„Přiložení dešťové kanalizace ke splaškové kanalizaci ve </w:t>
      </w:r>
      <w:proofErr w:type="spellStart"/>
      <w:r w:rsidR="001F1F24" w:rsidRPr="001F1F24">
        <w:rPr>
          <w:rFonts w:ascii="Tahoma" w:hAnsi="Tahoma" w:cs="Tahoma"/>
          <w:b/>
          <w:bCs/>
          <w:sz w:val="22"/>
          <w:szCs w:val="22"/>
        </w:rPr>
        <w:t>Verdeku</w:t>
      </w:r>
      <w:proofErr w:type="spellEnd"/>
      <w:r w:rsidR="001F1F24" w:rsidRPr="001F1F24">
        <w:rPr>
          <w:rFonts w:ascii="Tahoma" w:hAnsi="Tahoma" w:cs="Tahoma"/>
          <w:b/>
          <w:bCs/>
          <w:sz w:val="22"/>
          <w:szCs w:val="22"/>
        </w:rPr>
        <w:t>“</w:t>
      </w:r>
      <w:r w:rsidR="007F6C2E" w:rsidRPr="00E228CD">
        <w:rPr>
          <w:rFonts w:ascii="Tahoma" w:hAnsi="Tahoma" w:cs="Tahoma"/>
          <w:sz w:val="22"/>
          <w:szCs w:val="22"/>
        </w:rPr>
        <w:t xml:space="preserve"> (dále jen „veřejná zakázka“)</w:t>
      </w:r>
      <w:r w:rsidR="00EA0A5D" w:rsidRPr="00E228CD">
        <w:rPr>
          <w:rFonts w:ascii="Tahoma" w:hAnsi="Tahoma" w:cs="Tahoma"/>
          <w:sz w:val="22"/>
          <w:szCs w:val="22"/>
        </w:rPr>
        <w:t>; práva a </w:t>
      </w:r>
      <w:r w:rsidRPr="00E228CD">
        <w:rPr>
          <w:rFonts w:ascii="Tahoma" w:hAnsi="Tahoma" w:cs="Tahoma"/>
          <w:sz w:val="22"/>
          <w:szCs w:val="22"/>
        </w:rPr>
        <w:t>povinnosti stran touto smlouvou neupravená se řídí příslušnými ustanoveními občanského zákoníku.</w:t>
      </w:r>
    </w:p>
    <w:p w14:paraId="7BE5EEEC" w14:textId="77777777" w:rsidR="007767B8" w:rsidRPr="00E228CD" w:rsidRDefault="004A2DDB" w:rsidP="00DE7124">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E228CD">
        <w:rPr>
          <w:rFonts w:ascii="Tahoma" w:hAnsi="Tahoma" w:cs="Tahoma"/>
          <w:sz w:val="22"/>
          <w:szCs w:val="22"/>
        </w:rPr>
        <w:t>Smluvní strany prohlašují, že údaje uvedené v čl. I této smlouvy jsou v souladu s</w:t>
      </w:r>
      <w:r w:rsidR="00EA0A5D" w:rsidRPr="00E228CD">
        <w:rPr>
          <w:rFonts w:ascii="Tahoma" w:hAnsi="Tahoma" w:cs="Tahoma"/>
          <w:sz w:val="22"/>
          <w:szCs w:val="22"/>
        </w:rPr>
        <w:t>e</w:t>
      </w:r>
      <w:r w:rsidRPr="00E228CD">
        <w:rPr>
          <w:rFonts w:ascii="Tahoma" w:hAnsi="Tahoma" w:cs="Tahoma"/>
          <w:sz w:val="22"/>
          <w:szCs w:val="22"/>
        </w:rPr>
        <w:t xml:space="preserve"> skutečností v době uzavření smlouvy. Smluvní strany se zavazují, že změny dotčených </w:t>
      </w:r>
      <w:r w:rsidRPr="00E228CD">
        <w:rPr>
          <w:rFonts w:ascii="Tahoma" w:hAnsi="Tahoma" w:cs="Tahoma"/>
          <w:sz w:val="22"/>
          <w:szCs w:val="22"/>
        </w:rPr>
        <w:lastRenderedPageBreak/>
        <w:t xml:space="preserve">údajů oznámí bez prodlení písemně druhé smluvní straně. </w:t>
      </w:r>
      <w:r w:rsidR="006179F7" w:rsidRPr="00E228CD">
        <w:rPr>
          <w:rFonts w:ascii="Tahoma" w:hAnsi="Tahoma" w:cs="Tahoma"/>
          <w:sz w:val="22"/>
          <w:szCs w:val="22"/>
        </w:rPr>
        <w:t>Při</w:t>
      </w:r>
      <w:r w:rsidR="00044BAD" w:rsidRPr="00E228CD">
        <w:rPr>
          <w:rFonts w:ascii="Tahoma" w:hAnsi="Tahoma" w:cs="Tahoma"/>
          <w:sz w:val="22"/>
          <w:szCs w:val="22"/>
        </w:rPr>
        <w:t xml:space="preserve"> změn</w:t>
      </w:r>
      <w:r w:rsidR="006179F7" w:rsidRPr="00E228CD">
        <w:rPr>
          <w:rFonts w:ascii="Tahoma" w:hAnsi="Tahoma" w:cs="Tahoma"/>
          <w:sz w:val="22"/>
          <w:szCs w:val="22"/>
        </w:rPr>
        <w:t>ě</w:t>
      </w:r>
      <w:r w:rsidR="00044BAD" w:rsidRPr="00E228CD">
        <w:rPr>
          <w:rFonts w:ascii="Tahoma" w:hAnsi="Tahoma" w:cs="Tahoma"/>
          <w:sz w:val="22"/>
          <w:szCs w:val="22"/>
        </w:rPr>
        <w:t xml:space="preserve"> identifikačních údajů smluvních stran </w:t>
      </w:r>
      <w:r w:rsidR="00F4369D" w:rsidRPr="00E228CD">
        <w:rPr>
          <w:rFonts w:ascii="Tahoma" w:hAnsi="Tahoma" w:cs="Tahoma"/>
          <w:sz w:val="22"/>
          <w:szCs w:val="22"/>
        </w:rPr>
        <w:t>včetně</w:t>
      </w:r>
      <w:r w:rsidR="00044BAD" w:rsidRPr="00E228CD">
        <w:rPr>
          <w:rFonts w:ascii="Tahoma" w:hAnsi="Tahoma" w:cs="Tahoma"/>
          <w:sz w:val="22"/>
          <w:szCs w:val="22"/>
        </w:rPr>
        <w:t xml:space="preserve"> změn</w:t>
      </w:r>
      <w:r w:rsidR="00F4369D" w:rsidRPr="00E228CD">
        <w:rPr>
          <w:rFonts w:ascii="Tahoma" w:hAnsi="Tahoma" w:cs="Tahoma"/>
          <w:sz w:val="22"/>
          <w:szCs w:val="22"/>
        </w:rPr>
        <w:t>y</w:t>
      </w:r>
      <w:r w:rsidR="00044BAD" w:rsidRPr="00E228CD">
        <w:rPr>
          <w:rFonts w:ascii="Tahoma" w:hAnsi="Tahoma" w:cs="Tahoma"/>
          <w:sz w:val="22"/>
          <w:szCs w:val="22"/>
        </w:rPr>
        <w:t xml:space="preserve"> účtu není nutné uzavírat ke smlouvě dodatek.</w:t>
      </w:r>
    </w:p>
    <w:p w14:paraId="3F0BCE64" w14:textId="77777777" w:rsidR="0013665C" w:rsidRPr="00E228CD" w:rsidRDefault="0013665C" w:rsidP="0013665C">
      <w:pPr>
        <w:pStyle w:val="OdstavecSmlouvy"/>
        <w:keepLines w:val="0"/>
        <w:numPr>
          <w:ilvl w:val="0"/>
          <w:numId w:val="25"/>
        </w:numPr>
        <w:tabs>
          <w:tab w:val="clear" w:pos="426"/>
          <w:tab w:val="clear" w:pos="1701"/>
        </w:tabs>
        <w:spacing w:before="120" w:after="0"/>
        <w:rPr>
          <w:rFonts w:ascii="Tahoma" w:hAnsi="Tahoma" w:cs="Tahoma"/>
          <w:sz w:val="22"/>
          <w:szCs w:val="22"/>
        </w:rPr>
      </w:pPr>
      <w:r w:rsidRPr="00E228CD">
        <w:rPr>
          <w:rFonts w:ascii="Tahoma" w:hAnsi="Tahoma" w:cs="Tahoma"/>
          <w:sz w:val="22"/>
          <w:szCs w:val="22"/>
        </w:rPr>
        <w:t>Zhotovitel, plátce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F9B981" w14:textId="77777777" w:rsidR="004A2DDB" w:rsidRPr="00E228CD" w:rsidRDefault="004A2DDB" w:rsidP="00DE7124">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E228CD">
        <w:rPr>
          <w:rFonts w:ascii="Tahoma" w:hAnsi="Tahoma" w:cs="Tahoma"/>
          <w:sz w:val="22"/>
          <w:szCs w:val="22"/>
        </w:rPr>
        <w:t xml:space="preserve">Smluvní strany prohlašují, že osoby podepisující tuto smlouvu jsou k tomuto </w:t>
      </w:r>
      <w:r w:rsidR="005B2683" w:rsidRPr="00E228CD">
        <w:rPr>
          <w:rFonts w:ascii="Tahoma" w:hAnsi="Tahoma" w:cs="Tahoma"/>
          <w:sz w:val="22"/>
          <w:szCs w:val="22"/>
        </w:rPr>
        <w:t>jednání</w:t>
      </w:r>
      <w:r w:rsidRPr="00E228CD">
        <w:rPr>
          <w:rFonts w:ascii="Tahoma" w:hAnsi="Tahoma" w:cs="Tahoma"/>
          <w:sz w:val="22"/>
          <w:szCs w:val="22"/>
        </w:rPr>
        <w:t xml:space="preserve"> oprávněny.</w:t>
      </w:r>
    </w:p>
    <w:p w14:paraId="014E6847" w14:textId="77777777" w:rsidR="004A2DDB" w:rsidRPr="00E228CD" w:rsidRDefault="004A2DDB" w:rsidP="00DE7124">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E228CD">
        <w:rPr>
          <w:rFonts w:ascii="Tahoma" w:hAnsi="Tahoma" w:cs="Tahoma"/>
          <w:sz w:val="22"/>
          <w:szCs w:val="22"/>
        </w:rPr>
        <w:t>Zhotovitel prohlašuje, že je odborně způsobilý k zajištění předmětu plnění podle této smlouvy.</w:t>
      </w:r>
    </w:p>
    <w:p w14:paraId="38031A2D" w14:textId="77777777" w:rsidR="004A2DDB" w:rsidRPr="00E228CD" w:rsidRDefault="004A2DDB" w:rsidP="00DE7124">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E228CD">
        <w:rPr>
          <w:rFonts w:ascii="Tahoma" w:hAnsi="Tahoma" w:cs="Tahoma"/>
          <w:sz w:val="22"/>
          <w:szCs w:val="22"/>
        </w:rPr>
        <w:t>Zhotovitel potvrzuje, že se detailně seznámil s rozsahem a</w:t>
      </w:r>
      <w:r w:rsidR="00EA0A5D" w:rsidRPr="00E228CD">
        <w:rPr>
          <w:rFonts w:ascii="Tahoma" w:hAnsi="Tahoma" w:cs="Tahoma"/>
          <w:sz w:val="22"/>
          <w:szCs w:val="22"/>
        </w:rPr>
        <w:t> </w:t>
      </w:r>
      <w:r w:rsidRPr="00E228CD">
        <w:rPr>
          <w:rFonts w:ascii="Tahoma" w:hAnsi="Tahoma" w:cs="Tahoma"/>
          <w:sz w:val="22"/>
          <w:szCs w:val="22"/>
        </w:rPr>
        <w:t>povahou díla,</w:t>
      </w:r>
      <w:r w:rsidR="00784666" w:rsidRPr="00E228CD">
        <w:rPr>
          <w:rFonts w:ascii="Tahoma" w:hAnsi="Tahoma" w:cs="Tahoma"/>
          <w:sz w:val="22"/>
          <w:szCs w:val="22"/>
        </w:rPr>
        <w:t xml:space="preserve"> prozkoumal místní podmínky na staveništi,</w:t>
      </w:r>
      <w:r w:rsidRPr="00E228CD">
        <w:rPr>
          <w:rFonts w:ascii="Tahoma" w:hAnsi="Tahoma" w:cs="Tahoma"/>
          <w:sz w:val="22"/>
          <w:szCs w:val="22"/>
        </w:rPr>
        <w:t xml:space="preserve"> že jsou mu známy veškeré technické, kvalitativní a jiné podmí</w:t>
      </w:r>
      <w:r w:rsidR="00EA0A5D" w:rsidRPr="00E228CD">
        <w:rPr>
          <w:rFonts w:ascii="Tahoma" w:hAnsi="Tahoma" w:cs="Tahoma"/>
          <w:sz w:val="22"/>
          <w:szCs w:val="22"/>
        </w:rPr>
        <w:t>nky nezbytné k realizaci díla</w:t>
      </w:r>
      <w:r w:rsidR="00784666" w:rsidRPr="00E228CD">
        <w:rPr>
          <w:rFonts w:ascii="Tahoma" w:hAnsi="Tahoma" w:cs="Tahoma"/>
          <w:sz w:val="22"/>
          <w:szCs w:val="22"/>
        </w:rPr>
        <w:t>,</w:t>
      </w:r>
      <w:r w:rsidR="00EA0A5D" w:rsidRPr="00E228CD">
        <w:rPr>
          <w:rFonts w:ascii="Tahoma" w:hAnsi="Tahoma" w:cs="Tahoma"/>
          <w:sz w:val="22"/>
          <w:szCs w:val="22"/>
        </w:rPr>
        <w:t xml:space="preserve"> a </w:t>
      </w:r>
      <w:r w:rsidRPr="00E228CD">
        <w:rPr>
          <w:rFonts w:ascii="Tahoma" w:hAnsi="Tahoma" w:cs="Tahoma"/>
          <w:sz w:val="22"/>
          <w:szCs w:val="22"/>
        </w:rPr>
        <w:t xml:space="preserve">že </w:t>
      </w:r>
      <w:r w:rsidR="00EA0A5D" w:rsidRPr="00E228CD">
        <w:rPr>
          <w:rFonts w:ascii="Tahoma" w:hAnsi="Tahoma" w:cs="Tahoma"/>
          <w:sz w:val="22"/>
          <w:szCs w:val="22"/>
        </w:rPr>
        <w:t>disponuje takovými kapacitami a </w:t>
      </w:r>
      <w:r w:rsidRPr="00E228CD">
        <w:rPr>
          <w:rFonts w:ascii="Tahoma" w:hAnsi="Tahoma" w:cs="Tahoma"/>
          <w:sz w:val="22"/>
          <w:szCs w:val="22"/>
        </w:rPr>
        <w:t>odbornými znalostmi, které jsou nezbytné pro</w:t>
      </w:r>
      <w:r w:rsidR="00EA0A5D" w:rsidRPr="00E228CD">
        <w:rPr>
          <w:rFonts w:ascii="Tahoma" w:hAnsi="Tahoma" w:cs="Tahoma"/>
          <w:sz w:val="22"/>
          <w:szCs w:val="22"/>
        </w:rPr>
        <w:t> </w:t>
      </w:r>
      <w:r w:rsidRPr="00E228CD">
        <w:rPr>
          <w:rFonts w:ascii="Tahoma" w:hAnsi="Tahoma" w:cs="Tahoma"/>
          <w:sz w:val="22"/>
          <w:szCs w:val="22"/>
        </w:rPr>
        <w:t>realizaci díla za dohodnutou smluvní cenu</w:t>
      </w:r>
      <w:r w:rsidR="00E6128F" w:rsidRPr="00E228CD">
        <w:rPr>
          <w:rFonts w:ascii="Tahoma" w:hAnsi="Tahoma" w:cs="Tahoma"/>
          <w:sz w:val="22"/>
          <w:szCs w:val="22"/>
        </w:rPr>
        <w:t>,</w:t>
      </w:r>
      <w:r w:rsidRPr="00E228CD">
        <w:rPr>
          <w:rFonts w:ascii="Tahoma" w:hAnsi="Tahoma" w:cs="Tahoma"/>
          <w:sz w:val="22"/>
          <w:szCs w:val="22"/>
        </w:rPr>
        <w:t xml:space="preserve"> </w:t>
      </w:r>
      <w:r w:rsidR="00784666" w:rsidRPr="00E228CD">
        <w:rPr>
          <w:rFonts w:ascii="Tahoma" w:hAnsi="Tahoma" w:cs="Tahoma"/>
          <w:sz w:val="22"/>
          <w:szCs w:val="22"/>
        </w:rPr>
        <w:t>způsobem a v termínech stanovených touto smlouvou.</w:t>
      </w:r>
    </w:p>
    <w:p w14:paraId="6A0FF488" w14:textId="77777777" w:rsidR="00844589" w:rsidRPr="00E228CD" w:rsidRDefault="00844589" w:rsidP="00844589">
      <w:pPr>
        <w:pStyle w:val="OdstavecSmlouvy"/>
        <w:keepLines w:val="0"/>
        <w:numPr>
          <w:ilvl w:val="0"/>
          <w:numId w:val="25"/>
        </w:numPr>
        <w:tabs>
          <w:tab w:val="clear" w:pos="426"/>
          <w:tab w:val="clear" w:pos="1701"/>
        </w:tabs>
        <w:spacing w:before="120" w:after="0"/>
        <w:rPr>
          <w:rFonts w:ascii="Tahoma" w:hAnsi="Tahoma" w:cs="Tahoma"/>
          <w:sz w:val="22"/>
          <w:szCs w:val="22"/>
        </w:rPr>
      </w:pPr>
      <w:r w:rsidRPr="00E228CD">
        <w:rPr>
          <w:rFonts w:ascii="Tahoma" w:hAnsi="Tahoma" w:cs="Tahoma"/>
          <w:sz w:val="22"/>
          <w:szCs w:val="22"/>
        </w:rPr>
        <w:t>Pro účely této smlouvy bude vycházeno z</w:t>
      </w:r>
      <w:r w:rsidR="00D10E03" w:rsidRPr="00E228CD">
        <w:rPr>
          <w:rFonts w:ascii="Tahoma" w:hAnsi="Tahoma" w:cs="Tahoma"/>
          <w:sz w:val="22"/>
          <w:szCs w:val="22"/>
        </w:rPr>
        <w:t xml:space="preserve">e </w:t>
      </w:r>
      <w:r w:rsidRPr="00E228CD">
        <w:rPr>
          <w:rFonts w:ascii="Tahoma" w:hAnsi="Tahoma" w:cs="Tahoma"/>
          <w:sz w:val="22"/>
          <w:szCs w:val="22"/>
        </w:rPr>
        <w:t>základních pojmů takto:</w:t>
      </w:r>
    </w:p>
    <w:p w14:paraId="0124F5F4" w14:textId="77777777" w:rsidR="00844589" w:rsidRPr="00E228CD" w:rsidRDefault="00844589" w:rsidP="0021226A">
      <w:pPr>
        <w:pStyle w:val="OdstavecSmlouvy"/>
        <w:keepLines w:val="0"/>
        <w:numPr>
          <w:ilvl w:val="0"/>
          <w:numId w:val="40"/>
        </w:numPr>
        <w:tabs>
          <w:tab w:val="clear" w:pos="426"/>
          <w:tab w:val="clear" w:pos="1701"/>
        </w:tabs>
        <w:spacing w:before="120" w:after="0"/>
        <w:rPr>
          <w:rFonts w:ascii="Tahoma" w:hAnsi="Tahoma" w:cs="Tahoma"/>
          <w:sz w:val="22"/>
          <w:szCs w:val="22"/>
        </w:rPr>
      </w:pPr>
      <w:r w:rsidRPr="00E228CD">
        <w:rPr>
          <w:rFonts w:ascii="Tahoma" w:hAnsi="Tahoma" w:cs="Tahoma"/>
          <w:sz w:val="22"/>
          <w:szCs w:val="22"/>
        </w:rPr>
        <w:t>objednatelem je zadavatel po uzavření smlouvy na plnění veřejné zakázky,</w:t>
      </w:r>
    </w:p>
    <w:p w14:paraId="01FC3E60" w14:textId="77777777" w:rsidR="00844589" w:rsidRPr="00E228CD" w:rsidRDefault="00844589" w:rsidP="0021226A">
      <w:pPr>
        <w:pStyle w:val="OdstavecSmlouvy"/>
        <w:keepLines w:val="0"/>
        <w:numPr>
          <w:ilvl w:val="0"/>
          <w:numId w:val="40"/>
        </w:numPr>
        <w:tabs>
          <w:tab w:val="clear" w:pos="426"/>
          <w:tab w:val="clear" w:pos="1701"/>
        </w:tabs>
        <w:spacing w:before="120" w:after="0"/>
        <w:rPr>
          <w:rFonts w:ascii="Tahoma" w:hAnsi="Tahoma" w:cs="Tahoma"/>
          <w:sz w:val="22"/>
          <w:szCs w:val="22"/>
        </w:rPr>
      </w:pPr>
      <w:r w:rsidRPr="00E228CD">
        <w:rPr>
          <w:rFonts w:ascii="Tahoma" w:hAnsi="Tahoma" w:cs="Tahoma"/>
          <w:sz w:val="22"/>
          <w:szCs w:val="22"/>
        </w:rPr>
        <w:t>zhotovitelem je dodavatel po uzavření smlouvy na plnění veřejné zakázky,</w:t>
      </w:r>
    </w:p>
    <w:p w14:paraId="44F1AD36" w14:textId="77777777" w:rsidR="00844589" w:rsidRPr="00E228CD" w:rsidRDefault="008B0A5A" w:rsidP="0021226A">
      <w:pPr>
        <w:pStyle w:val="OdstavecSmlouvy"/>
        <w:keepLines w:val="0"/>
        <w:numPr>
          <w:ilvl w:val="0"/>
          <w:numId w:val="40"/>
        </w:numPr>
        <w:tabs>
          <w:tab w:val="clear" w:pos="426"/>
          <w:tab w:val="clear" w:pos="1701"/>
        </w:tabs>
        <w:spacing w:before="120" w:after="0"/>
        <w:rPr>
          <w:rFonts w:ascii="Tahoma" w:hAnsi="Tahoma" w:cs="Tahoma"/>
          <w:sz w:val="22"/>
          <w:szCs w:val="22"/>
        </w:rPr>
      </w:pPr>
      <w:r w:rsidRPr="00E228CD">
        <w:rPr>
          <w:rFonts w:ascii="Tahoma" w:hAnsi="Tahoma" w:cs="Tahoma"/>
          <w:sz w:val="22"/>
          <w:szCs w:val="22"/>
        </w:rPr>
        <w:t xml:space="preserve">poddodavatel </w:t>
      </w:r>
      <w:r w:rsidR="00844589" w:rsidRPr="00E228CD">
        <w:rPr>
          <w:rFonts w:ascii="Tahoma" w:hAnsi="Tahoma" w:cs="Tahoma"/>
          <w:sz w:val="22"/>
          <w:szCs w:val="22"/>
        </w:rPr>
        <w:t>je poddodavatel po uzavření smlouvy na plnění veřejné zakázky,</w:t>
      </w:r>
    </w:p>
    <w:p w14:paraId="068EC8C6" w14:textId="77777777" w:rsidR="00844589" w:rsidRPr="00E228CD" w:rsidRDefault="00844589" w:rsidP="0021226A">
      <w:pPr>
        <w:pStyle w:val="OdstavecSmlouvy"/>
        <w:keepLines w:val="0"/>
        <w:numPr>
          <w:ilvl w:val="0"/>
          <w:numId w:val="40"/>
        </w:numPr>
        <w:tabs>
          <w:tab w:val="clear" w:pos="426"/>
          <w:tab w:val="clear" w:pos="1701"/>
        </w:tabs>
        <w:spacing w:before="120" w:after="0"/>
        <w:rPr>
          <w:rFonts w:ascii="Tahoma" w:hAnsi="Tahoma" w:cs="Tahoma"/>
          <w:sz w:val="22"/>
          <w:szCs w:val="22"/>
        </w:rPr>
      </w:pPr>
      <w:r w:rsidRPr="00E228CD">
        <w:rPr>
          <w:rFonts w:ascii="Tahoma" w:hAnsi="Tahoma" w:cs="Tahoma"/>
          <w:sz w:val="22"/>
          <w:szCs w:val="22"/>
        </w:rPr>
        <w:t>příslušnou dokumentací je dokumentace zpracovaná v rozsahu stanoveném jiným právním předpisem (zákonem č. 134/2016 Sb., o zadávání veřejných zakázek, ve znění pozdějších předpisů, a vyhláškou č. 169/2016 Sb.),</w:t>
      </w:r>
    </w:p>
    <w:p w14:paraId="2EB8F81F" w14:textId="77777777" w:rsidR="00844589" w:rsidRDefault="00844589" w:rsidP="0021226A">
      <w:pPr>
        <w:pStyle w:val="OdstavecSmlouvy"/>
        <w:keepLines w:val="0"/>
        <w:numPr>
          <w:ilvl w:val="0"/>
          <w:numId w:val="40"/>
        </w:numPr>
        <w:tabs>
          <w:tab w:val="clear" w:pos="426"/>
          <w:tab w:val="clear" w:pos="1701"/>
        </w:tabs>
        <w:spacing w:before="120" w:after="0"/>
        <w:rPr>
          <w:rFonts w:ascii="Tahoma" w:hAnsi="Tahoma" w:cs="Tahoma"/>
          <w:sz w:val="22"/>
          <w:szCs w:val="22"/>
        </w:rPr>
      </w:pPr>
      <w:r w:rsidRPr="00E228CD">
        <w:rPr>
          <w:rFonts w:ascii="Tahoma" w:hAnsi="Tahoma" w:cs="Tahoma"/>
          <w:sz w:val="22"/>
          <w:szCs w:val="22"/>
        </w:rPr>
        <w:t xml:space="preserve">položkovým </w:t>
      </w:r>
      <w:r w:rsidR="00D10E03" w:rsidRPr="00E228CD">
        <w:rPr>
          <w:rFonts w:ascii="Tahoma" w:hAnsi="Tahoma" w:cs="Tahoma"/>
          <w:sz w:val="22"/>
          <w:szCs w:val="22"/>
        </w:rPr>
        <w:t>rozpočtem j</w:t>
      </w:r>
      <w:r w:rsidR="006D2B7C" w:rsidRPr="00E228CD">
        <w:rPr>
          <w:rFonts w:ascii="Tahoma" w:hAnsi="Tahoma" w:cs="Tahoma"/>
          <w:sz w:val="22"/>
          <w:szCs w:val="22"/>
        </w:rPr>
        <w:t>e</w:t>
      </w:r>
      <w:r w:rsidR="00D10E03" w:rsidRPr="00E228CD">
        <w:rPr>
          <w:rFonts w:ascii="Tahoma" w:hAnsi="Tahoma" w:cs="Tahoma"/>
          <w:sz w:val="22"/>
          <w:szCs w:val="22"/>
        </w:rPr>
        <w:t xml:space="preserve"> zhotovitelem oceněn</w:t>
      </w:r>
      <w:r w:rsidR="006D2B7C" w:rsidRPr="00E228CD">
        <w:rPr>
          <w:rFonts w:ascii="Tahoma" w:hAnsi="Tahoma" w:cs="Tahoma"/>
          <w:sz w:val="22"/>
          <w:szCs w:val="22"/>
        </w:rPr>
        <w:t>ý</w:t>
      </w:r>
      <w:r w:rsidR="00D10E03" w:rsidRPr="00E228CD">
        <w:rPr>
          <w:rFonts w:ascii="Tahoma" w:hAnsi="Tahoma" w:cs="Tahoma"/>
          <w:sz w:val="22"/>
          <w:szCs w:val="22"/>
        </w:rPr>
        <w:t xml:space="preserve"> soupis stavebních prací, dodávek a služeb, v n</w:t>
      </w:r>
      <w:r w:rsidR="006D2B7C" w:rsidRPr="00E228CD">
        <w:rPr>
          <w:rFonts w:ascii="Tahoma" w:hAnsi="Tahoma" w:cs="Tahoma"/>
          <w:sz w:val="22"/>
          <w:szCs w:val="22"/>
        </w:rPr>
        <w:t>ěmž</w:t>
      </w:r>
      <w:r w:rsidR="00D10E03" w:rsidRPr="00E228CD">
        <w:rPr>
          <w:rFonts w:ascii="Tahoma" w:hAnsi="Tahoma" w:cs="Tahoma"/>
          <w:sz w:val="22"/>
          <w:szCs w:val="22"/>
        </w:rPr>
        <w:t xml:space="preserve"> jsou zhotovitelem uvedeny jednotkové ceny u všech položek stavebních prací, dodávek a služeb a jejich celkové ceny pro zadavatelem vymezené množství</w:t>
      </w:r>
      <w:r w:rsidRPr="00E228CD">
        <w:rPr>
          <w:rFonts w:ascii="Tahoma" w:hAnsi="Tahoma" w:cs="Tahoma"/>
          <w:sz w:val="22"/>
          <w:szCs w:val="22"/>
        </w:rPr>
        <w:t>.</w:t>
      </w:r>
    </w:p>
    <w:p w14:paraId="4E0EC3D6"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III.</w:t>
      </w:r>
      <w:r w:rsidR="000A73E5" w:rsidRPr="00E228CD">
        <w:rPr>
          <w:rFonts w:ascii="Tahoma" w:hAnsi="Tahoma" w:cs="Tahoma"/>
          <w:b/>
          <w:sz w:val="22"/>
          <w:szCs w:val="22"/>
        </w:rPr>
        <w:br/>
      </w:r>
      <w:r w:rsidRPr="00E228CD">
        <w:rPr>
          <w:rFonts w:ascii="Tahoma" w:hAnsi="Tahoma" w:cs="Tahoma"/>
          <w:b/>
          <w:sz w:val="22"/>
          <w:szCs w:val="22"/>
        </w:rPr>
        <w:t>Předmět smlouvy</w:t>
      </w:r>
    </w:p>
    <w:p w14:paraId="277BB745" w14:textId="0F4F810A" w:rsidR="004A2DDB" w:rsidRPr="00DC2448" w:rsidRDefault="004A2DDB" w:rsidP="006D2B7C">
      <w:pPr>
        <w:numPr>
          <w:ilvl w:val="0"/>
          <w:numId w:val="18"/>
        </w:numPr>
        <w:spacing w:before="120"/>
        <w:jc w:val="both"/>
        <w:rPr>
          <w:rFonts w:ascii="Tahoma" w:hAnsi="Tahoma" w:cs="Tahoma"/>
          <w:sz w:val="22"/>
          <w:szCs w:val="22"/>
        </w:rPr>
      </w:pPr>
      <w:r w:rsidRPr="00E228CD">
        <w:rPr>
          <w:rFonts w:ascii="Tahoma" w:hAnsi="Tahoma" w:cs="Tahoma"/>
          <w:sz w:val="22"/>
          <w:szCs w:val="22"/>
        </w:rPr>
        <w:t xml:space="preserve">Zhotovitel se zavazuje provést pro objednatele </w:t>
      </w:r>
      <w:r w:rsidR="00EA0A5D" w:rsidRPr="00E228CD">
        <w:rPr>
          <w:rFonts w:ascii="Tahoma" w:hAnsi="Tahoma" w:cs="Tahoma"/>
          <w:sz w:val="22"/>
          <w:szCs w:val="22"/>
        </w:rPr>
        <w:t>na svůj náklad a </w:t>
      </w:r>
      <w:r w:rsidR="00D51E77" w:rsidRPr="00E228CD">
        <w:rPr>
          <w:rFonts w:ascii="Tahoma" w:hAnsi="Tahoma" w:cs="Tahoma"/>
          <w:sz w:val="22"/>
          <w:szCs w:val="22"/>
        </w:rPr>
        <w:t xml:space="preserve">nebezpečí </w:t>
      </w:r>
      <w:r w:rsidRPr="00E228CD">
        <w:rPr>
          <w:rFonts w:ascii="Tahoma" w:hAnsi="Tahoma" w:cs="Tahoma"/>
          <w:sz w:val="22"/>
          <w:szCs w:val="22"/>
        </w:rPr>
        <w:t xml:space="preserve">stavbu </w:t>
      </w:r>
      <w:r w:rsidR="003F038E" w:rsidRPr="003F038E">
        <w:rPr>
          <w:rFonts w:ascii="Tahoma" w:hAnsi="Tahoma" w:cs="Tahoma"/>
          <w:b/>
          <w:bCs/>
          <w:sz w:val="22"/>
          <w:szCs w:val="22"/>
        </w:rPr>
        <w:t xml:space="preserve">„Přiložení dešťové kanalizace ke splaškové kanalizaci ve </w:t>
      </w:r>
      <w:proofErr w:type="spellStart"/>
      <w:r w:rsidR="003F038E" w:rsidRPr="003F038E">
        <w:rPr>
          <w:rFonts w:ascii="Tahoma" w:hAnsi="Tahoma" w:cs="Tahoma"/>
          <w:b/>
          <w:bCs/>
          <w:sz w:val="22"/>
          <w:szCs w:val="22"/>
        </w:rPr>
        <w:t>Verdeku</w:t>
      </w:r>
      <w:proofErr w:type="spellEnd"/>
      <w:r w:rsidR="003F038E" w:rsidRPr="003F038E">
        <w:rPr>
          <w:rFonts w:ascii="Tahoma" w:hAnsi="Tahoma" w:cs="Tahoma"/>
          <w:b/>
          <w:bCs/>
          <w:sz w:val="22"/>
          <w:szCs w:val="22"/>
        </w:rPr>
        <w:t>“</w:t>
      </w:r>
      <w:r w:rsidRPr="00DC2448">
        <w:rPr>
          <w:rFonts w:ascii="Tahoma" w:hAnsi="Tahoma" w:cs="Tahoma"/>
          <w:sz w:val="22"/>
          <w:szCs w:val="22"/>
        </w:rPr>
        <w:t xml:space="preserve"> (dále jen „stavba“) v rozsahu dle:</w:t>
      </w:r>
    </w:p>
    <w:p w14:paraId="50329354" w14:textId="75864542" w:rsidR="004A2DDB" w:rsidRPr="00DC2448" w:rsidRDefault="004A2DDB" w:rsidP="006D2B7C">
      <w:pPr>
        <w:numPr>
          <w:ilvl w:val="0"/>
          <w:numId w:val="26"/>
        </w:numPr>
        <w:tabs>
          <w:tab w:val="clear" w:pos="2520"/>
          <w:tab w:val="num" w:pos="720"/>
        </w:tabs>
        <w:spacing w:before="60"/>
        <w:ind w:left="714" w:hanging="357"/>
        <w:jc w:val="both"/>
        <w:rPr>
          <w:rFonts w:ascii="Tahoma" w:hAnsi="Tahoma" w:cs="Tahoma"/>
          <w:sz w:val="22"/>
          <w:szCs w:val="22"/>
        </w:rPr>
      </w:pPr>
      <w:r w:rsidRPr="00265AC2">
        <w:rPr>
          <w:rFonts w:ascii="Tahoma" w:hAnsi="Tahoma" w:cs="Tahoma"/>
          <w:sz w:val="22"/>
          <w:szCs w:val="22"/>
        </w:rPr>
        <w:t xml:space="preserve">dokumentace </w:t>
      </w:r>
      <w:r w:rsidR="00C2558A" w:rsidRPr="00265AC2">
        <w:rPr>
          <w:rFonts w:ascii="Tahoma" w:hAnsi="Tahoma" w:cs="Tahoma"/>
          <w:sz w:val="22"/>
          <w:szCs w:val="22"/>
        </w:rPr>
        <w:t xml:space="preserve">pro provádění </w:t>
      </w:r>
      <w:r w:rsidRPr="00265AC2">
        <w:rPr>
          <w:rFonts w:ascii="Tahoma" w:hAnsi="Tahoma" w:cs="Tahoma"/>
          <w:sz w:val="22"/>
          <w:szCs w:val="22"/>
        </w:rPr>
        <w:t>stavby</w:t>
      </w:r>
      <w:r w:rsidR="002E403F" w:rsidRPr="00265AC2">
        <w:rPr>
          <w:rFonts w:ascii="Tahoma" w:hAnsi="Tahoma" w:cs="Tahoma"/>
          <w:sz w:val="22"/>
          <w:szCs w:val="22"/>
        </w:rPr>
        <w:t xml:space="preserve"> pod názvem </w:t>
      </w:r>
      <w:r w:rsidR="00E83DD7" w:rsidRPr="00265AC2">
        <w:rPr>
          <w:rFonts w:ascii="Tahoma" w:hAnsi="Tahoma" w:cs="Tahoma"/>
          <w:sz w:val="22"/>
          <w:szCs w:val="22"/>
        </w:rPr>
        <w:t>„</w:t>
      </w:r>
      <w:r w:rsidR="00144CBC" w:rsidRPr="00265AC2">
        <w:rPr>
          <w:rFonts w:ascii="Tahoma" w:hAnsi="Tahoma" w:cs="Tahoma"/>
          <w:sz w:val="22"/>
          <w:szCs w:val="22"/>
        </w:rPr>
        <w:t xml:space="preserve">II/299 Dvůr Králové nad </w:t>
      </w:r>
      <w:proofErr w:type="gramStart"/>
      <w:r w:rsidR="00144CBC" w:rsidRPr="00265AC2">
        <w:rPr>
          <w:rFonts w:ascii="Tahoma" w:hAnsi="Tahoma" w:cs="Tahoma"/>
          <w:sz w:val="22"/>
          <w:szCs w:val="22"/>
        </w:rPr>
        <w:t xml:space="preserve">Labem - </w:t>
      </w:r>
      <w:proofErr w:type="spellStart"/>
      <w:r w:rsidR="00144CBC" w:rsidRPr="00265AC2">
        <w:rPr>
          <w:rFonts w:ascii="Tahoma" w:hAnsi="Tahoma" w:cs="Tahoma"/>
          <w:sz w:val="22"/>
          <w:szCs w:val="22"/>
        </w:rPr>
        <w:t>Verdek</w:t>
      </w:r>
      <w:proofErr w:type="spellEnd"/>
      <w:proofErr w:type="gramEnd"/>
      <w:r w:rsidR="00E83DD7" w:rsidRPr="00265AC2">
        <w:rPr>
          <w:rFonts w:ascii="Tahoma" w:hAnsi="Tahoma" w:cs="Tahoma"/>
          <w:sz w:val="22"/>
          <w:szCs w:val="22"/>
        </w:rPr>
        <w:t>“</w:t>
      </w:r>
      <w:r w:rsidRPr="00265AC2">
        <w:rPr>
          <w:rFonts w:ascii="Tahoma" w:hAnsi="Tahoma" w:cs="Tahoma"/>
          <w:sz w:val="22"/>
          <w:szCs w:val="22"/>
        </w:rPr>
        <w:t xml:space="preserve"> </w:t>
      </w:r>
      <w:r w:rsidR="00C2558A" w:rsidRPr="00265AC2">
        <w:rPr>
          <w:rFonts w:ascii="Tahoma" w:hAnsi="Tahoma" w:cs="Tahoma"/>
          <w:sz w:val="22"/>
          <w:szCs w:val="22"/>
        </w:rPr>
        <w:t>(dále jen</w:t>
      </w:r>
      <w:r w:rsidR="00110631" w:rsidRPr="00265AC2">
        <w:rPr>
          <w:rFonts w:ascii="Tahoma" w:hAnsi="Tahoma" w:cs="Tahoma"/>
          <w:sz w:val="22"/>
          <w:szCs w:val="22"/>
        </w:rPr>
        <w:t xml:space="preserve"> „</w:t>
      </w:r>
      <w:r w:rsidR="00265AC2">
        <w:rPr>
          <w:rFonts w:ascii="Tahoma" w:hAnsi="Tahoma" w:cs="Tahoma"/>
          <w:sz w:val="22"/>
          <w:szCs w:val="22"/>
        </w:rPr>
        <w:t>P</w:t>
      </w:r>
      <w:r w:rsidR="00110631" w:rsidRPr="00265AC2">
        <w:rPr>
          <w:rFonts w:ascii="Tahoma" w:hAnsi="Tahoma" w:cs="Tahoma"/>
          <w:sz w:val="22"/>
          <w:szCs w:val="22"/>
        </w:rPr>
        <w:t>DPS“ nebo</w:t>
      </w:r>
      <w:r w:rsidR="00C2558A" w:rsidRPr="00265AC2">
        <w:rPr>
          <w:rFonts w:ascii="Tahoma" w:hAnsi="Tahoma" w:cs="Tahoma"/>
          <w:sz w:val="22"/>
          <w:szCs w:val="22"/>
        </w:rPr>
        <w:t xml:space="preserve"> </w:t>
      </w:r>
      <w:r w:rsidR="00670A20" w:rsidRPr="00265AC2">
        <w:rPr>
          <w:rFonts w:ascii="Tahoma" w:hAnsi="Tahoma" w:cs="Tahoma"/>
          <w:sz w:val="22"/>
          <w:szCs w:val="22"/>
        </w:rPr>
        <w:t>„projektová dokumentace“</w:t>
      </w:r>
      <w:r w:rsidR="00C2558A" w:rsidRPr="00265AC2">
        <w:rPr>
          <w:rFonts w:ascii="Tahoma" w:hAnsi="Tahoma" w:cs="Tahoma"/>
          <w:sz w:val="22"/>
          <w:szCs w:val="22"/>
        </w:rPr>
        <w:t>)</w:t>
      </w:r>
      <w:r w:rsidR="0085099F" w:rsidRPr="00265AC2">
        <w:rPr>
          <w:rFonts w:ascii="Tahoma" w:hAnsi="Tahoma" w:cs="Tahoma"/>
          <w:sz w:val="22"/>
          <w:szCs w:val="22"/>
        </w:rPr>
        <w:t xml:space="preserve"> </w:t>
      </w:r>
      <w:r w:rsidRPr="00265AC2">
        <w:rPr>
          <w:rFonts w:ascii="Tahoma" w:hAnsi="Tahoma" w:cs="Tahoma"/>
          <w:sz w:val="22"/>
          <w:szCs w:val="22"/>
        </w:rPr>
        <w:t>zpracované</w:t>
      </w:r>
      <w:r w:rsidR="0085099F" w:rsidRPr="00265AC2">
        <w:rPr>
          <w:rFonts w:ascii="Tahoma" w:hAnsi="Tahoma" w:cs="Tahoma"/>
          <w:sz w:val="22"/>
          <w:szCs w:val="22"/>
        </w:rPr>
        <w:t xml:space="preserve"> společností</w:t>
      </w:r>
      <w:r w:rsidR="005661B0" w:rsidRPr="00265AC2">
        <w:rPr>
          <w:rFonts w:ascii="Tahoma" w:hAnsi="Tahoma" w:cs="Tahoma"/>
          <w:sz w:val="22"/>
          <w:szCs w:val="22"/>
        </w:rPr>
        <w:t xml:space="preserve"> Martina </w:t>
      </w:r>
      <w:proofErr w:type="spellStart"/>
      <w:r w:rsidR="005661B0" w:rsidRPr="00265AC2">
        <w:rPr>
          <w:rFonts w:ascii="Tahoma" w:hAnsi="Tahoma" w:cs="Tahoma"/>
          <w:sz w:val="22"/>
          <w:szCs w:val="22"/>
        </w:rPr>
        <w:t>Koblencová</w:t>
      </w:r>
      <w:proofErr w:type="spellEnd"/>
      <w:r w:rsidR="00D174B0" w:rsidRPr="00265AC2">
        <w:rPr>
          <w:rFonts w:ascii="Tahoma" w:hAnsi="Tahoma" w:cs="Tahoma"/>
          <w:sz w:val="22"/>
          <w:szCs w:val="22"/>
        </w:rPr>
        <w:t>, IČ</w:t>
      </w:r>
      <w:r w:rsidR="00F80CD3" w:rsidRPr="00265AC2">
        <w:rPr>
          <w:rFonts w:ascii="Tahoma" w:hAnsi="Tahoma" w:cs="Tahoma"/>
          <w:sz w:val="22"/>
          <w:szCs w:val="22"/>
        </w:rPr>
        <w:t>O</w:t>
      </w:r>
      <w:r w:rsidR="00D174B0" w:rsidRPr="00265AC2">
        <w:rPr>
          <w:rFonts w:ascii="Tahoma" w:hAnsi="Tahoma" w:cs="Tahoma"/>
          <w:sz w:val="22"/>
          <w:szCs w:val="22"/>
        </w:rPr>
        <w:t xml:space="preserve"> </w:t>
      </w:r>
      <w:r w:rsidR="000942ED" w:rsidRPr="00265AC2">
        <w:rPr>
          <w:rFonts w:ascii="Tahoma" w:hAnsi="Tahoma" w:cs="Tahoma"/>
          <w:sz w:val="22"/>
          <w:szCs w:val="22"/>
        </w:rPr>
        <w:t>06606865</w:t>
      </w:r>
      <w:r w:rsidR="00D174B0" w:rsidRPr="00265AC2">
        <w:rPr>
          <w:rFonts w:ascii="Tahoma" w:hAnsi="Tahoma" w:cs="Tahoma"/>
          <w:sz w:val="22"/>
          <w:szCs w:val="22"/>
        </w:rPr>
        <w:t xml:space="preserve">, se sídlem: </w:t>
      </w:r>
      <w:r w:rsidR="000942ED" w:rsidRPr="00265AC2">
        <w:rPr>
          <w:rFonts w:ascii="Tahoma" w:hAnsi="Tahoma" w:cs="Tahoma"/>
          <w:sz w:val="22"/>
          <w:szCs w:val="22"/>
        </w:rPr>
        <w:t xml:space="preserve">Akátová 663, </w:t>
      </w:r>
      <w:r w:rsidR="00551E8E" w:rsidRPr="00265AC2">
        <w:rPr>
          <w:rFonts w:ascii="Tahoma" w:hAnsi="Tahoma" w:cs="Tahoma"/>
          <w:sz w:val="22"/>
          <w:szCs w:val="22"/>
        </w:rPr>
        <w:t>25090, Jirny</w:t>
      </w:r>
      <w:r w:rsidR="00D350DF" w:rsidRPr="00265AC2">
        <w:rPr>
          <w:rFonts w:ascii="Tahoma" w:hAnsi="Tahoma" w:cs="Tahoma"/>
          <w:sz w:val="22"/>
          <w:szCs w:val="22"/>
        </w:rPr>
        <w:t xml:space="preserve">, </w:t>
      </w:r>
      <w:r w:rsidR="009F4257" w:rsidRPr="00265AC2">
        <w:rPr>
          <w:rFonts w:ascii="Tahoma" w:hAnsi="Tahoma" w:cs="Tahoma"/>
          <w:sz w:val="22"/>
          <w:szCs w:val="22"/>
        </w:rPr>
        <w:t>a</w:t>
      </w:r>
      <w:r w:rsidR="00F750ED" w:rsidRPr="00265AC2">
        <w:rPr>
          <w:rFonts w:ascii="Tahoma" w:hAnsi="Tahoma" w:cs="Tahoma"/>
          <w:sz w:val="22"/>
          <w:szCs w:val="22"/>
        </w:rPr>
        <w:t> </w:t>
      </w:r>
      <w:r w:rsidR="009F4257" w:rsidRPr="00265AC2">
        <w:rPr>
          <w:rFonts w:ascii="Tahoma" w:hAnsi="Tahoma" w:cs="Tahoma"/>
          <w:sz w:val="22"/>
          <w:szCs w:val="22"/>
        </w:rPr>
        <w:t>o</w:t>
      </w:r>
      <w:r w:rsidR="009F4257" w:rsidRPr="00DC2448">
        <w:rPr>
          <w:rFonts w:ascii="Tahoma" w:hAnsi="Tahoma" w:cs="Tahoma"/>
          <w:sz w:val="22"/>
          <w:szCs w:val="22"/>
        </w:rPr>
        <w:t>ceněn</w:t>
      </w:r>
      <w:r w:rsidR="006D2B7C" w:rsidRPr="00DC2448">
        <w:rPr>
          <w:rFonts w:ascii="Tahoma" w:hAnsi="Tahoma" w:cs="Tahoma"/>
          <w:sz w:val="22"/>
          <w:szCs w:val="22"/>
        </w:rPr>
        <w:t>ého</w:t>
      </w:r>
      <w:r w:rsidR="009F4257" w:rsidRPr="00DC2448">
        <w:rPr>
          <w:rFonts w:ascii="Tahoma" w:hAnsi="Tahoma" w:cs="Tahoma"/>
          <w:sz w:val="22"/>
          <w:szCs w:val="22"/>
        </w:rPr>
        <w:t xml:space="preserve"> </w:t>
      </w:r>
      <w:r w:rsidR="00F750ED" w:rsidRPr="00DC2448">
        <w:rPr>
          <w:rFonts w:ascii="Tahoma" w:hAnsi="Tahoma" w:cs="Tahoma"/>
          <w:sz w:val="22"/>
          <w:szCs w:val="22"/>
        </w:rPr>
        <w:t>soupis</w:t>
      </w:r>
      <w:r w:rsidR="006D2B7C" w:rsidRPr="00DC2448">
        <w:rPr>
          <w:rFonts w:ascii="Tahoma" w:hAnsi="Tahoma" w:cs="Tahoma"/>
          <w:sz w:val="22"/>
          <w:szCs w:val="22"/>
        </w:rPr>
        <w:t>u</w:t>
      </w:r>
      <w:r w:rsidR="00F750ED" w:rsidRPr="00DC2448">
        <w:rPr>
          <w:rFonts w:ascii="Tahoma" w:hAnsi="Tahoma" w:cs="Tahoma"/>
          <w:sz w:val="22"/>
          <w:szCs w:val="22"/>
        </w:rPr>
        <w:t xml:space="preserve"> prací</w:t>
      </w:r>
      <w:r w:rsidR="009F4257" w:rsidRPr="00DC2448">
        <w:rPr>
          <w:rFonts w:ascii="Tahoma" w:hAnsi="Tahoma" w:cs="Tahoma"/>
          <w:sz w:val="22"/>
          <w:szCs w:val="22"/>
        </w:rPr>
        <w:t>,</w:t>
      </w:r>
      <w:r w:rsidR="00C2558A" w:rsidRPr="00DC2448">
        <w:rPr>
          <w:rFonts w:ascii="Tahoma" w:hAnsi="Tahoma" w:cs="Tahoma"/>
          <w:sz w:val="22"/>
          <w:szCs w:val="22"/>
        </w:rPr>
        <w:t xml:space="preserve"> dodávek a služeb</w:t>
      </w:r>
      <w:r w:rsidR="00D67D79" w:rsidRPr="00DC2448">
        <w:rPr>
          <w:rFonts w:ascii="Tahoma" w:hAnsi="Tahoma" w:cs="Tahoma"/>
          <w:sz w:val="22"/>
          <w:szCs w:val="22"/>
        </w:rPr>
        <w:t>,</w:t>
      </w:r>
      <w:r w:rsidR="009F4257" w:rsidRPr="00DC2448">
        <w:rPr>
          <w:rFonts w:ascii="Tahoma" w:hAnsi="Tahoma" w:cs="Tahoma"/>
          <w:sz w:val="22"/>
          <w:szCs w:val="22"/>
        </w:rPr>
        <w:t xml:space="preserve"> kter</w:t>
      </w:r>
      <w:r w:rsidR="006D2B7C" w:rsidRPr="00DC2448">
        <w:rPr>
          <w:rFonts w:ascii="Tahoma" w:hAnsi="Tahoma" w:cs="Tahoma"/>
          <w:sz w:val="22"/>
          <w:szCs w:val="22"/>
        </w:rPr>
        <w:t>ý</w:t>
      </w:r>
      <w:r w:rsidR="009F4257" w:rsidRPr="00DC2448">
        <w:rPr>
          <w:rFonts w:ascii="Tahoma" w:hAnsi="Tahoma" w:cs="Tahoma"/>
          <w:sz w:val="22"/>
          <w:szCs w:val="22"/>
        </w:rPr>
        <w:t xml:space="preserve"> j</w:t>
      </w:r>
      <w:r w:rsidR="006D2B7C" w:rsidRPr="00DC2448">
        <w:rPr>
          <w:rFonts w:ascii="Tahoma" w:hAnsi="Tahoma" w:cs="Tahoma"/>
          <w:sz w:val="22"/>
          <w:szCs w:val="22"/>
        </w:rPr>
        <w:t>e</w:t>
      </w:r>
      <w:r w:rsidR="009F4257" w:rsidRPr="00DC2448">
        <w:rPr>
          <w:rFonts w:ascii="Tahoma" w:hAnsi="Tahoma" w:cs="Tahoma"/>
          <w:sz w:val="22"/>
          <w:szCs w:val="22"/>
        </w:rPr>
        <w:t xml:space="preserve"> součástí nabídky zhotovitele </w:t>
      </w:r>
      <w:r w:rsidR="008D1E85" w:rsidRPr="00DC2448">
        <w:rPr>
          <w:rFonts w:ascii="Tahoma" w:hAnsi="Tahoma" w:cs="Tahoma"/>
          <w:sz w:val="22"/>
          <w:szCs w:val="22"/>
        </w:rPr>
        <w:t xml:space="preserve">podané </w:t>
      </w:r>
      <w:r w:rsidR="009F4257" w:rsidRPr="00DC2448">
        <w:rPr>
          <w:rFonts w:ascii="Tahoma" w:hAnsi="Tahoma" w:cs="Tahoma"/>
          <w:sz w:val="22"/>
          <w:szCs w:val="22"/>
        </w:rPr>
        <w:t>v rámci veřejné zakázky na výběr zhotovitele díla</w:t>
      </w:r>
      <w:r w:rsidR="00F750ED" w:rsidRPr="00DC2448">
        <w:rPr>
          <w:rFonts w:ascii="Tahoma" w:hAnsi="Tahoma" w:cs="Tahoma"/>
          <w:sz w:val="22"/>
          <w:szCs w:val="22"/>
        </w:rPr>
        <w:t xml:space="preserve"> dle této smlouvy</w:t>
      </w:r>
      <w:r w:rsidR="00C2558A" w:rsidRPr="00DC2448">
        <w:rPr>
          <w:rFonts w:ascii="Tahoma" w:hAnsi="Tahoma" w:cs="Tahoma"/>
          <w:sz w:val="22"/>
          <w:szCs w:val="22"/>
        </w:rPr>
        <w:t xml:space="preserve"> (dále jen „soupis prací“)</w:t>
      </w:r>
      <w:r w:rsidRPr="00DC2448">
        <w:rPr>
          <w:rFonts w:ascii="Tahoma" w:hAnsi="Tahoma" w:cs="Tahoma"/>
          <w:sz w:val="22"/>
          <w:szCs w:val="22"/>
        </w:rPr>
        <w:t>,</w:t>
      </w:r>
    </w:p>
    <w:p w14:paraId="3F4ADF5F" w14:textId="3B1BFA80" w:rsidR="00C2558A" w:rsidRPr="00E228CD" w:rsidRDefault="00C2558A" w:rsidP="00DE7124">
      <w:pPr>
        <w:numPr>
          <w:ilvl w:val="0"/>
          <w:numId w:val="26"/>
        </w:numPr>
        <w:tabs>
          <w:tab w:val="clear" w:pos="2520"/>
          <w:tab w:val="num" w:pos="720"/>
        </w:tabs>
        <w:spacing w:before="60"/>
        <w:ind w:left="714" w:hanging="357"/>
        <w:jc w:val="both"/>
        <w:rPr>
          <w:rFonts w:ascii="Tahoma" w:hAnsi="Tahoma" w:cs="Tahoma"/>
          <w:iCs/>
          <w:sz w:val="22"/>
          <w:szCs w:val="22"/>
        </w:rPr>
      </w:pPr>
      <w:r w:rsidRPr="00DC2448">
        <w:rPr>
          <w:rFonts w:ascii="Tahoma" w:hAnsi="Tahoma" w:cs="Tahoma"/>
          <w:sz w:val="22"/>
          <w:szCs w:val="22"/>
        </w:rPr>
        <w:t>závazných stanovisek dotčených orgánů a vyjádření správců</w:t>
      </w:r>
      <w:r w:rsidRPr="00E228CD">
        <w:rPr>
          <w:rFonts w:ascii="Tahoma" w:hAnsi="Tahoma" w:cs="Tahoma"/>
          <w:sz w:val="22"/>
          <w:szCs w:val="22"/>
        </w:rPr>
        <w:t xml:space="preserve"> technické infrastruktury vydaných pro tuto stavbu uvedených v dokladové části </w:t>
      </w:r>
      <w:r w:rsidR="00265AC2">
        <w:rPr>
          <w:rFonts w:ascii="Tahoma" w:hAnsi="Tahoma" w:cs="Tahoma"/>
          <w:sz w:val="22"/>
          <w:szCs w:val="22"/>
        </w:rPr>
        <w:t>P</w:t>
      </w:r>
      <w:r w:rsidRPr="00E228CD">
        <w:rPr>
          <w:rFonts w:ascii="Tahoma" w:hAnsi="Tahoma" w:cs="Tahoma"/>
          <w:sz w:val="22"/>
          <w:szCs w:val="22"/>
        </w:rPr>
        <w:t>DPS,</w:t>
      </w:r>
    </w:p>
    <w:p w14:paraId="366821E5" w14:textId="77777777" w:rsidR="004A2DDB" w:rsidRPr="00E228CD" w:rsidRDefault="004A2DDB" w:rsidP="00DE7124">
      <w:pPr>
        <w:numPr>
          <w:ilvl w:val="0"/>
          <w:numId w:val="26"/>
        </w:numPr>
        <w:tabs>
          <w:tab w:val="clear" w:pos="2520"/>
          <w:tab w:val="num" w:pos="720"/>
        </w:tabs>
        <w:spacing w:before="60"/>
        <w:ind w:left="714" w:hanging="357"/>
        <w:jc w:val="both"/>
        <w:rPr>
          <w:rFonts w:ascii="Tahoma" w:hAnsi="Tahoma" w:cs="Tahoma"/>
          <w:sz w:val="22"/>
          <w:szCs w:val="22"/>
        </w:rPr>
      </w:pPr>
      <w:r w:rsidRPr="00E228CD">
        <w:rPr>
          <w:rFonts w:ascii="Tahoma" w:hAnsi="Tahoma" w:cs="Tahoma"/>
          <w:sz w:val="22"/>
          <w:szCs w:val="22"/>
        </w:rPr>
        <w:t>předpisů upravujících provádění stavebních děl a ustanovení této smlouvy</w:t>
      </w:r>
      <w:r w:rsidR="000D5915" w:rsidRPr="00E228CD">
        <w:rPr>
          <w:rFonts w:ascii="Tahoma" w:hAnsi="Tahoma" w:cs="Tahoma"/>
          <w:sz w:val="22"/>
          <w:szCs w:val="22"/>
        </w:rPr>
        <w:t>,</w:t>
      </w:r>
    </w:p>
    <w:p w14:paraId="53E914A0" w14:textId="77777777" w:rsidR="004A2DDB" w:rsidRPr="00E228CD" w:rsidRDefault="004A2DDB" w:rsidP="00DE7124">
      <w:pPr>
        <w:spacing w:before="120"/>
        <w:ind w:left="357"/>
        <w:jc w:val="both"/>
        <w:rPr>
          <w:rFonts w:ascii="Tahoma" w:hAnsi="Tahoma" w:cs="Tahoma"/>
          <w:sz w:val="22"/>
          <w:szCs w:val="22"/>
        </w:rPr>
      </w:pPr>
      <w:r w:rsidRPr="00E228CD">
        <w:rPr>
          <w:rFonts w:ascii="Tahoma" w:hAnsi="Tahoma" w:cs="Tahoma"/>
          <w:sz w:val="22"/>
          <w:szCs w:val="22"/>
        </w:rPr>
        <w:t>(dále jen „dílo“).</w:t>
      </w:r>
    </w:p>
    <w:p w14:paraId="2FC90E13" w14:textId="77777777" w:rsidR="004A2DDB" w:rsidRPr="00E228CD" w:rsidRDefault="004A2DDB" w:rsidP="00DE7124">
      <w:pPr>
        <w:numPr>
          <w:ilvl w:val="0"/>
          <w:numId w:val="18"/>
        </w:numPr>
        <w:tabs>
          <w:tab w:val="clear" w:pos="360"/>
        </w:tabs>
        <w:spacing w:before="120"/>
        <w:jc w:val="both"/>
        <w:rPr>
          <w:rFonts w:ascii="Tahoma" w:hAnsi="Tahoma" w:cs="Tahoma"/>
          <w:sz w:val="22"/>
          <w:szCs w:val="22"/>
        </w:rPr>
      </w:pPr>
      <w:r w:rsidRPr="00E228CD">
        <w:rPr>
          <w:rFonts w:ascii="Tahoma" w:hAnsi="Tahoma" w:cs="Tahoma"/>
          <w:sz w:val="22"/>
          <w:szCs w:val="22"/>
        </w:rPr>
        <w:t>Součástí díla je také:</w:t>
      </w:r>
    </w:p>
    <w:p w14:paraId="4F2DC179" w14:textId="77777777" w:rsidR="004A2DDB" w:rsidRPr="00E228CD" w:rsidRDefault="004A2DDB" w:rsidP="00DE712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E228CD">
        <w:rPr>
          <w:rFonts w:ascii="Tahoma" w:hAnsi="Tahoma" w:cs="Tahoma"/>
          <w:sz w:val="22"/>
          <w:szCs w:val="22"/>
        </w:rPr>
        <w:t>zpracování projektové dokumentace skutečného provedení stavby</w:t>
      </w:r>
      <w:r w:rsidR="00C2558A" w:rsidRPr="00E228CD">
        <w:rPr>
          <w:rFonts w:ascii="Tahoma" w:hAnsi="Tahoma" w:cs="Tahoma"/>
          <w:sz w:val="22"/>
          <w:szCs w:val="22"/>
        </w:rPr>
        <w:t xml:space="preserve"> (dále jen „DSPS“)</w:t>
      </w:r>
      <w:r w:rsidRPr="00E228CD">
        <w:rPr>
          <w:rFonts w:ascii="Tahoma" w:hAnsi="Tahoma" w:cs="Tahoma"/>
          <w:sz w:val="22"/>
          <w:szCs w:val="22"/>
        </w:rPr>
        <w:t xml:space="preserve"> ve</w:t>
      </w:r>
      <w:r w:rsidR="000D5915" w:rsidRPr="00E228CD">
        <w:rPr>
          <w:rFonts w:ascii="Tahoma" w:hAnsi="Tahoma" w:cs="Tahoma"/>
          <w:sz w:val="22"/>
          <w:szCs w:val="22"/>
        </w:rPr>
        <w:t> </w:t>
      </w:r>
      <w:r w:rsidRPr="00E228CD">
        <w:rPr>
          <w:rFonts w:ascii="Tahoma" w:hAnsi="Tahoma" w:cs="Tahoma"/>
          <w:sz w:val="22"/>
          <w:szCs w:val="22"/>
        </w:rPr>
        <w:t xml:space="preserve">třech </w:t>
      </w:r>
      <w:r w:rsidR="002C60C6" w:rsidRPr="00E228CD">
        <w:rPr>
          <w:rFonts w:ascii="Tahoma" w:hAnsi="Tahoma" w:cs="Tahoma"/>
          <w:sz w:val="22"/>
          <w:szCs w:val="22"/>
        </w:rPr>
        <w:t xml:space="preserve">listinných </w:t>
      </w:r>
      <w:r w:rsidRPr="00E228CD">
        <w:rPr>
          <w:rFonts w:ascii="Tahoma" w:hAnsi="Tahoma" w:cs="Tahoma"/>
          <w:sz w:val="22"/>
          <w:szCs w:val="22"/>
        </w:rPr>
        <w:t>vyhotoveních</w:t>
      </w:r>
      <w:r w:rsidR="0035202A" w:rsidRPr="00E228CD">
        <w:rPr>
          <w:rFonts w:ascii="Tahoma" w:hAnsi="Tahoma" w:cs="Tahoma"/>
          <w:sz w:val="22"/>
          <w:szCs w:val="22"/>
        </w:rPr>
        <w:t>,</w:t>
      </w:r>
      <w:r w:rsidR="000D5915" w:rsidRPr="00E228CD">
        <w:rPr>
          <w:rFonts w:ascii="Tahoma" w:hAnsi="Tahoma" w:cs="Tahoma"/>
          <w:sz w:val="22"/>
          <w:szCs w:val="22"/>
        </w:rPr>
        <w:t> </w:t>
      </w:r>
      <w:r w:rsidRPr="00E228CD">
        <w:rPr>
          <w:rFonts w:ascii="Tahoma" w:hAnsi="Tahoma" w:cs="Tahoma"/>
          <w:sz w:val="22"/>
          <w:szCs w:val="22"/>
        </w:rPr>
        <w:t xml:space="preserve">geodetické zaměření stavby </w:t>
      </w:r>
      <w:r w:rsidR="0035202A" w:rsidRPr="00E228CD">
        <w:rPr>
          <w:rFonts w:ascii="Tahoma" w:hAnsi="Tahoma" w:cs="Tahoma"/>
          <w:sz w:val="22"/>
          <w:szCs w:val="22"/>
        </w:rPr>
        <w:t xml:space="preserve">a </w:t>
      </w:r>
      <w:r w:rsidRPr="00E228CD">
        <w:rPr>
          <w:rFonts w:ascii="Tahoma" w:hAnsi="Tahoma" w:cs="Tahoma"/>
          <w:sz w:val="22"/>
          <w:szCs w:val="22"/>
        </w:rPr>
        <w:t>geometrick</w:t>
      </w:r>
      <w:r w:rsidR="0035202A" w:rsidRPr="00E228CD">
        <w:rPr>
          <w:rFonts w:ascii="Tahoma" w:hAnsi="Tahoma" w:cs="Tahoma"/>
          <w:sz w:val="22"/>
          <w:szCs w:val="22"/>
        </w:rPr>
        <w:t>ý</w:t>
      </w:r>
      <w:r w:rsidRPr="00E228CD">
        <w:rPr>
          <w:rFonts w:ascii="Tahoma" w:hAnsi="Tahoma" w:cs="Tahoma"/>
          <w:sz w:val="22"/>
          <w:szCs w:val="22"/>
        </w:rPr>
        <w:t xml:space="preserve"> plán v šesti </w:t>
      </w:r>
      <w:r w:rsidR="002C60C6" w:rsidRPr="00E228CD">
        <w:rPr>
          <w:rFonts w:ascii="Tahoma" w:hAnsi="Tahoma" w:cs="Tahoma"/>
          <w:sz w:val="22"/>
          <w:szCs w:val="22"/>
        </w:rPr>
        <w:t xml:space="preserve">listinných </w:t>
      </w:r>
      <w:r w:rsidRPr="00E228CD">
        <w:rPr>
          <w:rFonts w:ascii="Tahoma" w:hAnsi="Tahoma" w:cs="Tahoma"/>
          <w:sz w:val="22"/>
          <w:szCs w:val="22"/>
        </w:rPr>
        <w:t xml:space="preserve">vyhotoveních. </w:t>
      </w:r>
      <w:r w:rsidR="008D1E85" w:rsidRPr="00E228CD">
        <w:rPr>
          <w:rFonts w:ascii="Tahoma" w:hAnsi="Tahoma" w:cs="Tahoma"/>
          <w:sz w:val="22"/>
          <w:szCs w:val="22"/>
        </w:rPr>
        <w:t>DSPS</w:t>
      </w:r>
      <w:r w:rsidRPr="00E228CD">
        <w:rPr>
          <w:rFonts w:ascii="Tahoma" w:hAnsi="Tahoma" w:cs="Tahoma"/>
          <w:sz w:val="22"/>
          <w:szCs w:val="22"/>
        </w:rPr>
        <w:t xml:space="preserve"> a geodetické zaměření stavby budou objednateli </w:t>
      </w:r>
      <w:r w:rsidRPr="00E228CD">
        <w:rPr>
          <w:rFonts w:ascii="Tahoma" w:hAnsi="Tahoma" w:cs="Tahoma"/>
          <w:sz w:val="22"/>
          <w:szCs w:val="22"/>
        </w:rPr>
        <w:lastRenderedPageBreak/>
        <w:t>dodány také 2x v</w:t>
      </w:r>
      <w:r w:rsidR="000D5915" w:rsidRPr="00E228CD">
        <w:rPr>
          <w:rFonts w:ascii="Tahoma" w:hAnsi="Tahoma" w:cs="Tahoma"/>
          <w:sz w:val="22"/>
          <w:szCs w:val="22"/>
        </w:rPr>
        <w:t> </w:t>
      </w:r>
      <w:r w:rsidRPr="00E228CD">
        <w:rPr>
          <w:rFonts w:ascii="Tahoma" w:hAnsi="Tahoma" w:cs="Tahoma"/>
          <w:sz w:val="22"/>
          <w:szCs w:val="22"/>
        </w:rPr>
        <w:t xml:space="preserve">elektronické </w:t>
      </w:r>
      <w:r w:rsidR="000D5915" w:rsidRPr="00E228CD">
        <w:rPr>
          <w:rFonts w:ascii="Tahoma" w:hAnsi="Tahoma" w:cs="Tahoma"/>
          <w:sz w:val="22"/>
          <w:szCs w:val="22"/>
        </w:rPr>
        <w:t>podobě, a </w:t>
      </w:r>
      <w:r w:rsidRPr="00E228CD">
        <w:rPr>
          <w:rFonts w:ascii="Tahoma" w:hAnsi="Tahoma" w:cs="Tahoma"/>
          <w:sz w:val="22"/>
          <w:szCs w:val="22"/>
        </w:rPr>
        <w:t>to na</w:t>
      </w:r>
      <w:r w:rsidR="000D5915" w:rsidRPr="00E228CD">
        <w:rPr>
          <w:rFonts w:ascii="Tahoma" w:hAnsi="Tahoma" w:cs="Tahoma"/>
          <w:sz w:val="22"/>
          <w:szCs w:val="22"/>
        </w:rPr>
        <w:t> </w:t>
      </w:r>
      <w:r w:rsidRPr="00E228CD">
        <w:rPr>
          <w:rFonts w:ascii="Tahoma" w:hAnsi="Tahoma" w:cs="Tahoma"/>
          <w:sz w:val="22"/>
          <w:szCs w:val="22"/>
        </w:rPr>
        <w:t>CD ROM</w:t>
      </w:r>
      <w:r w:rsidR="009426C8" w:rsidRPr="00E228CD">
        <w:rPr>
          <w:rFonts w:ascii="Tahoma" w:hAnsi="Tahoma" w:cs="Tahoma"/>
          <w:sz w:val="22"/>
          <w:szCs w:val="22"/>
        </w:rPr>
        <w:t xml:space="preserve"> nebo </w:t>
      </w:r>
      <w:proofErr w:type="spellStart"/>
      <w:r w:rsidR="009426C8" w:rsidRPr="00E228CD">
        <w:rPr>
          <w:rFonts w:ascii="Tahoma" w:hAnsi="Tahoma" w:cs="Tahoma"/>
          <w:sz w:val="22"/>
          <w:szCs w:val="22"/>
        </w:rPr>
        <w:t>flash</w:t>
      </w:r>
      <w:proofErr w:type="spellEnd"/>
      <w:r w:rsidR="009426C8" w:rsidRPr="00E228CD">
        <w:rPr>
          <w:rFonts w:ascii="Tahoma" w:hAnsi="Tahoma" w:cs="Tahoma"/>
          <w:sz w:val="22"/>
          <w:szCs w:val="22"/>
        </w:rPr>
        <w:t xml:space="preserve"> disku</w:t>
      </w:r>
      <w:r w:rsidRPr="00E228CD">
        <w:rPr>
          <w:rFonts w:ascii="Tahoma" w:hAnsi="Tahoma" w:cs="Tahoma"/>
          <w:sz w:val="22"/>
          <w:szCs w:val="22"/>
        </w:rPr>
        <w:t xml:space="preserve"> ve formá</w:t>
      </w:r>
      <w:r w:rsidR="000D5915" w:rsidRPr="00E228CD">
        <w:rPr>
          <w:rFonts w:ascii="Tahoma" w:hAnsi="Tahoma" w:cs="Tahoma"/>
          <w:sz w:val="22"/>
          <w:szCs w:val="22"/>
        </w:rPr>
        <w:t>tu pro texty *.doc (*.</w:t>
      </w:r>
      <w:proofErr w:type="spellStart"/>
      <w:r w:rsidR="000D5915" w:rsidRPr="00E228CD">
        <w:rPr>
          <w:rFonts w:ascii="Tahoma" w:hAnsi="Tahoma" w:cs="Tahoma"/>
          <w:sz w:val="22"/>
          <w:szCs w:val="22"/>
        </w:rPr>
        <w:t>rtf</w:t>
      </w:r>
      <w:proofErr w:type="spellEnd"/>
      <w:r w:rsidR="000D5915" w:rsidRPr="00E228CD">
        <w:rPr>
          <w:rFonts w:ascii="Tahoma" w:hAnsi="Tahoma" w:cs="Tahoma"/>
          <w:sz w:val="22"/>
          <w:szCs w:val="22"/>
        </w:rPr>
        <w:t>), pro </w:t>
      </w:r>
      <w:r w:rsidRPr="00E228CD">
        <w:rPr>
          <w:rFonts w:ascii="Tahoma" w:hAnsi="Tahoma" w:cs="Tahoma"/>
          <w:sz w:val="22"/>
          <w:szCs w:val="22"/>
        </w:rPr>
        <w:t>tabulky *.</w:t>
      </w:r>
      <w:proofErr w:type="spellStart"/>
      <w:r w:rsidRPr="00E228CD">
        <w:rPr>
          <w:rFonts w:ascii="Tahoma" w:hAnsi="Tahoma" w:cs="Tahoma"/>
          <w:sz w:val="22"/>
          <w:szCs w:val="22"/>
        </w:rPr>
        <w:t>xls</w:t>
      </w:r>
      <w:proofErr w:type="spellEnd"/>
      <w:r w:rsidRPr="00E228CD">
        <w:rPr>
          <w:rFonts w:ascii="Tahoma" w:hAnsi="Tahoma" w:cs="Tahoma"/>
          <w:sz w:val="22"/>
          <w:szCs w:val="22"/>
        </w:rPr>
        <w:t>, pro skenované dokumenty *.</w:t>
      </w:r>
      <w:proofErr w:type="spellStart"/>
      <w:r w:rsidRPr="00E228CD">
        <w:rPr>
          <w:rFonts w:ascii="Tahoma" w:hAnsi="Tahoma" w:cs="Tahoma"/>
          <w:sz w:val="22"/>
          <w:szCs w:val="22"/>
        </w:rPr>
        <w:t>pdf</w:t>
      </w:r>
      <w:proofErr w:type="spellEnd"/>
      <w:r w:rsidRPr="00E228CD">
        <w:rPr>
          <w:rFonts w:ascii="Tahoma" w:hAnsi="Tahoma" w:cs="Tahoma"/>
          <w:sz w:val="22"/>
          <w:szCs w:val="22"/>
        </w:rPr>
        <w:t>, pro</w:t>
      </w:r>
      <w:r w:rsidR="000D5915" w:rsidRPr="00E228CD">
        <w:rPr>
          <w:rFonts w:ascii="Tahoma" w:hAnsi="Tahoma" w:cs="Tahoma"/>
          <w:sz w:val="22"/>
          <w:szCs w:val="22"/>
        </w:rPr>
        <w:t> výkresovou dokumentaci *.</w:t>
      </w:r>
      <w:proofErr w:type="spellStart"/>
      <w:r w:rsidR="000D5915" w:rsidRPr="00E228CD">
        <w:rPr>
          <w:rFonts w:ascii="Tahoma" w:hAnsi="Tahoma" w:cs="Tahoma"/>
          <w:sz w:val="22"/>
          <w:szCs w:val="22"/>
        </w:rPr>
        <w:t>dwg</w:t>
      </w:r>
      <w:proofErr w:type="spellEnd"/>
      <w:r w:rsidR="000D5915" w:rsidRPr="00E228CD">
        <w:rPr>
          <w:rFonts w:ascii="Tahoma" w:hAnsi="Tahoma" w:cs="Tahoma"/>
          <w:sz w:val="22"/>
          <w:szCs w:val="22"/>
        </w:rPr>
        <w:t xml:space="preserve"> a </w:t>
      </w:r>
      <w:r w:rsidRPr="00E228CD">
        <w:rPr>
          <w:rFonts w:ascii="Tahoma" w:hAnsi="Tahoma" w:cs="Tahoma"/>
          <w:sz w:val="22"/>
          <w:szCs w:val="22"/>
        </w:rPr>
        <w:t>zároveň *.</w:t>
      </w:r>
      <w:proofErr w:type="spellStart"/>
      <w:r w:rsidRPr="00E228CD">
        <w:rPr>
          <w:rFonts w:ascii="Tahoma" w:hAnsi="Tahoma" w:cs="Tahoma"/>
          <w:sz w:val="22"/>
          <w:szCs w:val="22"/>
        </w:rPr>
        <w:t>pdf</w:t>
      </w:r>
      <w:proofErr w:type="spellEnd"/>
      <w:r w:rsidRPr="00E228CD">
        <w:rPr>
          <w:rFonts w:ascii="Tahoma" w:hAnsi="Tahoma" w:cs="Tahoma"/>
          <w:sz w:val="22"/>
          <w:szCs w:val="22"/>
        </w:rPr>
        <w:t>.,</w:t>
      </w:r>
    </w:p>
    <w:p w14:paraId="3DCECA77" w14:textId="77777777" w:rsidR="0048145D" w:rsidRPr="00E228CD" w:rsidRDefault="002A53B1" w:rsidP="005D588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E228CD">
        <w:rPr>
          <w:rFonts w:ascii="Tahoma" w:hAnsi="Tahoma" w:cs="Tahoma"/>
          <w:sz w:val="22"/>
          <w:szCs w:val="22"/>
        </w:rPr>
        <w:t xml:space="preserve">předání odpadu k odstranění na řízenou skládku nebo jiný způsob jeho odstranění nebo využití v souladu se zákonem </w:t>
      </w:r>
      <w:r w:rsidR="005D588C" w:rsidRPr="00E228CD">
        <w:rPr>
          <w:rFonts w:ascii="Tahoma" w:hAnsi="Tahoma" w:cs="Tahoma"/>
          <w:sz w:val="22"/>
          <w:szCs w:val="22"/>
        </w:rPr>
        <w:t>č. 541/2020 Sb.</w:t>
      </w:r>
      <w:r w:rsidRPr="00E228CD">
        <w:rPr>
          <w:rFonts w:ascii="Tahoma" w:hAnsi="Tahoma" w:cs="Tahoma"/>
          <w:sz w:val="22"/>
          <w:szCs w:val="22"/>
        </w:rPr>
        <w:t>, o odpadech a o změně některých dalších zákonů, ve znění pozdějších předpisů (dále jen „zákon o odpadech“),</w:t>
      </w:r>
    </w:p>
    <w:p w14:paraId="413A0455" w14:textId="77777777" w:rsidR="004A2DDB" w:rsidRPr="00E228CD" w:rsidRDefault="002A53B1" w:rsidP="00DE712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E228CD">
        <w:rPr>
          <w:rFonts w:ascii="Tahoma" w:hAnsi="Tahoma" w:cs="Tahoma"/>
          <w:sz w:val="22"/>
          <w:szCs w:val="22"/>
        </w:rPr>
        <w:t xml:space="preserve">návrh provozních řádů a technických zařízení, dodávka všech dokladů o zkouškách, revizích, atestech a provozních návodů a předpisů a veškeré další doklady nutné k předání díla dle čl. XII odst. </w:t>
      </w:r>
      <w:r w:rsidR="00D161F2" w:rsidRPr="00E228CD">
        <w:rPr>
          <w:rFonts w:ascii="Tahoma" w:hAnsi="Tahoma" w:cs="Tahoma"/>
          <w:sz w:val="22"/>
          <w:szCs w:val="22"/>
        </w:rPr>
        <w:t>6</w:t>
      </w:r>
      <w:r w:rsidRPr="00E228CD">
        <w:rPr>
          <w:rFonts w:ascii="Tahoma" w:hAnsi="Tahoma" w:cs="Tahoma"/>
          <w:sz w:val="22"/>
          <w:szCs w:val="22"/>
        </w:rPr>
        <w:t xml:space="preserve"> této smlouvy, to vše v českém jazyce (všechny doklady ve 2 vyhotoveních) včetně zaškolení obsluhy</w:t>
      </w:r>
      <w:r w:rsidR="00D84CD3" w:rsidRPr="00E228CD">
        <w:rPr>
          <w:rFonts w:ascii="Tahoma" w:hAnsi="Tahoma" w:cs="Tahoma"/>
          <w:sz w:val="22"/>
          <w:szCs w:val="22"/>
        </w:rPr>
        <w:t>,</w:t>
      </w:r>
    </w:p>
    <w:p w14:paraId="69C50732" w14:textId="77777777" w:rsidR="004A2DDB" w:rsidRPr="00E228CD" w:rsidRDefault="002A53B1" w:rsidP="00DE712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E228CD">
        <w:rPr>
          <w:rFonts w:ascii="Tahoma" w:hAnsi="Tahoma" w:cs="Tahoma"/>
          <w:sz w:val="22"/>
          <w:szCs w:val="22"/>
        </w:rPr>
        <w:t xml:space="preserve">předání všech dokladů a náležitostí umožňujících zahájení řízení, případně jiného postupu dle stavebního zákona, na </w:t>
      </w:r>
      <w:proofErr w:type="gramStart"/>
      <w:r w:rsidRPr="00E228CD">
        <w:rPr>
          <w:rFonts w:ascii="Tahoma" w:hAnsi="Tahoma" w:cs="Tahoma"/>
          <w:sz w:val="22"/>
          <w:szCs w:val="22"/>
        </w:rPr>
        <w:t>základě</w:t>
      </w:r>
      <w:proofErr w:type="gramEnd"/>
      <w:r w:rsidRPr="00E228CD">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 stavebního zákona,</w:t>
      </w:r>
    </w:p>
    <w:p w14:paraId="32CE5E7C" w14:textId="77777777" w:rsidR="004A2DDB" w:rsidRPr="00E228CD" w:rsidRDefault="002A53B1" w:rsidP="00DE712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E228CD">
        <w:rPr>
          <w:rFonts w:ascii="Tahoma" w:hAnsi="Tahoma" w:cs="Tahoma"/>
          <w:sz w:val="22"/>
          <w:szCs w:val="22"/>
        </w:rPr>
        <w:t>provedení předepsaných zkoušek dle platných právních předpisů a technických norem, úspěšné provedení těchto zkoušek je podmínkou k převzetí díla,</w:t>
      </w:r>
    </w:p>
    <w:p w14:paraId="318F4D08" w14:textId="77777777" w:rsidR="004A2DDB" w:rsidRPr="00E228CD" w:rsidRDefault="002A53B1" w:rsidP="00DE712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E228CD">
        <w:rPr>
          <w:rFonts w:ascii="Tahoma" w:hAnsi="Tahoma" w:cs="Tahoma"/>
          <w:sz w:val="22"/>
          <w:szCs w:val="22"/>
        </w:rPr>
        <w:t>provedení veškerých geodetických prací a doplňujících průzkumů souvisejících s provedením díla, pokud by v průběhu realizace díla vyvstala potřeba provést další doplňující průzkumy, bude se provedení takových víceprací řídit čl. V odst. 3 této smlouvy</w:t>
      </w:r>
      <w:r w:rsidR="00A16FCF" w:rsidRPr="00E228CD">
        <w:rPr>
          <w:rFonts w:ascii="Tahoma" w:hAnsi="Tahoma" w:cs="Tahoma"/>
          <w:sz w:val="22"/>
          <w:szCs w:val="22"/>
        </w:rPr>
        <w:t>,</w:t>
      </w:r>
    </w:p>
    <w:p w14:paraId="618AF6FC" w14:textId="77777777" w:rsidR="00650B78" w:rsidRPr="00E228CD" w:rsidRDefault="004A2DDB" w:rsidP="00DE712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E228CD">
        <w:rPr>
          <w:rFonts w:ascii="Tahoma" w:hAnsi="Tahoma" w:cs="Tahoma"/>
          <w:sz w:val="22"/>
          <w:szCs w:val="22"/>
        </w:rPr>
        <w:t>zajištění zpracování všech případných dalších dokumentací potřebných pro</w:t>
      </w:r>
      <w:r w:rsidR="000D5915" w:rsidRPr="00E228CD">
        <w:rPr>
          <w:rFonts w:ascii="Tahoma" w:hAnsi="Tahoma" w:cs="Tahoma"/>
          <w:sz w:val="22"/>
          <w:szCs w:val="22"/>
        </w:rPr>
        <w:t> </w:t>
      </w:r>
      <w:r w:rsidRPr="00E228CD">
        <w:rPr>
          <w:rFonts w:ascii="Tahoma" w:hAnsi="Tahoma" w:cs="Tahoma"/>
          <w:sz w:val="22"/>
          <w:szCs w:val="22"/>
        </w:rPr>
        <w:t>provedení díla</w:t>
      </w:r>
      <w:r w:rsidR="006E58EE" w:rsidRPr="00E228CD">
        <w:rPr>
          <w:rFonts w:ascii="Tahoma" w:hAnsi="Tahoma" w:cs="Tahoma"/>
          <w:sz w:val="22"/>
          <w:szCs w:val="22"/>
        </w:rPr>
        <w:t xml:space="preserve"> jako je</w:t>
      </w:r>
      <w:r w:rsidR="00B6031A" w:rsidRPr="00E228CD">
        <w:rPr>
          <w:rFonts w:ascii="Tahoma" w:hAnsi="Tahoma" w:cs="Tahoma"/>
          <w:sz w:val="22"/>
          <w:szCs w:val="22"/>
        </w:rPr>
        <w:t xml:space="preserve"> např.</w:t>
      </w:r>
      <w:r w:rsidR="006E58EE" w:rsidRPr="00E228CD">
        <w:rPr>
          <w:rFonts w:ascii="Tahoma" w:hAnsi="Tahoma" w:cs="Tahoma"/>
          <w:sz w:val="22"/>
          <w:szCs w:val="22"/>
        </w:rPr>
        <w:t xml:space="preserve"> výrobní a realizační dodavatelská dokumentace</w:t>
      </w:r>
      <w:r w:rsidR="008D1E85" w:rsidRPr="00E228CD">
        <w:rPr>
          <w:rFonts w:ascii="Tahoma" w:hAnsi="Tahoma" w:cs="Tahoma"/>
          <w:sz w:val="22"/>
          <w:szCs w:val="22"/>
        </w:rPr>
        <w:t>,</w:t>
      </w:r>
    </w:p>
    <w:p w14:paraId="378B9661" w14:textId="77777777" w:rsidR="002A53B1" w:rsidRPr="00E228CD" w:rsidRDefault="002A53B1" w:rsidP="00DE712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E228CD">
        <w:rPr>
          <w:rFonts w:ascii="Tahoma" w:hAnsi="Tahoma" w:cs="Tahoma"/>
          <w:sz w:val="22"/>
          <w:szCs w:val="22"/>
        </w:rPr>
        <w:t xml:space="preserve">pořizování fotodokumentace o průběhu zhotovení stavby a její předání </w:t>
      </w:r>
      <w:r w:rsidR="008D1E85" w:rsidRPr="00E228CD">
        <w:rPr>
          <w:rFonts w:ascii="Tahoma" w:hAnsi="Tahoma" w:cs="Tahoma"/>
          <w:sz w:val="22"/>
          <w:szCs w:val="22"/>
        </w:rPr>
        <w:t>objednateli</w:t>
      </w:r>
      <w:r w:rsidR="007419A5" w:rsidRPr="00E228CD">
        <w:rPr>
          <w:rFonts w:ascii="Tahoma" w:hAnsi="Tahoma" w:cs="Tahoma"/>
          <w:sz w:val="22"/>
          <w:szCs w:val="22"/>
        </w:rPr>
        <w:t xml:space="preserve"> </w:t>
      </w:r>
      <w:r w:rsidRPr="00E228CD">
        <w:rPr>
          <w:rFonts w:ascii="Tahoma" w:hAnsi="Tahoma" w:cs="Tahoma"/>
          <w:sz w:val="22"/>
          <w:szCs w:val="22"/>
        </w:rPr>
        <w:t>při předání</w:t>
      </w:r>
      <w:r w:rsidRPr="00E228CD">
        <w:rPr>
          <w:rFonts w:ascii="Tahoma" w:hAnsi="Tahoma" w:cs="Tahoma"/>
          <w:i/>
          <w:iCs/>
          <w:sz w:val="22"/>
          <w:szCs w:val="22"/>
        </w:rPr>
        <w:t xml:space="preserve"> </w:t>
      </w:r>
      <w:r w:rsidRPr="00E228CD">
        <w:rPr>
          <w:rFonts w:ascii="Tahoma" w:hAnsi="Tahoma" w:cs="Tahoma"/>
          <w:sz w:val="22"/>
          <w:szCs w:val="22"/>
        </w:rPr>
        <w:t>a převzetí plnění předmětu smlouv</w:t>
      </w:r>
      <w:r w:rsidR="00A42A7D" w:rsidRPr="00E228CD">
        <w:rPr>
          <w:rFonts w:ascii="Tahoma" w:hAnsi="Tahoma" w:cs="Tahoma"/>
          <w:sz w:val="22"/>
          <w:szCs w:val="22"/>
        </w:rPr>
        <w:t>y v digitální podobě.</w:t>
      </w:r>
    </w:p>
    <w:p w14:paraId="0114D864" w14:textId="77777777" w:rsidR="004A2DDB" w:rsidRPr="00E228CD" w:rsidRDefault="004A2DDB" w:rsidP="00DE7124">
      <w:pPr>
        <w:numPr>
          <w:ilvl w:val="0"/>
          <w:numId w:val="18"/>
        </w:numPr>
        <w:tabs>
          <w:tab w:val="clear" w:pos="360"/>
        </w:tabs>
        <w:spacing w:before="120"/>
        <w:jc w:val="both"/>
        <w:rPr>
          <w:rFonts w:ascii="Tahoma" w:hAnsi="Tahoma" w:cs="Tahoma"/>
          <w:sz w:val="22"/>
          <w:szCs w:val="22"/>
        </w:rPr>
      </w:pPr>
      <w:r w:rsidRPr="00E228CD">
        <w:rPr>
          <w:rFonts w:ascii="Tahoma" w:hAnsi="Tahoma" w:cs="Tahoma"/>
          <w:sz w:val="22"/>
          <w:szCs w:val="22"/>
        </w:rPr>
        <w:t>Zhotovite</w:t>
      </w:r>
      <w:r w:rsidR="000D5915" w:rsidRPr="00E228CD">
        <w:rPr>
          <w:rFonts w:ascii="Tahoma" w:hAnsi="Tahoma" w:cs="Tahoma"/>
          <w:sz w:val="22"/>
          <w:szCs w:val="22"/>
        </w:rPr>
        <w:t>l je povinen při provádění díla</w:t>
      </w:r>
    </w:p>
    <w:p w14:paraId="17BE1CF1" w14:textId="77777777" w:rsidR="004A2DDB" w:rsidRPr="00E228CD" w:rsidRDefault="004A2DDB" w:rsidP="00DE7124">
      <w:pPr>
        <w:pStyle w:val="Zkladntext"/>
        <w:numPr>
          <w:ilvl w:val="0"/>
          <w:numId w:val="27"/>
        </w:numPr>
        <w:tabs>
          <w:tab w:val="clear" w:pos="540"/>
          <w:tab w:val="clear" w:pos="851"/>
          <w:tab w:val="clear" w:pos="1260"/>
          <w:tab w:val="clear" w:pos="1980"/>
          <w:tab w:val="clear" w:pos="3960"/>
          <w:tab w:val="num" w:pos="714"/>
        </w:tabs>
        <w:spacing w:before="60"/>
        <w:ind w:left="714" w:hanging="357"/>
        <w:rPr>
          <w:rFonts w:ascii="Tahoma" w:hAnsi="Tahoma" w:cs="Tahoma"/>
          <w:sz w:val="22"/>
          <w:szCs w:val="22"/>
        </w:rPr>
      </w:pPr>
      <w:r w:rsidRPr="00E228CD">
        <w:rPr>
          <w:rFonts w:ascii="Tahoma" w:hAnsi="Tahoma" w:cs="Tahoma"/>
          <w:sz w:val="22"/>
          <w:szCs w:val="22"/>
        </w:rPr>
        <w:t>plnit podmínky příslušných stavebních povolení</w:t>
      </w:r>
      <w:r w:rsidR="00160CA4" w:rsidRPr="00E228CD">
        <w:rPr>
          <w:rFonts w:ascii="Tahoma" w:hAnsi="Tahoma" w:cs="Tahoma"/>
          <w:sz w:val="22"/>
          <w:szCs w:val="22"/>
        </w:rPr>
        <w:t xml:space="preserve"> či jiných</w:t>
      </w:r>
      <w:r w:rsidRPr="00E228CD">
        <w:rPr>
          <w:rFonts w:ascii="Tahoma" w:hAnsi="Tahoma" w:cs="Tahoma"/>
          <w:sz w:val="22"/>
          <w:szCs w:val="22"/>
        </w:rPr>
        <w:t xml:space="preserve"> </w:t>
      </w:r>
      <w:r w:rsidR="00160CA4" w:rsidRPr="00E228CD">
        <w:rPr>
          <w:rFonts w:ascii="Tahoma" w:hAnsi="Tahoma" w:cs="Tahoma"/>
          <w:sz w:val="22"/>
          <w:szCs w:val="22"/>
        </w:rPr>
        <w:t xml:space="preserve">rozhodnutí nebo opatření stavebních úřadů </w:t>
      </w:r>
      <w:r w:rsidRPr="00E228CD">
        <w:rPr>
          <w:rFonts w:ascii="Tahoma" w:hAnsi="Tahoma" w:cs="Tahoma"/>
          <w:sz w:val="22"/>
          <w:szCs w:val="22"/>
        </w:rPr>
        <w:t>a</w:t>
      </w:r>
      <w:r w:rsidR="000D5915" w:rsidRPr="00E228CD">
        <w:rPr>
          <w:rFonts w:ascii="Tahoma" w:hAnsi="Tahoma" w:cs="Tahoma"/>
          <w:sz w:val="22"/>
          <w:szCs w:val="22"/>
        </w:rPr>
        <w:t> </w:t>
      </w:r>
      <w:r w:rsidRPr="00E228CD">
        <w:rPr>
          <w:rFonts w:ascii="Tahoma" w:hAnsi="Tahoma" w:cs="Tahoma"/>
          <w:sz w:val="22"/>
          <w:szCs w:val="22"/>
        </w:rPr>
        <w:t>požadavky dotčených orgánů a</w:t>
      </w:r>
      <w:r w:rsidR="000D5915" w:rsidRPr="00E228CD">
        <w:rPr>
          <w:rFonts w:ascii="Tahoma" w:hAnsi="Tahoma" w:cs="Tahoma"/>
          <w:sz w:val="22"/>
          <w:szCs w:val="22"/>
        </w:rPr>
        <w:t> </w:t>
      </w:r>
      <w:r w:rsidRPr="00E228CD">
        <w:rPr>
          <w:rFonts w:ascii="Tahoma" w:hAnsi="Tahoma" w:cs="Tahoma"/>
          <w:sz w:val="22"/>
          <w:szCs w:val="22"/>
        </w:rPr>
        <w:t>organizací související s realizací stavby,</w:t>
      </w:r>
    </w:p>
    <w:p w14:paraId="73690E42" w14:textId="77777777" w:rsidR="004A2DDB" w:rsidRPr="00E228CD" w:rsidRDefault="004A2DDB" w:rsidP="00DE7124">
      <w:pPr>
        <w:pStyle w:val="Zkladntext"/>
        <w:numPr>
          <w:ilvl w:val="0"/>
          <w:numId w:val="27"/>
        </w:numPr>
        <w:tabs>
          <w:tab w:val="clear" w:pos="540"/>
          <w:tab w:val="clear" w:pos="851"/>
          <w:tab w:val="clear" w:pos="1260"/>
          <w:tab w:val="clear" w:pos="1980"/>
          <w:tab w:val="clear" w:pos="3960"/>
          <w:tab w:val="num" w:pos="714"/>
        </w:tabs>
        <w:spacing w:before="60"/>
        <w:ind w:left="714" w:hanging="357"/>
        <w:rPr>
          <w:rFonts w:ascii="Tahoma" w:hAnsi="Tahoma" w:cs="Tahoma"/>
          <w:sz w:val="22"/>
          <w:szCs w:val="22"/>
        </w:rPr>
      </w:pPr>
      <w:r w:rsidRPr="00E228CD">
        <w:rPr>
          <w:rFonts w:ascii="Tahoma" w:hAnsi="Tahoma" w:cs="Tahoma"/>
          <w:sz w:val="22"/>
          <w:szCs w:val="22"/>
        </w:rPr>
        <w:t>zohlednit vyjádření dotčených orgánů a</w:t>
      </w:r>
      <w:r w:rsidR="000D5915" w:rsidRPr="00E228CD">
        <w:rPr>
          <w:rFonts w:ascii="Tahoma" w:hAnsi="Tahoma" w:cs="Tahoma"/>
          <w:sz w:val="22"/>
          <w:szCs w:val="22"/>
        </w:rPr>
        <w:t> </w:t>
      </w:r>
      <w:r w:rsidRPr="00E228CD">
        <w:rPr>
          <w:rFonts w:ascii="Tahoma" w:hAnsi="Tahoma" w:cs="Tahoma"/>
          <w:sz w:val="22"/>
          <w:szCs w:val="22"/>
        </w:rPr>
        <w:t>organizací související s realizací stavby</w:t>
      </w:r>
      <w:r w:rsidR="00422174" w:rsidRPr="00E228CD">
        <w:rPr>
          <w:rFonts w:ascii="Tahoma" w:hAnsi="Tahoma" w:cs="Tahoma"/>
          <w:sz w:val="22"/>
          <w:szCs w:val="22"/>
        </w:rPr>
        <w:t>.</w:t>
      </w:r>
    </w:p>
    <w:p w14:paraId="2054F4F9" w14:textId="77777777" w:rsidR="004A2DDB" w:rsidRPr="00E228CD" w:rsidRDefault="004A2DDB" w:rsidP="00DE7124">
      <w:pPr>
        <w:numPr>
          <w:ilvl w:val="0"/>
          <w:numId w:val="18"/>
        </w:numPr>
        <w:tabs>
          <w:tab w:val="clear" w:pos="360"/>
        </w:tabs>
        <w:spacing w:before="120"/>
        <w:jc w:val="both"/>
        <w:rPr>
          <w:rFonts w:ascii="Tahoma" w:hAnsi="Tahoma" w:cs="Tahoma"/>
          <w:sz w:val="22"/>
          <w:szCs w:val="22"/>
        </w:rPr>
      </w:pPr>
      <w:r w:rsidRPr="00E228CD">
        <w:rPr>
          <w:rFonts w:ascii="Tahoma" w:hAnsi="Tahoma" w:cs="Tahoma"/>
          <w:sz w:val="22"/>
          <w:szCs w:val="22"/>
        </w:rPr>
        <w:t>Zhotovitel se zavazuje provést</w:t>
      </w:r>
      <w:r w:rsidR="000D5915" w:rsidRPr="00E228CD">
        <w:rPr>
          <w:rFonts w:ascii="Tahoma" w:hAnsi="Tahoma" w:cs="Tahoma"/>
          <w:sz w:val="22"/>
          <w:szCs w:val="22"/>
        </w:rPr>
        <w:t xml:space="preserve"> dílo v souladu s technickými a </w:t>
      </w:r>
      <w:r w:rsidRPr="00E228CD">
        <w:rPr>
          <w:rFonts w:ascii="Tahoma" w:hAnsi="Tahoma" w:cs="Tahoma"/>
          <w:sz w:val="22"/>
          <w:szCs w:val="22"/>
        </w:rPr>
        <w:t>právními předpisy platnými v České repub</w:t>
      </w:r>
      <w:r w:rsidR="000D5915" w:rsidRPr="00E228CD">
        <w:rPr>
          <w:rFonts w:ascii="Tahoma" w:hAnsi="Tahoma" w:cs="Tahoma"/>
          <w:sz w:val="22"/>
          <w:szCs w:val="22"/>
        </w:rPr>
        <w:t>lice v době provádění díla. Pro </w:t>
      </w:r>
      <w:r w:rsidRPr="00E228CD">
        <w:rPr>
          <w:rFonts w:ascii="Tahoma" w:hAnsi="Tahoma" w:cs="Tahoma"/>
          <w:sz w:val="22"/>
          <w:szCs w:val="22"/>
        </w:rPr>
        <w:t>provedení díla jsou zá</w:t>
      </w:r>
      <w:r w:rsidR="000D5915" w:rsidRPr="00E228CD">
        <w:rPr>
          <w:rFonts w:ascii="Tahoma" w:hAnsi="Tahoma" w:cs="Tahoma"/>
          <w:sz w:val="22"/>
          <w:szCs w:val="22"/>
        </w:rPr>
        <w:t>vazné všechny platné normy ČSN.</w:t>
      </w:r>
    </w:p>
    <w:p w14:paraId="7646C168" w14:textId="77777777" w:rsidR="004A2DDB" w:rsidRPr="00E228CD" w:rsidRDefault="004A2DDB" w:rsidP="00DE7124">
      <w:pPr>
        <w:numPr>
          <w:ilvl w:val="0"/>
          <w:numId w:val="18"/>
        </w:numPr>
        <w:tabs>
          <w:tab w:val="clear" w:pos="360"/>
        </w:tabs>
        <w:spacing w:before="120"/>
        <w:jc w:val="both"/>
        <w:rPr>
          <w:rFonts w:ascii="Tahoma" w:hAnsi="Tahoma" w:cs="Tahoma"/>
          <w:sz w:val="22"/>
          <w:szCs w:val="22"/>
        </w:rPr>
      </w:pPr>
      <w:r w:rsidRPr="00E228CD">
        <w:rPr>
          <w:rFonts w:ascii="Tahoma" w:hAnsi="Tahoma" w:cs="Tahoma"/>
          <w:sz w:val="22"/>
          <w:szCs w:val="22"/>
        </w:rPr>
        <w:t>Zhotovitel se zavazuje průběžně provádět veš</w:t>
      </w:r>
      <w:r w:rsidR="00420CE3" w:rsidRPr="00E228CD">
        <w:rPr>
          <w:rFonts w:ascii="Tahoma" w:hAnsi="Tahoma" w:cs="Tahoma"/>
          <w:sz w:val="22"/>
          <w:szCs w:val="22"/>
        </w:rPr>
        <w:t>keré potřebné zkoušky, měření a </w:t>
      </w:r>
      <w:r w:rsidRPr="00E228CD">
        <w:rPr>
          <w:rFonts w:ascii="Tahoma" w:hAnsi="Tahoma" w:cs="Tahoma"/>
          <w:sz w:val="22"/>
          <w:szCs w:val="22"/>
        </w:rPr>
        <w:t>atesty k prokázání kvalitativních parametrů předmětu díla.</w:t>
      </w:r>
    </w:p>
    <w:p w14:paraId="1376A187" w14:textId="77777777" w:rsidR="004A2DDB" w:rsidRPr="00E228CD" w:rsidRDefault="00DE4BF6" w:rsidP="00DE7124">
      <w:pPr>
        <w:numPr>
          <w:ilvl w:val="0"/>
          <w:numId w:val="18"/>
        </w:numPr>
        <w:tabs>
          <w:tab w:val="clear" w:pos="360"/>
        </w:tabs>
        <w:spacing w:before="120"/>
        <w:jc w:val="both"/>
        <w:rPr>
          <w:rFonts w:ascii="Tahoma" w:hAnsi="Tahoma" w:cs="Tahoma"/>
          <w:sz w:val="22"/>
          <w:szCs w:val="22"/>
        </w:rPr>
      </w:pPr>
      <w:r w:rsidRPr="00E228CD">
        <w:rPr>
          <w:rFonts w:ascii="Tahoma" w:hAnsi="Tahoma" w:cs="Tahoma"/>
          <w:sz w:val="22"/>
          <w:szCs w:val="22"/>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491F7D80" w14:textId="77777777" w:rsidR="004A2DDB" w:rsidRPr="00E228CD" w:rsidRDefault="00DE4BF6" w:rsidP="00DE7124">
      <w:pPr>
        <w:numPr>
          <w:ilvl w:val="0"/>
          <w:numId w:val="18"/>
        </w:numPr>
        <w:tabs>
          <w:tab w:val="clear" w:pos="360"/>
        </w:tabs>
        <w:spacing w:before="120"/>
        <w:jc w:val="both"/>
        <w:rPr>
          <w:rFonts w:ascii="Tahoma" w:hAnsi="Tahoma" w:cs="Tahoma"/>
          <w:sz w:val="22"/>
          <w:szCs w:val="22"/>
        </w:rPr>
      </w:pPr>
      <w:r w:rsidRPr="00E228CD">
        <w:rPr>
          <w:rFonts w:ascii="Tahoma" w:hAnsi="Tahoma" w:cs="Tahoma"/>
          <w:sz w:val="22"/>
          <w:szCs w:val="22"/>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581E7FF3" w14:textId="77777777" w:rsidR="000B7233" w:rsidRPr="00E228CD" w:rsidRDefault="000B7233" w:rsidP="000B7233">
      <w:pPr>
        <w:numPr>
          <w:ilvl w:val="0"/>
          <w:numId w:val="18"/>
        </w:numPr>
        <w:tabs>
          <w:tab w:val="clear" w:pos="360"/>
        </w:tabs>
        <w:spacing w:before="120"/>
        <w:jc w:val="both"/>
        <w:rPr>
          <w:rFonts w:ascii="Tahoma" w:hAnsi="Tahoma" w:cs="Tahoma"/>
          <w:sz w:val="22"/>
          <w:szCs w:val="22"/>
        </w:rPr>
      </w:pPr>
      <w:r w:rsidRPr="00E228CD">
        <w:rPr>
          <w:rFonts w:ascii="Tahoma" w:hAnsi="Tahoma" w:cs="Tahoma"/>
          <w:sz w:val="22"/>
          <w:szCs w:val="22"/>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251F6F10" w14:textId="77777777" w:rsidR="000B7233" w:rsidRPr="00E228CD" w:rsidRDefault="000B7233" w:rsidP="000B7233">
      <w:pPr>
        <w:numPr>
          <w:ilvl w:val="0"/>
          <w:numId w:val="18"/>
        </w:numPr>
        <w:tabs>
          <w:tab w:val="clear" w:pos="360"/>
        </w:tabs>
        <w:spacing w:before="120"/>
        <w:jc w:val="both"/>
        <w:rPr>
          <w:rFonts w:ascii="Tahoma" w:hAnsi="Tahoma" w:cs="Tahoma"/>
          <w:sz w:val="22"/>
          <w:szCs w:val="22"/>
        </w:rPr>
      </w:pPr>
      <w:r w:rsidRPr="00E228CD">
        <w:rPr>
          <w:rFonts w:ascii="Tahoma" w:hAnsi="Tahoma" w:cs="Tahoma"/>
          <w:sz w:val="22"/>
          <w:szCs w:val="22"/>
        </w:rPr>
        <w:lastRenderedPageBreak/>
        <w:t xml:space="preserve">Smluvní strany prohlašují, že se v rámci právního vztahu vzniklého na základě této smlouvy budou řídit platnými právními předpisy České republiky, všeobecně závaznými právními předpisy Evropské unie, a že budou respektovat </w:t>
      </w:r>
      <w:r w:rsidR="009870BF" w:rsidRPr="00E228CD">
        <w:rPr>
          <w:rFonts w:ascii="Tahoma" w:hAnsi="Tahoma" w:cs="Tahoma"/>
          <w:sz w:val="22"/>
          <w:szCs w:val="22"/>
        </w:rPr>
        <w:t>princip</w:t>
      </w:r>
      <w:r w:rsidRPr="00E228CD">
        <w:rPr>
          <w:rFonts w:ascii="Tahoma" w:hAnsi="Tahoma" w:cs="Tahoma"/>
          <w:sz w:val="22"/>
          <w:szCs w:val="22"/>
        </w:rPr>
        <w:t xml:space="preserve"> ochrany životního prostředí, uplatňov</w:t>
      </w:r>
      <w:r w:rsidR="009870BF" w:rsidRPr="00E228CD">
        <w:rPr>
          <w:rFonts w:ascii="Tahoma" w:hAnsi="Tahoma" w:cs="Tahoma"/>
          <w:sz w:val="22"/>
          <w:szCs w:val="22"/>
        </w:rPr>
        <w:t>at</w:t>
      </w:r>
      <w:r w:rsidRPr="00E228CD">
        <w:rPr>
          <w:rFonts w:ascii="Tahoma" w:hAnsi="Tahoma" w:cs="Tahoma"/>
          <w:sz w:val="22"/>
          <w:szCs w:val="22"/>
        </w:rPr>
        <w:t xml:space="preserve"> princip rovných příležitostí, publicity, rozvoje informační společnosti a dodržování pravidel hospodářské soutěže.</w:t>
      </w:r>
    </w:p>
    <w:p w14:paraId="41F46DDD"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IV.</w:t>
      </w:r>
      <w:r w:rsidR="000A73E5" w:rsidRPr="00E228CD">
        <w:rPr>
          <w:rFonts w:ascii="Tahoma" w:hAnsi="Tahoma" w:cs="Tahoma"/>
          <w:b/>
          <w:sz w:val="22"/>
          <w:szCs w:val="22"/>
        </w:rPr>
        <w:br/>
        <w:t>Doba a místo plnění</w:t>
      </w:r>
    </w:p>
    <w:p w14:paraId="592781D6" w14:textId="785C2097" w:rsidR="008951B3" w:rsidRPr="00DC2448" w:rsidRDefault="008951B3" w:rsidP="008951B3">
      <w:pPr>
        <w:widowControl w:val="0"/>
        <w:numPr>
          <w:ilvl w:val="0"/>
          <w:numId w:val="19"/>
        </w:numPr>
        <w:spacing w:before="120"/>
        <w:jc w:val="both"/>
        <w:rPr>
          <w:rFonts w:ascii="Tahoma" w:hAnsi="Tahoma" w:cs="Tahoma"/>
          <w:iCs/>
          <w:sz w:val="22"/>
          <w:szCs w:val="22"/>
        </w:rPr>
      </w:pPr>
      <w:bookmarkStart w:id="1" w:name="_Hlk42764805"/>
      <w:r w:rsidRPr="00E228CD">
        <w:rPr>
          <w:rFonts w:ascii="Tahoma" w:hAnsi="Tahoma" w:cs="Tahoma"/>
          <w:iCs/>
          <w:sz w:val="22"/>
          <w:szCs w:val="22"/>
        </w:rPr>
        <w:t>Zhotovitel se zavazuje provés</w:t>
      </w:r>
      <w:r w:rsidRPr="00DC2448">
        <w:rPr>
          <w:rFonts w:ascii="Tahoma" w:hAnsi="Tahoma" w:cs="Tahoma"/>
          <w:iCs/>
          <w:sz w:val="22"/>
          <w:szCs w:val="22"/>
        </w:rPr>
        <w:t xml:space="preserve">t dílo </w:t>
      </w:r>
      <w:r w:rsidR="007A7281" w:rsidRPr="00DC2448">
        <w:rPr>
          <w:rFonts w:ascii="Tahoma" w:hAnsi="Tahoma" w:cs="Tahoma"/>
          <w:iCs/>
          <w:sz w:val="22"/>
          <w:szCs w:val="22"/>
        </w:rPr>
        <w:t xml:space="preserve">nejpozději </w:t>
      </w:r>
      <w:r w:rsidRPr="00DC2448">
        <w:rPr>
          <w:rFonts w:ascii="Tahoma" w:hAnsi="Tahoma" w:cs="Tahoma"/>
          <w:iCs/>
          <w:sz w:val="22"/>
          <w:szCs w:val="22"/>
        </w:rPr>
        <w:t>do</w:t>
      </w:r>
      <w:r w:rsidRPr="0083167D">
        <w:rPr>
          <w:rFonts w:ascii="Tahoma" w:hAnsi="Tahoma" w:cs="Tahoma"/>
          <w:b/>
          <w:bCs/>
          <w:iCs/>
          <w:sz w:val="22"/>
          <w:szCs w:val="22"/>
        </w:rPr>
        <w:t xml:space="preserve"> </w:t>
      </w:r>
      <w:r w:rsidR="0083167D" w:rsidRPr="0083167D">
        <w:rPr>
          <w:rFonts w:ascii="Tahoma" w:hAnsi="Tahoma" w:cs="Tahoma"/>
          <w:b/>
          <w:bCs/>
          <w:iCs/>
          <w:sz w:val="22"/>
          <w:szCs w:val="22"/>
          <w:highlight w:val="yellow"/>
        </w:rPr>
        <w:t>…</w:t>
      </w:r>
      <w:r w:rsidR="00D174B0" w:rsidRPr="0083167D">
        <w:rPr>
          <w:rFonts w:ascii="Tahoma" w:hAnsi="Tahoma" w:cs="Tahoma"/>
          <w:b/>
          <w:bCs/>
          <w:iCs/>
          <w:sz w:val="22"/>
          <w:szCs w:val="22"/>
          <w:highlight w:val="yellow"/>
        </w:rPr>
        <w:t xml:space="preserve"> dnů </w:t>
      </w:r>
      <w:r w:rsidR="0083167D" w:rsidRPr="0083167D">
        <w:rPr>
          <w:rFonts w:ascii="Tahoma" w:hAnsi="Tahoma" w:cs="Tahoma"/>
          <w:b/>
          <w:bCs/>
          <w:iCs/>
          <w:sz w:val="22"/>
          <w:szCs w:val="22"/>
          <w:highlight w:val="yellow"/>
        </w:rPr>
        <w:t>(bude doplněno)</w:t>
      </w:r>
      <w:r w:rsidR="0083167D">
        <w:rPr>
          <w:rFonts w:ascii="Tahoma" w:hAnsi="Tahoma" w:cs="Tahoma"/>
          <w:iCs/>
          <w:sz w:val="22"/>
          <w:szCs w:val="22"/>
        </w:rPr>
        <w:t xml:space="preserve"> </w:t>
      </w:r>
      <w:r w:rsidR="00D174B0" w:rsidRPr="00DC2448">
        <w:rPr>
          <w:rFonts w:ascii="Tahoma" w:hAnsi="Tahoma" w:cs="Tahoma"/>
          <w:iCs/>
          <w:sz w:val="22"/>
          <w:szCs w:val="22"/>
        </w:rPr>
        <w:t>od protokolárního převzetí staveniště</w:t>
      </w:r>
      <w:r w:rsidRPr="00DC2448">
        <w:rPr>
          <w:rFonts w:ascii="Tahoma" w:hAnsi="Tahoma" w:cs="Tahoma"/>
          <w:iCs/>
          <w:sz w:val="22"/>
          <w:szCs w:val="22"/>
        </w:rPr>
        <w:t xml:space="preserve"> a nejpozději poslední den uvedené doby plnění dokončené dílo předat objednateli.</w:t>
      </w:r>
      <w:r w:rsidR="007A7281" w:rsidRPr="00DC2448">
        <w:rPr>
          <w:rFonts w:ascii="Tahoma" w:hAnsi="Tahoma" w:cs="Tahoma"/>
          <w:iCs/>
          <w:sz w:val="22"/>
          <w:szCs w:val="22"/>
        </w:rPr>
        <w:t xml:space="preserve"> </w:t>
      </w:r>
      <w:r w:rsidRPr="00DC2448">
        <w:rPr>
          <w:rFonts w:ascii="Tahoma" w:hAnsi="Tahoma" w:cs="Tahoma"/>
          <w:iCs/>
          <w:sz w:val="22"/>
          <w:szCs w:val="22"/>
        </w:rPr>
        <w:t>Dílo je provedeno, je</w:t>
      </w:r>
      <w:r w:rsidR="00E228CD" w:rsidRPr="00DC2448">
        <w:rPr>
          <w:rFonts w:ascii="Tahoma" w:hAnsi="Tahoma" w:cs="Tahoma"/>
          <w:iCs/>
          <w:sz w:val="22"/>
          <w:szCs w:val="22"/>
        </w:rPr>
        <w:t>-</w:t>
      </w:r>
      <w:r w:rsidRPr="00DC2448">
        <w:rPr>
          <w:rFonts w:ascii="Tahoma" w:hAnsi="Tahoma" w:cs="Tahoma"/>
          <w:iCs/>
          <w:sz w:val="22"/>
          <w:szCs w:val="22"/>
        </w:rPr>
        <w:t>li dokončeno (tj. objednateli je předvedena způsobilost díla sloužit svému účelu) a předáno objednateli.</w:t>
      </w:r>
    </w:p>
    <w:p w14:paraId="5BACE4AE" w14:textId="4DF0EB7A" w:rsidR="008951B3" w:rsidRPr="001E18F2" w:rsidRDefault="008951B3" w:rsidP="008951B3">
      <w:pPr>
        <w:widowControl w:val="0"/>
        <w:spacing w:before="120"/>
        <w:ind w:left="340"/>
        <w:jc w:val="both"/>
        <w:rPr>
          <w:rFonts w:ascii="Tahoma" w:hAnsi="Tahoma" w:cs="Tahoma"/>
          <w:b/>
          <w:bCs/>
          <w:iCs/>
          <w:sz w:val="22"/>
          <w:szCs w:val="22"/>
        </w:rPr>
      </w:pPr>
      <w:r w:rsidRPr="00DC2448">
        <w:rPr>
          <w:rFonts w:ascii="Tahoma" w:hAnsi="Tahoma" w:cs="Tahoma"/>
          <w:iCs/>
          <w:sz w:val="22"/>
          <w:szCs w:val="22"/>
        </w:rPr>
        <w:t xml:space="preserve">Objednatel předá staveniště zhotoviteli a zhotovitel převezme staveniště </w:t>
      </w:r>
      <w:r w:rsidR="0059111D">
        <w:rPr>
          <w:rFonts w:ascii="Tahoma" w:hAnsi="Tahoma" w:cs="Tahoma"/>
          <w:iCs/>
          <w:sz w:val="22"/>
          <w:szCs w:val="22"/>
        </w:rPr>
        <w:t>v</w:t>
      </w:r>
      <w:r w:rsidR="00CE6624">
        <w:rPr>
          <w:rFonts w:ascii="Tahoma" w:hAnsi="Tahoma" w:cs="Tahoma"/>
          <w:iCs/>
          <w:sz w:val="22"/>
          <w:szCs w:val="22"/>
        </w:rPr>
        <w:t> </w:t>
      </w:r>
      <w:r w:rsidR="0059111D">
        <w:rPr>
          <w:rFonts w:ascii="Tahoma" w:hAnsi="Tahoma" w:cs="Tahoma"/>
          <w:iCs/>
          <w:sz w:val="22"/>
          <w:szCs w:val="22"/>
        </w:rPr>
        <w:t>termínu</w:t>
      </w:r>
      <w:r w:rsidR="00CE6624">
        <w:rPr>
          <w:rFonts w:ascii="Tahoma" w:hAnsi="Tahoma" w:cs="Tahoma"/>
          <w:b/>
          <w:bCs/>
          <w:iCs/>
          <w:sz w:val="22"/>
          <w:szCs w:val="22"/>
        </w:rPr>
        <w:t xml:space="preserve"> </w:t>
      </w:r>
      <w:proofErr w:type="spellStart"/>
      <w:proofErr w:type="gramStart"/>
      <w:r w:rsidR="00CE6624">
        <w:rPr>
          <w:rFonts w:ascii="Tahoma" w:hAnsi="Tahoma" w:cs="Tahoma"/>
          <w:b/>
          <w:bCs/>
          <w:iCs/>
          <w:sz w:val="22"/>
          <w:szCs w:val="22"/>
        </w:rPr>
        <w:t>dd.mm.rrrr</w:t>
      </w:r>
      <w:proofErr w:type="spellEnd"/>
      <w:proofErr w:type="gramEnd"/>
      <w:r w:rsidR="001E18F2" w:rsidRPr="001E18F2">
        <w:rPr>
          <w:rFonts w:ascii="Tahoma" w:hAnsi="Tahoma" w:cs="Tahoma"/>
          <w:b/>
          <w:bCs/>
          <w:iCs/>
          <w:sz w:val="22"/>
          <w:szCs w:val="22"/>
          <w:highlight w:val="yellow"/>
        </w:rPr>
        <w:t xml:space="preserve"> (bude doplněno)</w:t>
      </w:r>
    </w:p>
    <w:bookmarkEnd w:id="1"/>
    <w:p w14:paraId="12CDBD4E" w14:textId="0DD9E800" w:rsidR="00FA7E21" w:rsidRPr="00FA7E21" w:rsidRDefault="00FA7E21" w:rsidP="00FA7E21">
      <w:pPr>
        <w:widowControl w:val="0"/>
        <w:numPr>
          <w:ilvl w:val="0"/>
          <w:numId w:val="19"/>
        </w:numPr>
        <w:spacing w:before="120"/>
        <w:jc w:val="both"/>
        <w:rPr>
          <w:rFonts w:ascii="Tahoma" w:hAnsi="Tahoma" w:cs="Tahoma"/>
          <w:iCs/>
          <w:sz w:val="22"/>
          <w:szCs w:val="22"/>
        </w:rPr>
      </w:pPr>
      <w:r w:rsidRPr="00FA7E21">
        <w:rPr>
          <w:rFonts w:ascii="Tahoma" w:hAnsi="Tahoma" w:cs="Tahoma"/>
          <w:iCs/>
          <w:sz w:val="22"/>
          <w:szCs w:val="22"/>
        </w:rPr>
        <w:t xml:space="preserve">Místem plnění Zakázky je </w:t>
      </w:r>
      <w:r w:rsidR="00D174B0" w:rsidRPr="00D174B0">
        <w:rPr>
          <w:rFonts w:ascii="Tahoma" w:hAnsi="Tahoma" w:cs="Tahoma"/>
          <w:iCs/>
          <w:sz w:val="22"/>
          <w:szCs w:val="22"/>
        </w:rPr>
        <w:t>Město Dvůr Králové nad Labem, katastrální území Dvůr Králové nad Labem</w:t>
      </w:r>
      <w:r w:rsidR="00510D45">
        <w:rPr>
          <w:rFonts w:ascii="Tahoma" w:hAnsi="Tahoma" w:cs="Tahoma"/>
          <w:iCs/>
          <w:sz w:val="22"/>
          <w:szCs w:val="22"/>
        </w:rPr>
        <w:t xml:space="preserve">. </w:t>
      </w:r>
    </w:p>
    <w:p w14:paraId="79E427DC" w14:textId="7CD4E6BD" w:rsidR="00FA7E21" w:rsidRPr="00FA7E21" w:rsidRDefault="00C76601" w:rsidP="00FA7E21">
      <w:pPr>
        <w:widowControl w:val="0"/>
        <w:spacing w:before="120"/>
        <w:ind w:left="340"/>
        <w:jc w:val="both"/>
        <w:rPr>
          <w:rFonts w:ascii="Tahoma" w:hAnsi="Tahoma" w:cs="Tahoma"/>
          <w:iCs/>
          <w:sz w:val="22"/>
          <w:szCs w:val="22"/>
        </w:rPr>
      </w:pPr>
      <w:r w:rsidRPr="004A3C07">
        <w:rPr>
          <w:rFonts w:ascii="Tahoma" w:hAnsi="Tahoma" w:cs="Tahoma"/>
          <w:iCs/>
          <w:sz w:val="22"/>
          <w:szCs w:val="22"/>
        </w:rPr>
        <w:t>S</w:t>
      </w:r>
      <w:r w:rsidR="000C451A" w:rsidRPr="004A3C07">
        <w:rPr>
          <w:rFonts w:ascii="Tahoma" w:hAnsi="Tahoma" w:cs="Tahoma"/>
          <w:iCs/>
          <w:sz w:val="22"/>
          <w:szCs w:val="22"/>
        </w:rPr>
        <w:t xml:space="preserve">tavbou jsou dotčeny pozemky </w:t>
      </w:r>
      <w:r w:rsidRPr="004A3C07">
        <w:rPr>
          <w:rFonts w:ascii="Tahoma" w:hAnsi="Tahoma" w:cs="Tahoma"/>
          <w:iCs/>
          <w:sz w:val="22"/>
          <w:szCs w:val="22"/>
        </w:rPr>
        <w:t xml:space="preserve">parcelní číslo </w:t>
      </w:r>
      <w:r w:rsidR="00B86899" w:rsidRPr="004A3C07">
        <w:rPr>
          <w:rFonts w:ascii="Tahoma" w:hAnsi="Tahoma" w:cs="Tahoma"/>
          <w:iCs/>
          <w:sz w:val="22"/>
          <w:szCs w:val="22"/>
        </w:rPr>
        <w:t>1227/1 a 3676/4</w:t>
      </w:r>
      <w:r w:rsidR="00935ADC" w:rsidRPr="004A3C07">
        <w:rPr>
          <w:rFonts w:ascii="Tahoma" w:hAnsi="Tahoma" w:cs="Tahoma"/>
          <w:iCs/>
          <w:sz w:val="22"/>
          <w:szCs w:val="22"/>
        </w:rPr>
        <w:t xml:space="preserve"> pro katastrální území Dvůr Králové nad Labem.</w:t>
      </w:r>
      <w:r w:rsidR="00935ADC">
        <w:rPr>
          <w:rFonts w:ascii="Tahoma" w:hAnsi="Tahoma" w:cs="Tahoma"/>
          <w:iCs/>
          <w:sz w:val="22"/>
          <w:szCs w:val="22"/>
        </w:rPr>
        <w:t xml:space="preserve"> </w:t>
      </w:r>
    </w:p>
    <w:p w14:paraId="40DA0A8C" w14:textId="77777777" w:rsidR="00770DDA" w:rsidRPr="00FA7E21" w:rsidRDefault="00770DDA" w:rsidP="0021226A">
      <w:pPr>
        <w:widowControl w:val="0"/>
        <w:numPr>
          <w:ilvl w:val="0"/>
          <w:numId w:val="19"/>
        </w:numPr>
        <w:spacing w:before="120"/>
        <w:ind w:left="357" w:hanging="357"/>
        <w:jc w:val="both"/>
        <w:rPr>
          <w:rFonts w:ascii="Tahoma" w:hAnsi="Tahoma" w:cs="Tahoma"/>
          <w:bCs/>
          <w:sz w:val="22"/>
          <w:szCs w:val="22"/>
        </w:rPr>
      </w:pPr>
      <w:r w:rsidRPr="00FA7E21">
        <w:rPr>
          <w:rFonts w:ascii="Tahoma" w:hAnsi="Tahoma" w:cs="Tahoma"/>
          <w:sz w:val="22"/>
          <w:szCs w:val="22"/>
        </w:rPr>
        <w:t>V </w:t>
      </w:r>
      <w:r w:rsidRPr="00FA7E21">
        <w:rPr>
          <w:rFonts w:ascii="Tahoma" w:hAnsi="Tahoma" w:cs="Tahoma"/>
          <w:iCs/>
          <w:sz w:val="22"/>
          <w:szCs w:val="22"/>
        </w:rPr>
        <w:t>souladu</w:t>
      </w:r>
      <w:r w:rsidRPr="00FA7E21">
        <w:rPr>
          <w:rFonts w:ascii="Tahoma" w:hAnsi="Tahoma" w:cs="Tahoma"/>
          <w:sz w:val="22"/>
          <w:szCs w:val="22"/>
        </w:rPr>
        <w:t xml:space="preserve"> s § 100 odst. 1 ZZVZ si objednatel vyhrazuje právo </w:t>
      </w:r>
      <w:r w:rsidR="00D46A2E" w:rsidRPr="00FA7E21">
        <w:rPr>
          <w:rFonts w:ascii="Tahoma" w:hAnsi="Tahoma" w:cs="Tahoma"/>
          <w:sz w:val="22"/>
          <w:szCs w:val="22"/>
        </w:rPr>
        <w:t xml:space="preserve">přerušit plnění předmětu této smlouvy a zastavit běh </w:t>
      </w:r>
      <w:r w:rsidR="00C1532A" w:rsidRPr="00FA7E21">
        <w:rPr>
          <w:rFonts w:ascii="Tahoma" w:hAnsi="Tahoma" w:cs="Tahoma"/>
          <w:sz w:val="22"/>
          <w:szCs w:val="22"/>
        </w:rPr>
        <w:t>doby</w:t>
      </w:r>
      <w:r w:rsidR="00D46A2E" w:rsidRPr="00FA7E21">
        <w:rPr>
          <w:rFonts w:ascii="Tahoma" w:hAnsi="Tahoma" w:cs="Tahoma"/>
          <w:sz w:val="22"/>
          <w:szCs w:val="22"/>
        </w:rPr>
        <w:t xml:space="preserve"> plnění dle odst. 1 tohoto článku smlouvy, a to nejvýše po dobu trvání </w:t>
      </w:r>
      <w:r w:rsidRPr="00FA7E21">
        <w:rPr>
          <w:rFonts w:ascii="Tahoma" w:hAnsi="Tahoma" w:cs="Tahoma"/>
          <w:sz w:val="22"/>
          <w:szCs w:val="22"/>
        </w:rPr>
        <w:t>prokazatelně nepříznivých klimatických podmínek, tj.</w:t>
      </w:r>
      <w:r w:rsidR="00004070" w:rsidRPr="00FA7E21">
        <w:rPr>
          <w:rFonts w:ascii="Tahoma" w:hAnsi="Tahoma" w:cs="Tahoma"/>
          <w:sz w:val="22"/>
          <w:szCs w:val="22"/>
        </w:rPr>
        <w:t> </w:t>
      </w:r>
      <w:r w:rsidR="00C1532A" w:rsidRPr="00FA7E21">
        <w:rPr>
          <w:rFonts w:ascii="Tahoma" w:hAnsi="Tahoma" w:cs="Tahoma"/>
          <w:sz w:val="22"/>
          <w:szCs w:val="22"/>
        </w:rPr>
        <w:t xml:space="preserve">takových podmínek, které dle měření Českého hydrometeorologického ústavu neodpovídají běžným klimatickým podmínkám, tzn., vymykají se například </w:t>
      </w:r>
      <w:r w:rsidR="00C1532A" w:rsidRPr="00FA7E21">
        <w:rPr>
          <w:rFonts w:ascii="Tahoma" w:hAnsi="Tahoma" w:cs="Tahoma"/>
          <w:bCs/>
          <w:sz w:val="22"/>
          <w:szCs w:val="22"/>
        </w:rPr>
        <w:t xml:space="preserve">dlouhodobým </w:t>
      </w:r>
      <w:r w:rsidR="00C1532A" w:rsidRPr="00FA7E21">
        <w:rPr>
          <w:rFonts w:ascii="Tahoma" w:hAnsi="Tahoma" w:cs="Tahoma"/>
          <w:sz w:val="22"/>
          <w:szCs w:val="22"/>
        </w:rPr>
        <w:t>denním</w:t>
      </w:r>
      <w:r w:rsidR="00C1532A" w:rsidRPr="00FA7E21">
        <w:rPr>
          <w:rFonts w:ascii="Tahoma" w:hAnsi="Tahoma" w:cs="Tahoma"/>
          <w:bCs/>
          <w:sz w:val="22"/>
          <w:szCs w:val="22"/>
        </w:rPr>
        <w:t xml:space="preserve"> teplotním nebo srážkovým průměrům v daném období</w:t>
      </w:r>
      <w:r w:rsidR="00C1532A" w:rsidRPr="00FA7E21">
        <w:rPr>
          <w:rFonts w:ascii="Tahoma" w:hAnsi="Tahoma" w:cs="Tahoma"/>
          <w:sz w:val="22"/>
          <w:szCs w:val="22"/>
        </w:rPr>
        <w:t xml:space="preserve"> nebo </w:t>
      </w:r>
      <w:r w:rsidRPr="00FA7E21">
        <w:rPr>
          <w:rFonts w:ascii="Tahoma" w:hAnsi="Tahoma" w:cs="Tahoma"/>
          <w:sz w:val="22"/>
          <w:szCs w:val="22"/>
        </w:rPr>
        <w:t>v případě, že nebude zjevně možné vlivem klimatických podmínek pokračovat v pracích dle harmonogramu výstavby, aniž by došlo k porušení právních/bezpečnostních předpisů nebo technických/technologických norem</w:t>
      </w:r>
      <w:r w:rsidR="003B4734" w:rsidRPr="00FA7E21">
        <w:rPr>
          <w:rFonts w:ascii="Tahoma" w:hAnsi="Tahoma" w:cs="Tahoma"/>
          <w:sz w:val="22"/>
          <w:szCs w:val="22"/>
        </w:rPr>
        <w:t>.</w:t>
      </w:r>
    </w:p>
    <w:p w14:paraId="07D37ECB" w14:textId="77777777" w:rsidR="00770DDA" w:rsidRPr="00E228CD" w:rsidRDefault="00770DDA" w:rsidP="00DE7124">
      <w:pPr>
        <w:pStyle w:val="Smlouva-slo0"/>
        <w:widowControl/>
        <w:spacing w:line="240" w:lineRule="auto"/>
        <w:ind w:left="357"/>
        <w:rPr>
          <w:rFonts w:ascii="Tahoma" w:hAnsi="Tahoma" w:cs="Tahoma"/>
          <w:sz w:val="22"/>
          <w:szCs w:val="22"/>
        </w:rPr>
      </w:pPr>
      <w:r w:rsidRPr="00E228CD">
        <w:rPr>
          <w:rFonts w:ascii="Tahoma" w:hAnsi="Tahoma" w:cs="Tahoma"/>
          <w:sz w:val="22"/>
          <w:szCs w:val="22"/>
        </w:rPr>
        <w:t xml:space="preserve">Za tímto účelem bude se zhotovitelem jednáno o možnosti stavění běhu </w:t>
      </w:r>
      <w:r w:rsidR="00D40BA8" w:rsidRPr="00E228CD">
        <w:rPr>
          <w:rFonts w:ascii="Tahoma" w:hAnsi="Tahoma" w:cs="Tahoma"/>
          <w:sz w:val="22"/>
          <w:szCs w:val="22"/>
        </w:rPr>
        <w:t>doby plnění</w:t>
      </w:r>
      <w:r w:rsidRPr="00E228CD">
        <w:rPr>
          <w:rFonts w:ascii="Tahoma" w:hAnsi="Tahoma" w:cs="Tahoma"/>
          <w:sz w:val="22"/>
          <w:szCs w:val="22"/>
        </w:rPr>
        <w:t xml:space="preserve"> dle odst. 1 tohoto článku</w:t>
      </w:r>
      <w:r w:rsidR="00D40BA8" w:rsidRPr="00E228CD">
        <w:rPr>
          <w:rFonts w:ascii="Tahoma" w:hAnsi="Tahoma" w:cs="Tahoma"/>
          <w:sz w:val="22"/>
          <w:szCs w:val="22"/>
        </w:rPr>
        <w:t xml:space="preserve"> smlouvy</w:t>
      </w:r>
      <w:r w:rsidRPr="00E228CD">
        <w:rPr>
          <w:rFonts w:ascii="Tahoma" w:hAnsi="Tahoma" w:cs="Tahoma"/>
          <w:sz w:val="22"/>
          <w:szCs w:val="22"/>
        </w:rPr>
        <w:t xml:space="preserve">. Omezení postupu prací dle tohoto odstavce bude posuzováno ve vztahu k možnosti provádění díla dle předepsaných technologických postupů. Doba, na kterou se běh </w:t>
      </w:r>
      <w:r w:rsidR="00D40BA8" w:rsidRPr="00E228CD">
        <w:rPr>
          <w:rFonts w:ascii="Tahoma" w:hAnsi="Tahoma" w:cs="Tahoma"/>
          <w:sz w:val="22"/>
          <w:szCs w:val="22"/>
        </w:rPr>
        <w:t>doby plnění</w:t>
      </w:r>
      <w:r w:rsidRPr="00E228CD">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w:t>
      </w:r>
      <w:r w:rsidR="00CA7E50" w:rsidRPr="00E228CD">
        <w:rPr>
          <w:rFonts w:ascii="Tahoma" w:hAnsi="Tahoma" w:cs="Tahoma"/>
          <w:sz w:val="22"/>
          <w:szCs w:val="22"/>
        </w:rPr>
        <w:t xml:space="preserve"> oběma smluvními stranami, za objednatele </w:t>
      </w:r>
      <w:r w:rsidRPr="00E228CD">
        <w:rPr>
          <w:rFonts w:ascii="Tahoma" w:hAnsi="Tahoma" w:cs="Tahoma"/>
          <w:sz w:val="22"/>
          <w:szCs w:val="22"/>
        </w:rPr>
        <w:t xml:space="preserve">osobou oprávněnou jednat ve věcech realizace stavby dle čl. I odst. 1 této smlouvy. Stavění </w:t>
      </w:r>
      <w:r w:rsidR="00D40BA8" w:rsidRPr="00E228CD">
        <w:rPr>
          <w:rFonts w:ascii="Tahoma" w:hAnsi="Tahoma" w:cs="Tahoma"/>
          <w:sz w:val="22"/>
          <w:szCs w:val="22"/>
        </w:rPr>
        <w:t>doby</w:t>
      </w:r>
      <w:r w:rsidRPr="00E228CD">
        <w:rPr>
          <w:rFonts w:ascii="Tahoma" w:hAnsi="Tahoma" w:cs="Tahoma"/>
          <w:sz w:val="22"/>
          <w:szCs w:val="22"/>
        </w:rPr>
        <w:t xml:space="preserve"> plnění sjednané výše uvedeným způsobem není nutno upravit dodatkem ke smlouvě. Přerušením prací z důvodů stavění </w:t>
      </w:r>
      <w:r w:rsidR="00D40BA8" w:rsidRPr="00E228CD">
        <w:rPr>
          <w:rFonts w:ascii="Tahoma" w:hAnsi="Tahoma" w:cs="Tahoma"/>
          <w:sz w:val="22"/>
          <w:szCs w:val="22"/>
        </w:rPr>
        <w:t>doby</w:t>
      </w:r>
      <w:r w:rsidRPr="00E228CD">
        <w:rPr>
          <w:rFonts w:ascii="Tahoma" w:hAnsi="Tahoma" w:cs="Tahoma"/>
          <w:sz w:val="22"/>
          <w:szCs w:val="22"/>
        </w:rPr>
        <w:t xml:space="preserve"> plnění však není dotčena povinnost zhotovitele zajistit staveniště a zajistit rozpracované dílo proti poškození.</w:t>
      </w:r>
    </w:p>
    <w:p w14:paraId="57B3F4BB" w14:textId="77777777" w:rsidR="00E65ECE" w:rsidRPr="00E228CD" w:rsidRDefault="00E65ECE" w:rsidP="00DE7124">
      <w:pPr>
        <w:widowControl w:val="0"/>
        <w:numPr>
          <w:ilvl w:val="0"/>
          <w:numId w:val="19"/>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V případě, že koordinátor bezpečnosti a</w:t>
      </w:r>
      <w:r w:rsidR="00420CE3" w:rsidRPr="00E228CD">
        <w:rPr>
          <w:rFonts w:ascii="Tahoma" w:hAnsi="Tahoma" w:cs="Tahoma"/>
          <w:sz w:val="22"/>
          <w:szCs w:val="22"/>
        </w:rPr>
        <w:t> </w:t>
      </w:r>
      <w:r w:rsidRPr="00E228CD">
        <w:rPr>
          <w:rFonts w:ascii="Tahoma" w:hAnsi="Tahoma" w:cs="Tahoma"/>
          <w:sz w:val="22"/>
          <w:szCs w:val="22"/>
        </w:rPr>
        <w:t>ochrany zdraví při</w:t>
      </w:r>
      <w:r w:rsidR="00420CE3" w:rsidRPr="00E228CD">
        <w:rPr>
          <w:rFonts w:ascii="Tahoma" w:hAnsi="Tahoma" w:cs="Tahoma"/>
          <w:sz w:val="22"/>
          <w:szCs w:val="22"/>
        </w:rPr>
        <w:t> </w:t>
      </w:r>
      <w:r w:rsidRPr="00E228CD">
        <w:rPr>
          <w:rFonts w:ascii="Tahoma" w:hAnsi="Tahoma" w:cs="Tahoma"/>
          <w:sz w:val="22"/>
          <w:szCs w:val="22"/>
        </w:rPr>
        <w:t>práci na</w:t>
      </w:r>
      <w:r w:rsidR="00420CE3" w:rsidRPr="00E228CD">
        <w:rPr>
          <w:rFonts w:ascii="Tahoma" w:hAnsi="Tahoma" w:cs="Tahoma"/>
          <w:sz w:val="22"/>
          <w:szCs w:val="22"/>
        </w:rPr>
        <w:t> </w:t>
      </w:r>
      <w:r w:rsidRPr="00E228CD">
        <w:rPr>
          <w:rFonts w:ascii="Tahoma" w:hAnsi="Tahoma" w:cs="Tahoma"/>
          <w:sz w:val="22"/>
          <w:szCs w:val="22"/>
        </w:rPr>
        <w:t>staveništi</w:t>
      </w:r>
      <w:r w:rsidR="00E812BF" w:rsidRPr="00E228CD">
        <w:rPr>
          <w:rFonts w:ascii="Tahoma" w:hAnsi="Tahoma" w:cs="Tahoma"/>
          <w:sz w:val="22"/>
          <w:szCs w:val="22"/>
        </w:rPr>
        <w:t xml:space="preserve"> (dále jen „koordinátor BOZP“)</w:t>
      </w:r>
      <w:r w:rsidRPr="00E228CD">
        <w:rPr>
          <w:rFonts w:ascii="Tahoma" w:hAnsi="Tahoma" w:cs="Tahoma"/>
          <w:sz w:val="22"/>
          <w:szCs w:val="22"/>
        </w:rPr>
        <w:t xml:space="preserve">, </w:t>
      </w:r>
      <w:r w:rsidR="00310524" w:rsidRPr="00E228CD">
        <w:rPr>
          <w:rFonts w:ascii="Tahoma" w:hAnsi="Tahoma" w:cs="Tahoma"/>
          <w:sz w:val="22"/>
          <w:szCs w:val="22"/>
        </w:rPr>
        <w:t>osoba vykonávající za</w:t>
      </w:r>
      <w:r w:rsidR="00420CE3" w:rsidRPr="00E228CD">
        <w:rPr>
          <w:rFonts w:ascii="Tahoma" w:hAnsi="Tahoma" w:cs="Tahoma"/>
          <w:sz w:val="22"/>
          <w:szCs w:val="22"/>
        </w:rPr>
        <w:t> </w:t>
      </w:r>
      <w:r w:rsidR="00310524" w:rsidRPr="00E228CD">
        <w:rPr>
          <w:rFonts w:ascii="Tahoma" w:hAnsi="Tahoma" w:cs="Tahoma"/>
          <w:sz w:val="22"/>
          <w:szCs w:val="22"/>
        </w:rPr>
        <w:t>objednatele inženýrsko</w:t>
      </w:r>
      <w:r w:rsidR="00420CE3" w:rsidRPr="00E228CD">
        <w:rPr>
          <w:rFonts w:ascii="Tahoma" w:hAnsi="Tahoma" w:cs="Tahoma"/>
          <w:sz w:val="22"/>
          <w:szCs w:val="22"/>
        </w:rPr>
        <w:noBreakHyphen/>
        <w:t>investorskou činnost na </w:t>
      </w:r>
      <w:r w:rsidR="00310524" w:rsidRPr="00E228CD">
        <w:rPr>
          <w:rFonts w:ascii="Tahoma" w:hAnsi="Tahoma" w:cs="Tahoma"/>
          <w:sz w:val="22"/>
          <w:szCs w:val="22"/>
        </w:rPr>
        <w:t>stavbě (dále jen „osoba vykonávající technický dozor stavebníka“)</w:t>
      </w:r>
      <w:r w:rsidRPr="00E228CD">
        <w:rPr>
          <w:rFonts w:ascii="Tahoma" w:hAnsi="Tahoma" w:cs="Tahoma"/>
          <w:sz w:val="22"/>
          <w:szCs w:val="22"/>
        </w:rPr>
        <w:t>, objednatel nebo jiná k tomu oprávněná osoba (např. oblastní inspektorát práce) přeruší práce na</w:t>
      </w:r>
      <w:r w:rsidR="00420CE3" w:rsidRPr="00E228CD">
        <w:rPr>
          <w:rFonts w:ascii="Tahoma" w:hAnsi="Tahoma" w:cs="Tahoma"/>
          <w:sz w:val="22"/>
          <w:szCs w:val="22"/>
        </w:rPr>
        <w:t> </w:t>
      </w:r>
      <w:r w:rsidRPr="00E228CD">
        <w:rPr>
          <w:rFonts w:ascii="Tahoma" w:hAnsi="Tahoma" w:cs="Tahoma"/>
          <w:sz w:val="22"/>
          <w:szCs w:val="22"/>
        </w:rPr>
        <w:t>staveništi z důvodu porušení pravidel bezpečnosti a</w:t>
      </w:r>
      <w:r w:rsidR="00420CE3" w:rsidRPr="00E228CD">
        <w:rPr>
          <w:rFonts w:ascii="Tahoma" w:hAnsi="Tahoma" w:cs="Tahoma"/>
          <w:sz w:val="22"/>
          <w:szCs w:val="22"/>
        </w:rPr>
        <w:t> </w:t>
      </w:r>
      <w:r w:rsidRPr="00E228CD">
        <w:rPr>
          <w:rFonts w:ascii="Tahoma" w:hAnsi="Tahoma" w:cs="Tahoma"/>
          <w:sz w:val="22"/>
          <w:szCs w:val="22"/>
        </w:rPr>
        <w:t>ochrany zdraví při</w:t>
      </w:r>
      <w:r w:rsidR="00420CE3" w:rsidRPr="00E228CD">
        <w:rPr>
          <w:rFonts w:ascii="Tahoma" w:hAnsi="Tahoma" w:cs="Tahoma"/>
          <w:sz w:val="22"/>
          <w:szCs w:val="22"/>
        </w:rPr>
        <w:t> </w:t>
      </w:r>
      <w:r w:rsidRPr="00E228CD">
        <w:rPr>
          <w:rFonts w:ascii="Tahoma" w:hAnsi="Tahoma" w:cs="Tahoma"/>
          <w:sz w:val="22"/>
          <w:szCs w:val="22"/>
        </w:rPr>
        <w:t>práci, to</w:t>
      </w:r>
      <w:r w:rsidR="00420CE3" w:rsidRPr="00E228CD">
        <w:rPr>
          <w:rFonts w:ascii="Tahoma" w:hAnsi="Tahoma" w:cs="Tahoma"/>
          <w:sz w:val="22"/>
          <w:szCs w:val="22"/>
        </w:rPr>
        <w:t>to přerušení nebude mít vliv na </w:t>
      </w:r>
      <w:r w:rsidR="00FC3A58" w:rsidRPr="00E228CD">
        <w:rPr>
          <w:rFonts w:ascii="Tahoma" w:hAnsi="Tahoma" w:cs="Tahoma"/>
          <w:sz w:val="22"/>
          <w:szCs w:val="22"/>
        </w:rPr>
        <w:t>dobu</w:t>
      </w:r>
      <w:r w:rsidRPr="00E228CD">
        <w:rPr>
          <w:rFonts w:ascii="Tahoma" w:hAnsi="Tahoma" w:cs="Tahoma"/>
          <w:sz w:val="22"/>
          <w:szCs w:val="22"/>
        </w:rPr>
        <w:t xml:space="preserve"> plnění díla uvedenou v odst.</w:t>
      </w:r>
      <w:r w:rsidR="00420CE3" w:rsidRPr="00E228CD">
        <w:rPr>
          <w:rFonts w:ascii="Tahoma" w:hAnsi="Tahoma" w:cs="Tahoma"/>
          <w:sz w:val="22"/>
          <w:szCs w:val="22"/>
        </w:rPr>
        <w:t> 1 tohoto článku smlouvy.</w:t>
      </w:r>
    </w:p>
    <w:p w14:paraId="2DC0929C" w14:textId="77777777" w:rsidR="005A0EE7" w:rsidRPr="00E228CD" w:rsidRDefault="005A0EE7" w:rsidP="00DE7124">
      <w:pPr>
        <w:widowControl w:val="0"/>
        <w:numPr>
          <w:ilvl w:val="0"/>
          <w:numId w:val="19"/>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 xml:space="preserve">Objednatel </w:t>
      </w:r>
      <w:r w:rsidR="00D20D90" w:rsidRPr="00E228CD">
        <w:rPr>
          <w:rFonts w:ascii="Tahoma" w:hAnsi="Tahoma" w:cs="Tahoma"/>
          <w:sz w:val="22"/>
          <w:szCs w:val="22"/>
        </w:rPr>
        <w:t>si</w:t>
      </w:r>
      <w:r w:rsidRPr="00E228CD">
        <w:rPr>
          <w:rFonts w:ascii="Tahoma" w:hAnsi="Tahoma" w:cs="Tahoma"/>
          <w:sz w:val="22"/>
          <w:szCs w:val="22"/>
        </w:rPr>
        <w:t xml:space="preserve"> </w:t>
      </w:r>
      <w:r w:rsidR="00D20D90" w:rsidRPr="00E228CD">
        <w:rPr>
          <w:rFonts w:ascii="Tahoma" w:hAnsi="Tahoma" w:cs="Tahoma"/>
          <w:sz w:val="22"/>
          <w:szCs w:val="22"/>
        </w:rPr>
        <w:t>v </w:t>
      </w:r>
      <w:r w:rsidR="00D20D90" w:rsidRPr="00E228CD">
        <w:rPr>
          <w:rFonts w:ascii="Tahoma" w:hAnsi="Tahoma" w:cs="Tahoma"/>
          <w:bCs/>
          <w:sz w:val="22"/>
          <w:szCs w:val="22"/>
        </w:rPr>
        <w:t>souladu</w:t>
      </w:r>
      <w:r w:rsidR="00D20D90" w:rsidRPr="00E228CD">
        <w:rPr>
          <w:rFonts w:ascii="Tahoma" w:hAnsi="Tahoma" w:cs="Tahoma"/>
          <w:sz w:val="22"/>
          <w:szCs w:val="22"/>
        </w:rPr>
        <w:t xml:space="preserve"> s § 100 odst. 1 ZZVZ vyhrazuje </w:t>
      </w:r>
      <w:r w:rsidR="00BC365C" w:rsidRPr="00E228CD">
        <w:rPr>
          <w:rFonts w:ascii="Tahoma" w:hAnsi="Tahoma" w:cs="Tahoma"/>
          <w:sz w:val="22"/>
          <w:szCs w:val="22"/>
        </w:rPr>
        <w:t xml:space="preserve">právo </w:t>
      </w:r>
      <w:r w:rsidRPr="00E228CD">
        <w:rPr>
          <w:rFonts w:ascii="Tahoma" w:hAnsi="Tahoma" w:cs="Tahoma"/>
          <w:sz w:val="22"/>
          <w:szCs w:val="22"/>
        </w:rPr>
        <w:t>kdykoliv v průběhu provádění díla rozhodnout z důvodu nedostatku finančních prostředků</w:t>
      </w:r>
      <w:r w:rsidR="00BC365C" w:rsidRPr="00E228CD">
        <w:rPr>
          <w:rFonts w:ascii="Tahoma" w:hAnsi="Tahoma" w:cs="Tahoma"/>
          <w:sz w:val="22"/>
          <w:szCs w:val="22"/>
        </w:rPr>
        <w:t xml:space="preserve"> </w:t>
      </w:r>
      <w:r w:rsidRPr="00E228CD">
        <w:rPr>
          <w:rFonts w:ascii="Tahoma" w:hAnsi="Tahoma" w:cs="Tahoma"/>
          <w:sz w:val="22"/>
          <w:szCs w:val="22"/>
        </w:rPr>
        <w:t>o přerušení provádění prací na díle</w:t>
      </w:r>
      <w:r w:rsidR="00BC365C" w:rsidRPr="00E228CD">
        <w:rPr>
          <w:rFonts w:ascii="Tahoma" w:hAnsi="Tahoma" w:cs="Tahoma"/>
          <w:sz w:val="22"/>
          <w:szCs w:val="22"/>
        </w:rPr>
        <w:t xml:space="preserve"> a</w:t>
      </w:r>
      <w:r w:rsidR="00A16FCF" w:rsidRPr="00E228CD">
        <w:rPr>
          <w:rFonts w:ascii="Tahoma" w:hAnsi="Tahoma" w:cs="Tahoma"/>
          <w:sz w:val="22"/>
          <w:szCs w:val="22"/>
        </w:rPr>
        <w:t> </w:t>
      </w:r>
      <w:r w:rsidR="00BC365C" w:rsidRPr="00E228CD">
        <w:rPr>
          <w:rFonts w:ascii="Tahoma" w:hAnsi="Tahoma" w:cs="Tahoma"/>
          <w:sz w:val="22"/>
          <w:szCs w:val="22"/>
        </w:rPr>
        <w:t>zastavení běhu doby plnění dle odst. 1 tohoto článku smlouvy</w:t>
      </w:r>
      <w:r w:rsidRPr="00E228CD">
        <w:rPr>
          <w:rFonts w:ascii="Tahoma" w:hAnsi="Tahoma" w:cs="Tahoma"/>
          <w:sz w:val="22"/>
          <w:szCs w:val="22"/>
        </w:rPr>
        <w:t xml:space="preserve">. Zhotovitel v takovém případě bez zbytečného odkladu po doručení písemného rozhodnutí dle předchozí věty přeruší provádění prací na díle a provede nezbytné zabezpečovací práce tak, aby bylo zabráněno případným škodám na rozpracovaném díle. </w:t>
      </w:r>
      <w:r w:rsidR="00D20D90" w:rsidRPr="00E228CD">
        <w:rPr>
          <w:rFonts w:ascii="Tahoma" w:hAnsi="Tahoma" w:cs="Tahoma"/>
          <w:sz w:val="22"/>
          <w:szCs w:val="22"/>
        </w:rPr>
        <w:t>Po</w:t>
      </w:r>
      <w:r w:rsidRPr="00E228CD">
        <w:rPr>
          <w:rFonts w:ascii="Tahoma" w:hAnsi="Tahoma" w:cs="Tahoma"/>
          <w:sz w:val="22"/>
          <w:szCs w:val="22"/>
        </w:rPr>
        <w:t xml:space="preserve"> dobu přerušení </w:t>
      </w:r>
      <w:r w:rsidRPr="00E228CD">
        <w:rPr>
          <w:rFonts w:ascii="Tahoma" w:hAnsi="Tahoma" w:cs="Tahoma"/>
          <w:sz w:val="22"/>
          <w:szCs w:val="22"/>
        </w:rPr>
        <w:lastRenderedPageBreak/>
        <w:t xml:space="preserve">provádění prací na díle se </w:t>
      </w:r>
      <w:r w:rsidR="00D20D90" w:rsidRPr="00E228CD">
        <w:rPr>
          <w:rFonts w:ascii="Tahoma" w:hAnsi="Tahoma" w:cs="Tahoma"/>
          <w:sz w:val="22"/>
          <w:szCs w:val="22"/>
        </w:rPr>
        <w:t xml:space="preserve">staví </w:t>
      </w:r>
      <w:r w:rsidR="00FC3A58" w:rsidRPr="00E228CD">
        <w:rPr>
          <w:rFonts w:ascii="Tahoma" w:hAnsi="Tahoma" w:cs="Tahoma"/>
          <w:sz w:val="22"/>
          <w:szCs w:val="22"/>
        </w:rPr>
        <w:t xml:space="preserve">doba </w:t>
      </w:r>
      <w:r w:rsidRPr="00E228CD">
        <w:rPr>
          <w:rFonts w:ascii="Tahoma" w:hAnsi="Tahoma" w:cs="Tahoma"/>
          <w:sz w:val="22"/>
          <w:szCs w:val="22"/>
        </w:rPr>
        <w:t>pro splnění díla. Zhotovitel je povinen zahájit provádění prací na rozpracovaném díle neprodleně po obdržení písemného pokynu objednatele. Přerušením provádění prací na díle není dotčena povinnost zhotovitele zajistit staveniště.</w:t>
      </w:r>
      <w:r w:rsidR="00AD1CEB" w:rsidRPr="00E228CD">
        <w:rPr>
          <w:rFonts w:ascii="Tahoma" w:hAnsi="Tahoma" w:cs="Tahoma"/>
          <w:sz w:val="22"/>
          <w:szCs w:val="22"/>
        </w:rPr>
        <w:t xml:space="preserve"> </w:t>
      </w:r>
      <w:r w:rsidR="00015278" w:rsidRPr="00E228CD">
        <w:rPr>
          <w:rFonts w:ascii="Tahoma" w:hAnsi="Tahoma" w:cs="Tahoma"/>
          <w:sz w:val="22"/>
          <w:szCs w:val="22"/>
        </w:rPr>
        <w:t>Pokyn k přerušení a znovuzahájení prací na stavbě je oprávněna učinit osoba oprávněná</w:t>
      </w:r>
      <w:r w:rsidR="00AD1CEB" w:rsidRPr="00E228CD">
        <w:rPr>
          <w:rFonts w:ascii="Tahoma" w:hAnsi="Tahoma" w:cs="Tahoma"/>
          <w:sz w:val="22"/>
          <w:szCs w:val="22"/>
        </w:rPr>
        <w:t xml:space="preserve"> jednat ve věcech realizace stavby dle čl. I odst. 1 této smlouvy</w:t>
      </w:r>
      <w:r w:rsidR="00015278" w:rsidRPr="00E228CD">
        <w:rPr>
          <w:rFonts w:ascii="Tahoma" w:hAnsi="Tahoma" w:cs="Tahoma"/>
          <w:sz w:val="22"/>
          <w:szCs w:val="22"/>
        </w:rPr>
        <w:t>.</w:t>
      </w:r>
      <w:r w:rsidR="00AA3709" w:rsidRPr="00E228CD">
        <w:rPr>
          <w:rFonts w:ascii="Tahoma" w:hAnsi="Tahoma" w:cs="Tahoma"/>
          <w:sz w:val="22"/>
          <w:szCs w:val="22"/>
        </w:rPr>
        <w:t xml:space="preserve"> Stavění doby plnění sjednané výše uvedeným způsobem není nutno upravit dodatkem ke smlouvě.</w:t>
      </w:r>
    </w:p>
    <w:p w14:paraId="4FC53AFF" w14:textId="77777777" w:rsidR="005A0EE7" w:rsidRPr="00E228CD" w:rsidRDefault="005A0EE7" w:rsidP="00DE7124">
      <w:pPr>
        <w:widowControl w:val="0"/>
        <w:spacing w:before="120"/>
        <w:ind w:left="360"/>
        <w:jc w:val="both"/>
        <w:rPr>
          <w:rFonts w:ascii="Tahoma" w:hAnsi="Tahoma" w:cs="Tahoma"/>
          <w:sz w:val="22"/>
          <w:szCs w:val="22"/>
        </w:rPr>
      </w:pPr>
      <w:r w:rsidRPr="00E228CD">
        <w:rPr>
          <w:rFonts w:ascii="Tahoma" w:hAnsi="Tahoma" w:cs="Tahoma"/>
          <w:sz w:val="22"/>
          <w:szCs w:val="22"/>
        </w:rPr>
        <w:t xml:space="preserve">Pokud objednatel nevydá pokyn k opětovnému provádění prací na rozpracovaném díle ani do </w:t>
      </w:r>
      <w:r w:rsidR="004B49DE" w:rsidRPr="00E228CD">
        <w:rPr>
          <w:rFonts w:ascii="Tahoma" w:hAnsi="Tahoma" w:cs="Tahoma"/>
          <w:sz w:val="22"/>
          <w:szCs w:val="22"/>
        </w:rPr>
        <w:t xml:space="preserve">120 dnů </w:t>
      </w:r>
      <w:r w:rsidRPr="00E228CD">
        <w:rPr>
          <w:rFonts w:ascii="Tahoma" w:hAnsi="Tahoma" w:cs="Tahoma"/>
          <w:sz w:val="22"/>
          <w:szCs w:val="22"/>
        </w:rPr>
        <w:t xml:space="preserve">od doručení rozhodnutí o přerušení provádění prací na díle, je každá ze smluvních stran oprávněna od této smlouvy odstoupit. V případě odstoupení dle předchozí věty uzavřou strany do </w:t>
      </w:r>
      <w:r w:rsidR="00372AB9" w:rsidRPr="00E228CD">
        <w:rPr>
          <w:rFonts w:ascii="Tahoma" w:hAnsi="Tahoma" w:cs="Tahoma"/>
          <w:sz w:val="22"/>
          <w:szCs w:val="22"/>
        </w:rPr>
        <w:t xml:space="preserve">60 </w:t>
      </w:r>
      <w:r w:rsidRPr="00E228CD">
        <w:rPr>
          <w:rFonts w:ascii="Tahoma" w:hAnsi="Tahoma" w:cs="Tahoma"/>
          <w:sz w:val="22"/>
          <w:szCs w:val="22"/>
        </w:rPr>
        <w:t xml:space="preserve">dnů </w:t>
      </w:r>
      <w:r w:rsidR="00FC3A58" w:rsidRPr="00E228CD">
        <w:rPr>
          <w:rFonts w:ascii="Tahoma" w:hAnsi="Tahoma" w:cs="Tahoma"/>
          <w:sz w:val="22"/>
          <w:szCs w:val="22"/>
        </w:rPr>
        <w:t xml:space="preserve">od doručení odstoupení druhé smluvní straně </w:t>
      </w:r>
      <w:r w:rsidRPr="00E228CD">
        <w:rPr>
          <w:rFonts w:ascii="Tahoma" w:hAnsi="Tahoma" w:cs="Tahoma"/>
          <w:sz w:val="22"/>
          <w:szCs w:val="22"/>
        </w:rPr>
        <w:t>dohodu o vypořádání vzájemných práv a povinností z této smlouvy.</w:t>
      </w:r>
    </w:p>
    <w:p w14:paraId="5C7517AF" w14:textId="77777777" w:rsidR="0046590C" w:rsidRPr="00E228CD" w:rsidRDefault="0046590C" w:rsidP="0046590C">
      <w:pPr>
        <w:widowControl w:val="0"/>
        <w:numPr>
          <w:ilvl w:val="0"/>
          <w:numId w:val="19"/>
        </w:numPr>
        <w:spacing w:before="120"/>
        <w:jc w:val="both"/>
        <w:rPr>
          <w:rFonts w:ascii="Tahoma" w:hAnsi="Tahoma" w:cs="Tahoma"/>
          <w:sz w:val="22"/>
          <w:szCs w:val="22"/>
        </w:rPr>
      </w:pPr>
      <w:r w:rsidRPr="00E228CD">
        <w:rPr>
          <w:rFonts w:ascii="Tahoma" w:hAnsi="Tahoma" w:cs="Tahoma"/>
          <w:sz w:val="22"/>
          <w:szCs w:val="22"/>
        </w:rPr>
        <w:t>Objednatel si v </w:t>
      </w:r>
      <w:r w:rsidRPr="00E228CD">
        <w:rPr>
          <w:rFonts w:ascii="Tahoma" w:hAnsi="Tahoma" w:cs="Tahoma"/>
          <w:bCs/>
          <w:sz w:val="22"/>
          <w:szCs w:val="22"/>
        </w:rPr>
        <w:t>souladu</w:t>
      </w:r>
      <w:r w:rsidRPr="00E228CD">
        <w:rPr>
          <w:rFonts w:ascii="Tahoma" w:hAnsi="Tahoma" w:cs="Tahoma"/>
          <w:sz w:val="22"/>
          <w:szCs w:val="22"/>
        </w:rPr>
        <w:t xml:space="preserve"> s § 100 odst. 1 ZZVZ vyhrazuje právo přerušit plnění předmětu této smlouvy a zastavit běh doby plnění dle odst. 1 tohoto článku smlouvy, a to nejvýše po dobu trvání vyšší moci dle specifikace uvedené v čl. </w:t>
      </w:r>
      <w:r w:rsidR="001E5427" w:rsidRPr="00E228CD">
        <w:rPr>
          <w:rFonts w:ascii="Tahoma" w:hAnsi="Tahoma" w:cs="Tahoma"/>
          <w:sz w:val="22"/>
          <w:szCs w:val="22"/>
        </w:rPr>
        <w:t>XVIII.</w:t>
      </w:r>
      <w:r w:rsidRPr="00E228CD">
        <w:rPr>
          <w:rFonts w:ascii="Tahoma" w:hAnsi="Tahoma" w:cs="Tahoma"/>
          <w:sz w:val="22"/>
          <w:szCs w:val="22"/>
        </w:rPr>
        <w:t xml:space="preserve"> této smlouvy v případě, že nastalá vyšší moc brání provádění díla.</w:t>
      </w:r>
    </w:p>
    <w:p w14:paraId="131A869E" w14:textId="77777777" w:rsidR="0046590C" w:rsidRPr="00DC2448" w:rsidRDefault="0046590C" w:rsidP="0046590C">
      <w:pPr>
        <w:widowControl w:val="0"/>
        <w:spacing w:before="120"/>
        <w:ind w:left="360"/>
        <w:jc w:val="both"/>
        <w:rPr>
          <w:rFonts w:ascii="Tahoma" w:hAnsi="Tahoma" w:cs="Tahoma"/>
          <w:sz w:val="22"/>
          <w:szCs w:val="22"/>
        </w:rPr>
      </w:pPr>
      <w:r w:rsidRPr="00E228CD">
        <w:rPr>
          <w:rFonts w:ascii="Tahoma" w:hAnsi="Tahoma" w:cs="Tahoma"/>
          <w:sz w:val="22"/>
          <w:szCs w:val="22"/>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w:t>
      </w:r>
      <w:r w:rsidR="00084567" w:rsidRPr="00E228CD">
        <w:rPr>
          <w:rFonts w:ascii="Tahoma" w:hAnsi="Tahoma" w:cs="Tahoma"/>
          <w:sz w:val="22"/>
          <w:szCs w:val="22"/>
        </w:rPr>
        <w:t xml:space="preserve"> bezprostředně po skončení trvání vyšší moci</w:t>
      </w:r>
      <w:r w:rsidRPr="00E228CD">
        <w:rPr>
          <w:rFonts w:ascii="Tahoma" w:hAnsi="Tahoma" w:cs="Tahoma"/>
          <w:sz w:val="22"/>
          <w:szCs w:val="22"/>
        </w:rPr>
        <w:t>, uvedenou ve stavebním deníku. Oba tyto zápisy ve stavebním deníku musí být odsouhlaseny a podepsány oběma smluvními stranami, za objednatele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staveniště a zajistit rozpracované dílo pr</w:t>
      </w:r>
      <w:r w:rsidRPr="00DC2448">
        <w:rPr>
          <w:rFonts w:ascii="Tahoma" w:hAnsi="Tahoma" w:cs="Tahoma"/>
          <w:sz w:val="22"/>
          <w:szCs w:val="22"/>
        </w:rPr>
        <w:t>oti poškození.</w:t>
      </w:r>
    </w:p>
    <w:p w14:paraId="7BAB2067" w14:textId="524781A1" w:rsidR="00670A20" w:rsidRPr="00DC2448" w:rsidRDefault="00670A20" w:rsidP="00D837E9">
      <w:pPr>
        <w:widowControl w:val="0"/>
        <w:numPr>
          <w:ilvl w:val="0"/>
          <w:numId w:val="19"/>
        </w:numPr>
        <w:spacing w:before="120"/>
        <w:jc w:val="both"/>
        <w:rPr>
          <w:rFonts w:ascii="Tahoma" w:hAnsi="Tahoma" w:cs="Tahoma"/>
          <w:sz w:val="22"/>
          <w:szCs w:val="22"/>
        </w:rPr>
      </w:pPr>
      <w:r w:rsidRPr="00DC2448">
        <w:rPr>
          <w:rFonts w:ascii="Tahoma" w:hAnsi="Tahoma" w:cs="Tahoma"/>
          <w:sz w:val="22"/>
          <w:szCs w:val="22"/>
        </w:rPr>
        <w:t>Objednatel si v </w:t>
      </w:r>
      <w:r w:rsidRPr="00DC2448">
        <w:rPr>
          <w:rFonts w:ascii="Tahoma" w:hAnsi="Tahoma" w:cs="Tahoma"/>
          <w:bCs/>
          <w:sz w:val="22"/>
          <w:szCs w:val="22"/>
        </w:rPr>
        <w:t>souladu</w:t>
      </w:r>
      <w:r w:rsidRPr="00DC2448">
        <w:rPr>
          <w:rFonts w:ascii="Tahoma" w:hAnsi="Tahoma" w:cs="Tahoma"/>
          <w:sz w:val="22"/>
          <w:szCs w:val="22"/>
        </w:rPr>
        <w:t xml:space="preserve"> s § 100 odst. 1 ZZVZ vyhrazuje právo </w:t>
      </w:r>
      <w:r w:rsidR="00D837E9" w:rsidRPr="00DC2448">
        <w:rPr>
          <w:rFonts w:ascii="Tahoma" w:hAnsi="Tahoma" w:cs="Tahoma"/>
          <w:sz w:val="22"/>
          <w:szCs w:val="22"/>
        </w:rPr>
        <w:t xml:space="preserve">přerušit plnění předmětu této smlouvy a zastavit běh doby plnění dle odst. 1 tohoto článku </w:t>
      </w:r>
      <w:r w:rsidRPr="00DC2448">
        <w:rPr>
          <w:rFonts w:ascii="Tahoma" w:hAnsi="Tahoma" w:cs="Tahoma"/>
          <w:sz w:val="22"/>
          <w:szCs w:val="22"/>
        </w:rPr>
        <w:t>smlouvy, a to v případě rozhodnutí objednatele odstranit vady zjištěné v </w:t>
      </w:r>
      <w:r w:rsidR="00955652">
        <w:rPr>
          <w:rFonts w:ascii="Tahoma" w:hAnsi="Tahoma" w:cs="Tahoma"/>
          <w:sz w:val="22"/>
          <w:szCs w:val="22"/>
        </w:rPr>
        <w:t>P</w:t>
      </w:r>
      <w:r w:rsidRPr="00DC2448">
        <w:rPr>
          <w:rFonts w:ascii="Tahoma" w:hAnsi="Tahoma" w:cs="Tahoma"/>
          <w:sz w:val="22"/>
          <w:szCs w:val="22"/>
        </w:rPr>
        <w:t>DPS dle čl. X</w:t>
      </w:r>
      <w:r w:rsidR="00D837E9" w:rsidRPr="00DC2448">
        <w:rPr>
          <w:rFonts w:ascii="Tahoma" w:hAnsi="Tahoma" w:cs="Tahoma"/>
          <w:sz w:val="22"/>
          <w:szCs w:val="22"/>
        </w:rPr>
        <w:t xml:space="preserve"> odst. 2 písm. c) této smlouvy, a to nejvýše o dobu odstraňování vady v </w:t>
      </w:r>
      <w:r w:rsidR="00955652">
        <w:rPr>
          <w:rFonts w:ascii="Tahoma" w:hAnsi="Tahoma" w:cs="Tahoma"/>
          <w:sz w:val="22"/>
          <w:szCs w:val="22"/>
        </w:rPr>
        <w:t>P</w:t>
      </w:r>
      <w:r w:rsidR="00D837E9" w:rsidRPr="00DC2448">
        <w:rPr>
          <w:rFonts w:ascii="Tahoma" w:hAnsi="Tahoma" w:cs="Tahoma"/>
          <w:sz w:val="22"/>
          <w:szCs w:val="22"/>
        </w:rPr>
        <w:t xml:space="preserve">DPS zadavatelem a pouze v případě, </w:t>
      </w:r>
      <w:r w:rsidRPr="00DC2448">
        <w:rPr>
          <w:rFonts w:ascii="Tahoma" w:hAnsi="Tahoma" w:cs="Tahoma"/>
          <w:sz w:val="22"/>
          <w:szCs w:val="22"/>
        </w:rPr>
        <w:t xml:space="preserve">že </w:t>
      </w:r>
      <w:r w:rsidR="00D837E9" w:rsidRPr="00DC2448">
        <w:rPr>
          <w:rFonts w:ascii="Tahoma" w:hAnsi="Tahoma" w:cs="Tahoma"/>
          <w:sz w:val="22"/>
          <w:szCs w:val="22"/>
        </w:rPr>
        <w:t>zjištěná vada v </w:t>
      </w:r>
      <w:r w:rsidR="00955652">
        <w:rPr>
          <w:rFonts w:ascii="Tahoma" w:hAnsi="Tahoma" w:cs="Tahoma"/>
          <w:sz w:val="22"/>
          <w:szCs w:val="22"/>
        </w:rPr>
        <w:t>P</w:t>
      </w:r>
      <w:r w:rsidR="00D837E9" w:rsidRPr="00DC2448">
        <w:rPr>
          <w:rFonts w:ascii="Tahoma" w:hAnsi="Tahoma" w:cs="Tahoma"/>
          <w:sz w:val="22"/>
          <w:szCs w:val="22"/>
        </w:rPr>
        <w:t xml:space="preserve">DPS </w:t>
      </w:r>
      <w:r w:rsidRPr="00DC2448">
        <w:rPr>
          <w:rFonts w:ascii="Tahoma" w:hAnsi="Tahoma" w:cs="Tahoma"/>
          <w:sz w:val="22"/>
          <w:szCs w:val="22"/>
        </w:rPr>
        <w:t>brání provádění díla.</w:t>
      </w:r>
    </w:p>
    <w:p w14:paraId="6F071AC8" w14:textId="16E6101F" w:rsidR="00C9423F" w:rsidRDefault="00D837E9" w:rsidP="00C9423F">
      <w:pPr>
        <w:widowControl w:val="0"/>
        <w:spacing w:before="120"/>
        <w:ind w:left="360"/>
        <w:jc w:val="both"/>
        <w:rPr>
          <w:rFonts w:ascii="Tahoma" w:hAnsi="Tahoma" w:cs="Tahoma"/>
          <w:sz w:val="22"/>
          <w:szCs w:val="22"/>
        </w:rPr>
      </w:pPr>
      <w:r w:rsidRPr="00E228CD">
        <w:rPr>
          <w:rFonts w:ascii="Tahoma" w:hAnsi="Tahoma" w:cs="Tahoma"/>
          <w:sz w:val="22"/>
          <w:szCs w:val="22"/>
        </w:rPr>
        <w:t xml:space="preserve">Za tímto účelem bude se zhotovitelem jednáno o možnosti stavění běhu doby plnění dle odst. 1 tohoto článku smlouvy. Prodloužení termínu plnění díla </w:t>
      </w:r>
      <w:r w:rsidR="00670A20" w:rsidRPr="00E228CD">
        <w:rPr>
          <w:rFonts w:ascii="Tahoma" w:hAnsi="Tahoma" w:cs="Tahoma"/>
          <w:sz w:val="22"/>
          <w:szCs w:val="22"/>
        </w:rPr>
        <w:t xml:space="preserve">dle tohoto odstavce bude posuzováno ve vztahu k možnosti provádění díla dle předepsaných technologických postupů. Doba, </w:t>
      </w:r>
      <w:r w:rsidRPr="00E228CD">
        <w:rPr>
          <w:rFonts w:ascii="Tahoma" w:hAnsi="Tahoma" w:cs="Tahoma"/>
          <w:sz w:val="22"/>
          <w:szCs w:val="22"/>
        </w:rPr>
        <w:t>o</w:t>
      </w:r>
      <w:r w:rsidR="00670A20" w:rsidRPr="00E228CD">
        <w:rPr>
          <w:rFonts w:ascii="Tahoma" w:hAnsi="Tahoma" w:cs="Tahoma"/>
          <w:sz w:val="22"/>
          <w:szCs w:val="22"/>
        </w:rPr>
        <w:t xml:space="preserve"> kterou </w:t>
      </w:r>
      <w:r w:rsidRPr="00E228CD">
        <w:rPr>
          <w:rFonts w:ascii="Tahoma" w:hAnsi="Tahoma" w:cs="Tahoma"/>
          <w:sz w:val="22"/>
          <w:szCs w:val="22"/>
        </w:rPr>
        <w:t>se běh doby plnění dle odst. 1 tohoto článku smlouvy staví</w:t>
      </w:r>
      <w:r w:rsidR="00670A20" w:rsidRPr="00E228CD">
        <w:rPr>
          <w:rFonts w:ascii="Tahoma" w:hAnsi="Tahoma" w:cs="Tahoma"/>
          <w:sz w:val="22"/>
          <w:szCs w:val="22"/>
        </w:rPr>
        <w:t xml:space="preserve">, bude </w:t>
      </w:r>
      <w:r w:rsidRPr="00E228CD">
        <w:rPr>
          <w:rFonts w:ascii="Tahoma" w:hAnsi="Tahoma" w:cs="Tahoma"/>
          <w:sz w:val="22"/>
          <w:szCs w:val="22"/>
        </w:rPr>
        <w:t xml:space="preserve">zahájena </w:t>
      </w:r>
      <w:r w:rsidR="00670A20" w:rsidRPr="00E228CD">
        <w:rPr>
          <w:rFonts w:ascii="Tahoma" w:hAnsi="Tahoma" w:cs="Tahoma"/>
          <w:sz w:val="22"/>
          <w:szCs w:val="22"/>
        </w:rPr>
        <w:t>zápisem do stavebního deníku</w:t>
      </w:r>
      <w:r w:rsidRPr="00E228CD">
        <w:rPr>
          <w:rFonts w:ascii="Tahoma" w:hAnsi="Tahoma" w:cs="Tahoma"/>
          <w:sz w:val="22"/>
          <w:szCs w:val="22"/>
        </w:rPr>
        <w:t xml:space="preserve"> v den zjištění vady </w:t>
      </w:r>
      <w:r w:rsidR="00955652">
        <w:rPr>
          <w:rFonts w:ascii="Tahoma" w:hAnsi="Tahoma" w:cs="Tahoma"/>
          <w:sz w:val="22"/>
          <w:szCs w:val="22"/>
        </w:rPr>
        <w:t>P</w:t>
      </w:r>
      <w:r w:rsidRPr="00E228CD">
        <w:rPr>
          <w:rFonts w:ascii="Tahoma" w:hAnsi="Tahoma" w:cs="Tahoma"/>
          <w:sz w:val="22"/>
          <w:szCs w:val="22"/>
        </w:rPr>
        <w:t xml:space="preserve">DPS a rozhodnutí objednatele k odstranění vady, </w:t>
      </w:r>
      <w:r w:rsidR="00670A20" w:rsidRPr="00E228CD">
        <w:rPr>
          <w:rFonts w:ascii="Tahoma" w:hAnsi="Tahoma" w:cs="Tahoma"/>
          <w:sz w:val="22"/>
          <w:szCs w:val="22"/>
        </w:rPr>
        <w:t>a</w:t>
      </w:r>
      <w:r w:rsidRPr="00E228CD">
        <w:rPr>
          <w:rFonts w:ascii="Tahoma" w:hAnsi="Tahoma" w:cs="Tahoma"/>
          <w:sz w:val="22"/>
          <w:szCs w:val="22"/>
        </w:rPr>
        <w:t xml:space="preserve"> ukončena doručením </w:t>
      </w:r>
      <w:r w:rsidR="00955652">
        <w:rPr>
          <w:rFonts w:ascii="Tahoma" w:hAnsi="Tahoma" w:cs="Tahoma"/>
          <w:sz w:val="22"/>
          <w:szCs w:val="22"/>
        </w:rPr>
        <w:t>P</w:t>
      </w:r>
      <w:r w:rsidRPr="00E228CD">
        <w:rPr>
          <w:rFonts w:ascii="Tahoma" w:hAnsi="Tahoma" w:cs="Tahoma"/>
          <w:sz w:val="22"/>
          <w:szCs w:val="22"/>
        </w:rPr>
        <w:t>DPS zhotoviteli po odstranění vady</w:t>
      </w:r>
      <w:r w:rsidR="00670A20" w:rsidRPr="00E228CD">
        <w:rPr>
          <w:rFonts w:ascii="Tahoma" w:hAnsi="Tahoma" w:cs="Tahoma"/>
          <w:sz w:val="22"/>
          <w:szCs w:val="22"/>
        </w:rPr>
        <w:t xml:space="preserve"> </w:t>
      </w:r>
      <w:r w:rsidR="00084567" w:rsidRPr="00E228CD">
        <w:rPr>
          <w:rFonts w:ascii="Tahoma" w:hAnsi="Tahoma" w:cs="Tahoma"/>
          <w:sz w:val="22"/>
          <w:szCs w:val="22"/>
        </w:rPr>
        <w:t xml:space="preserve">a </w:t>
      </w:r>
      <w:r w:rsidR="00670A20" w:rsidRPr="00E228CD">
        <w:rPr>
          <w:rFonts w:ascii="Tahoma" w:hAnsi="Tahoma" w:cs="Tahoma"/>
          <w:sz w:val="22"/>
          <w:szCs w:val="22"/>
        </w:rPr>
        <w:t>výzvou objednatele k opětovnému zahájení prací, uvedenou ve stavebním deníku. Oba tyto zápisy ve stavebním deníku musí být odsouhlaseny a podepsány oběma smluvními stranami, za objednatele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staveniště a zajistit rozpracované dílo proti poškození.</w:t>
      </w:r>
    </w:p>
    <w:p w14:paraId="7E9B6529" w14:textId="77777777" w:rsidR="00C9423F" w:rsidRPr="00C9423F" w:rsidRDefault="00C9423F" w:rsidP="00C9423F">
      <w:pPr>
        <w:widowControl w:val="0"/>
        <w:numPr>
          <w:ilvl w:val="0"/>
          <w:numId w:val="19"/>
        </w:numPr>
        <w:spacing w:before="120"/>
        <w:jc w:val="both"/>
        <w:rPr>
          <w:rFonts w:ascii="Tahoma" w:hAnsi="Tahoma" w:cs="Tahoma"/>
          <w:sz w:val="22"/>
          <w:szCs w:val="22"/>
        </w:rPr>
      </w:pPr>
      <w:r w:rsidRPr="00C9423F">
        <w:rPr>
          <w:rFonts w:ascii="Tahoma" w:hAnsi="Tahoma" w:cs="Tahoma"/>
          <w:sz w:val="22"/>
          <w:szCs w:val="22"/>
        </w:rPr>
        <w:t xml:space="preserve">Doba </w:t>
      </w:r>
      <w:proofErr w:type="gramStart"/>
      <w:r w:rsidRPr="00C9423F">
        <w:rPr>
          <w:rFonts w:ascii="Tahoma" w:hAnsi="Tahoma" w:cs="Tahoma"/>
          <w:sz w:val="22"/>
          <w:szCs w:val="22"/>
        </w:rPr>
        <w:t>plnění  může</w:t>
      </w:r>
      <w:proofErr w:type="gramEnd"/>
      <w:r w:rsidRPr="00C9423F">
        <w:rPr>
          <w:rFonts w:ascii="Tahoma" w:hAnsi="Tahoma" w:cs="Tahoma"/>
          <w:sz w:val="22"/>
          <w:szCs w:val="22"/>
        </w:rPr>
        <w:t xml:space="preserve"> být zastavena a tím posunut termín tak, aby byla zohledněna oprava projektové dokumentace, vyplývající ze změny v právních předpisech České republiky (včetně zavedení nových právních předpisů a zrušení nebo modifikace existujících právních předpisů) nebo změny v soudním nebo oficiálním úředním výkladu takových právních předpisů provedených po podpisu smlouvy, které ovlivňují Zhotovitele při plnění závazku podle Smlouvy. Jestliže Zhotoviteli vzniká (nebo vznikne) zpoždění (anebo dodatečné náklady) jako důsledek těchto změn v právních předpisech nebo takových výkladů, </w:t>
      </w:r>
      <w:r w:rsidRPr="00C9423F">
        <w:rPr>
          <w:rFonts w:ascii="Tahoma" w:hAnsi="Tahoma" w:cs="Tahoma"/>
          <w:sz w:val="22"/>
          <w:szCs w:val="22"/>
        </w:rPr>
        <w:lastRenderedPageBreak/>
        <w:t>provedených po podpisu Smlouvy, musí neprodleně Objednateli odeslat oznámení o takové skutečnosti. Objednatel může schválit:</w:t>
      </w:r>
    </w:p>
    <w:p w14:paraId="2A84D580" w14:textId="77777777" w:rsidR="00C9423F" w:rsidRPr="00C9423F" w:rsidRDefault="00C9423F" w:rsidP="00C9423F">
      <w:pPr>
        <w:widowControl w:val="0"/>
        <w:spacing w:before="120"/>
        <w:ind w:firstLine="709"/>
        <w:jc w:val="both"/>
        <w:rPr>
          <w:rFonts w:ascii="Tahoma" w:hAnsi="Tahoma" w:cs="Tahoma"/>
          <w:sz w:val="22"/>
          <w:szCs w:val="22"/>
        </w:rPr>
      </w:pPr>
      <w:r>
        <w:rPr>
          <w:rFonts w:ascii="Tahoma" w:hAnsi="Tahoma" w:cs="Tahoma"/>
          <w:sz w:val="22"/>
          <w:szCs w:val="22"/>
        </w:rPr>
        <w:t>a</w:t>
      </w:r>
      <w:r w:rsidRPr="00C9423F">
        <w:rPr>
          <w:rFonts w:ascii="Tahoma" w:hAnsi="Tahoma" w:cs="Tahoma"/>
          <w:sz w:val="22"/>
          <w:szCs w:val="22"/>
        </w:rPr>
        <w:t>) prodloužení lhůty plnění za jakékoliv takové zpoždění</w:t>
      </w:r>
    </w:p>
    <w:p w14:paraId="44FF4FDD" w14:textId="77777777" w:rsidR="00C9423F" w:rsidRPr="00E228CD" w:rsidRDefault="00C9423F" w:rsidP="00C9423F">
      <w:pPr>
        <w:widowControl w:val="0"/>
        <w:spacing w:before="120"/>
        <w:ind w:firstLine="709"/>
        <w:jc w:val="both"/>
        <w:rPr>
          <w:rFonts w:ascii="Tahoma" w:hAnsi="Tahoma" w:cs="Tahoma"/>
          <w:sz w:val="22"/>
          <w:szCs w:val="22"/>
        </w:rPr>
      </w:pPr>
      <w:r>
        <w:rPr>
          <w:rFonts w:ascii="Tahoma" w:hAnsi="Tahoma" w:cs="Tahoma"/>
          <w:sz w:val="22"/>
          <w:szCs w:val="22"/>
        </w:rPr>
        <w:t>b</w:t>
      </w:r>
      <w:r w:rsidRPr="00C9423F">
        <w:rPr>
          <w:rFonts w:ascii="Tahoma" w:hAnsi="Tahoma" w:cs="Tahoma"/>
          <w:sz w:val="22"/>
          <w:szCs w:val="22"/>
        </w:rPr>
        <w:t>) dodatečnou platbu nákladů, spojených s takovou změnou</w:t>
      </w:r>
    </w:p>
    <w:p w14:paraId="11A7AC40"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V.</w:t>
      </w:r>
      <w:r w:rsidR="000A73E5" w:rsidRPr="00E228CD">
        <w:rPr>
          <w:rFonts w:ascii="Tahoma" w:hAnsi="Tahoma" w:cs="Tahoma"/>
          <w:b/>
          <w:sz w:val="22"/>
          <w:szCs w:val="22"/>
        </w:rPr>
        <w:br/>
      </w:r>
      <w:r w:rsidRPr="00E228CD">
        <w:rPr>
          <w:rFonts w:ascii="Tahoma" w:hAnsi="Tahoma" w:cs="Tahoma"/>
          <w:b/>
          <w:sz w:val="22"/>
          <w:szCs w:val="22"/>
        </w:rPr>
        <w:t>Cena za dílo</w:t>
      </w:r>
    </w:p>
    <w:p w14:paraId="6887DA5B" w14:textId="77777777" w:rsidR="00227EE0" w:rsidRPr="00E228CD" w:rsidRDefault="004A2DDB" w:rsidP="00DE7124">
      <w:pPr>
        <w:numPr>
          <w:ilvl w:val="0"/>
          <w:numId w:val="20"/>
        </w:numPr>
        <w:tabs>
          <w:tab w:val="clear" w:pos="397"/>
        </w:tabs>
        <w:spacing w:before="120"/>
        <w:ind w:left="357" w:hanging="357"/>
        <w:jc w:val="both"/>
        <w:rPr>
          <w:rFonts w:ascii="Tahoma" w:hAnsi="Tahoma" w:cs="Tahoma"/>
          <w:iCs/>
          <w:sz w:val="22"/>
          <w:szCs w:val="22"/>
        </w:rPr>
      </w:pPr>
      <w:r w:rsidRPr="00E228CD">
        <w:rPr>
          <w:rFonts w:ascii="Tahoma" w:hAnsi="Tahoma" w:cs="Tahoma"/>
          <w:sz w:val="22"/>
          <w:szCs w:val="22"/>
        </w:rPr>
        <w:t>Cena za provedené dílo je stanovena dohodou smluvních stran a</w:t>
      </w:r>
      <w:r w:rsidR="00420CE3" w:rsidRPr="00E228CD">
        <w:rPr>
          <w:rFonts w:ascii="Tahoma" w:hAnsi="Tahoma" w:cs="Tahoma"/>
          <w:sz w:val="22"/>
          <w:szCs w:val="22"/>
        </w:rPr>
        <w:t> </w:t>
      </w:r>
      <w:r w:rsidRPr="00E228CD">
        <w:rPr>
          <w:rFonts w:ascii="Tahoma" w:hAnsi="Tahoma" w:cs="Tahoma"/>
          <w:sz w:val="22"/>
          <w:szCs w:val="22"/>
        </w:rPr>
        <w:t>činí</w:t>
      </w:r>
      <w:r w:rsidR="00227EE0" w:rsidRPr="00E228CD">
        <w:rPr>
          <w:rFonts w:ascii="Tahoma" w:hAnsi="Tahoma" w:cs="Tahoma"/>
          <w:sz w:val="22"/>
          <w:szCs w:val="22"/>
        </w:rPr>
        <w:t>:</w:t>
      </w:r>
    </w:p>
    <w:p w14:paraId="3ED0BD5C" w14:textId="77777777" w:rsidR="00227EE0" w:rsidRPr="00E228CD" w:rsidRDefault="0075395D" w:rsidP="0075395D">
      <w:pPr>
        <w:tabs>
          <w:tab w:val="right" w:pos="1560"/>
        </w:tabs>
        <w:spacing w:before="120"/>
        <w:ind w:left="709" w:firstLine="284"/>
        <w:jc w:val="both"/>
        <w:rPr>
          <w:rFonts w:ascii="Tahoma" w:hAnsi="Tahoma" w:cs="Tahoma"/>
          <w:iCs/>
          <w:sz w:val="22"/>
          <w:szCs w:val="22"/>
        </w:rPr>
      </w:pPr>
      <w:r w:rsidRPr="00E228CD">
        <w:rPr>
          <w:rFonts w:ascii="Tahoma" w:hAnsi="Tahoma" w:cs="Tahoma"/>
          <w:iCs/>
          <w:sz w:val="22"/>
          <w:szCs w:val="22"/>
        </w:rPr>
        <w:t xml:space="preserve">Cena </w:t>
      </w:r>
      <w:r w:rsidR="008D57AB" w:rsidRPr="00E228CD">
        <w:rPr>
          <w:rFonts w:ascii="Tahoma" w:hAnsi="Tahoma" w:cs="Tahoma"/>
          <w:iCs/>
          <w:sz w:val="22"/>
          <w:szCs w:val="22"/>
        </w:rPr>
        <w:t>bez DPH</w:t>
      </w:r>
      <w:r w:rsidR="008D57AB" w:rsidRPr="00E228CD">
        <w:rPr>
          <w:rFonts w:ascii="Tahoma" w:hAnsi="Tahoma" w:cs="Tahoma"/>
          <w:iCs/>
          <w:sz w:val="22"/>
          <w:szCs w:val="22"/>
        </w:rPr>
        <w:tab/>
      </w:r>
      <w:r w:rsidR="0003189B" w:rsidRPr="00E228CD">
        <w:rPr>
          <w:rFonts w:ascii="Tahoma" w:hAnsi="Tahoma" w:cs="Tahoma"/>
          <w:iCs/>
          <w:sz w:val="22"/>
          <w:szCs w:val="22"/>
          <w:highlight w:val="yellow"/>
        </w:rPr>
        <w:t>doplní účastník</w:t>
      </w:r>
      <w:r w:rsidR="00DB1F62" w:rsidRPr="00E228CD">
        <w:rPr>
          <w:rStyle w:val="Znakapoznpodarou"/>
          <w:rFonts w:ascii="Tahoma" w:hAnsi="Tahoma" w:cs="Tahoma"/>
          <w:iCs/>
          <w:sz w:val="22"/>
          <w:szCs w:val="22"/>
          <w:highlight w:val="yellow"/>
        </w:rPr>
        <w:footnoteReference w:id="1"/>
      </w:r>
      <w:r w:rsidR="0003189B" w:rsidRPr="00E228CD">
        <w:rPr>
          <w:rFonts w:ascii="Tahoma" w:hAnsi="Tahoma" w:cs="Tahoma"/>
          <w:iCs/>
          <w:sz w:val="22"/>
          <w:szCs w:val="22"/>
        </w:rPr>
        <w:t xml:space="preserve"> </w:t>
      </w:r>
      <w:r w:rsidR="008D57AB" w:rsidRPr="00E228CD">
        <w:rPr>
          <w:rFonts w:ascii="Tahoma" w:hAnsi="Tahoma" w:cs="Tahoma"/>
          <w:iCs/>
          <w:sz w:val="22"/>
          <w:szCs w:val="22"/>
        </w:rPr>
        <w:t>Kč</w:t>
      </w:r>
    </w:p>
    <w:p w14:paraId="68FD4644" w14:textId="77777777" w:rsidR="004573BA" w:rsidRPr="00E228CD" w:rsidRDefault="004573BA" w:rsidP="00F81044">
      <w:pPr>
        <w:tabs>
          <w:tab w:val="right" w:pos="5387"/>
        </w:tabs>
        <w:spacing w:before="120"/>
        <w:ind w:left="357"/>
        <w:jc w:val="both"/>
        <w:rPr>
          <w:rFonts w:ascii="Tahoma" w:hAnsi="Tahoma" w:cs="Tahoma"/>
          <w:iCs/>
          <w:sz w:val="22"/>
          <w:szCs w:val="22"/>
        </w:rPr>
      </w:pPr>
      <w:r w:rsidRPr="00E228CD">
        <w:rPr>
          <w:rFonts w:ascii="Tahoma" w:hAnsi="Tahoma" w:cs="Tahoma"/>
          <w:iCs/>
          <w:sz w:val="22"/>
          <w:szCs w:val="22"/>
        </w:rPr>
        <w:t>DPH je v režimu přenesení daňové povinnosti na příjemce podle § 92e zákona č. 235/2004 Sb., o dani z přidané hodnoty, ve znění pozdějších předpisů (dále jen „zákon o DPH“), tj. daňový doklad bude zhotovitelem vystaven podle § 92a odst. 2 zákona o DPH a výši daně je povinen doplnit a přiznat příjemce plnění (objednatel).</w:t>
      </w:r>
    </w:p>
    <w:p w14:paraId="577D825B" w14:textId="77777777" w:rsidR="004A2DDB" w:rsidRPr="00E228CD" w:rsidRDefault="005A0EE7" w:rsidP="00DE7124">
      <w:pPr>
        <w:numPr>
          <w:ilvl w:val="0"/>
          <w:numId w:val="20"/>
        </w:numPr>
        <w:tabs>
          <w:tab w:val="clear" w:pos="397"/>
        </w:tabs>
        <w:spacing w:before="120"/>
        <w:ind w:left="357" w:hanging="357"/>
        <w:jc w:val="both"/>
        <w:rPr>
          <w:rFonts w:ascii="Tahoma" w:hAnsi="Tahoma" w:cs="Tahoma"/>
          <w:sz w:val="22"/>
          <w:szCs w:val="22"/>
        </w:rPr>
      </w:pPr>
      <w:r w:rsidRPr="00E228CD">
        <w:rPr>
          <w:rFonts w:ascii="Tahoma" w:hAnsi="Tahoma" w:cs="Tahoma"/>
          <w:sz w:val="22"/>
          <w:szCs w:val="22"/>
        </w:rPr>
        <w:t>Součástí sjednané ceny jsou veškeré práce a dodávky, poplatky, náklady zhotovitele nutné pro vybudování, provoz a demontáž zařízení staveniště vč. poplatků a nájmů za dočasné zábory sousedních pozemků a jiné náklady nezbytné pro řádné a úplné provedení díla.</w:t>
      </w:r>
      <w:r w:rsidR="00AF452A">
        <w:rPr>
          <w:rFonts w:ascii="Tahoma" w:hAnsi="Tahoma" w:cs="Tahoma"/>
          <w:sz w:val="22"/>
          <w:szCs w:val="22"/>
        </w:rPr>
        <w:t xml:space="preserve"> </w:t>
      </w:r>
      <w:r w:rsidR="00AF452A" w:rsidRPr="00AF452A">
        <w:rPr>
          <w:rFonts w:ascii="Tahoma" w:hAnsi="Tahoma" w:cs="Tahoma"/>
          <w:sz w:val="22"/>
          <w:szCs w:val="22"/>
        </w:rPr>
        <w:t>Změna výše ceny je přípustná pouze v případě změny zákonné sazby DPH nebo v případech uvedených dále.</w:t>
      </w:r>
    </w:p>
    <w:p w14:paraId="04FECD3B" w14:textId="77777777" w:rsidR="004A2DDB" w:rsidRPr="00E228CD" w:rsidRDefault="004A2DDB" w:rsidP="00DE7124">
      <w:pPr>
        <w:numPr>
          <w:ilvl w:val="0"/>
          <w:numId w:val="20"/>
        </w:numPr>
        <w:tabs>
          <w:tab w:val="clear" w:pos="397"/>
        </w:tabs>
        <w:spacing w:before="120"/>
        <w:ind w:left="357" w:hanging="357"/>
        <w:jc w:val="both"/>
        <w:rPr>
          <w:rFonts w:ascii="Tahoma" w:hAnsi="Tahoma" w:cs="Tahoma"/>
          <w:sz w:val="22"/>
          <w:szCs w:val="22"/>
        </w:rPr>
      </w:pPr>
      <w:r w:rsidRPr="00E228CD">
        <w:rPr>
          <w:rFonts w:ascii="Tahoma" w:hAnsi="Tahoma" w:cs="Tahoma"/>
          <w:sz w:val="22"/>
          <w:szCs w:val="22"/>
        </w:rPr>
        <w:t>Cena za</w:t>
      </w:r>
      <w:r w:rsidR="00784BFC" w:rsidRPr="00E228CD">
        <w:rPr>
          <w:rFonts w:ascii="Tahoma" w:hAnsi="Tahoma" w:cs="Tahoma"/>
          <w:sz w:val="22"/>
          <w:szCs w:val="22"/>
        </w:rPr>
        <w:t> </w:t>
      </w:r>
      <w:r w:rsidRPr="00E228CD">
        <w:rPr>
          <w:rFonts w:ascii="Tahoma" w:hAnsi="Tahoma" w:cs="Tahoma"/>
          <w:sz w:val="22"/>
          <w:szCs w:val="22"/>
        </w:rPr>
        <w:t>dílo uvedená v</w:t>
      </w:r>
      <w:r w:rsidR="00784BFC" w:rsidRPr="00E228CD">
        <w:rPr>
          <w:rFonts w:ascii="Tahoma" w:hAnsi="Tahoma" w:cs="Tahoma"/>
          <w:sz w:val="22"/>
          <w:szCs w:val="22"/>
        </w:rPr>
        <w:t> </w:t>
      </w:r>
      <w:r w:rsidRPr="00E228CD">
        <w:rPr>
          <w:rFonts w:ascii="Tahoma" w:hAnsi="Tahoma" w:cs="Tahoma"/>
          <w:sz w:val="22"/>
          <w:szCs w:val="22"/>
        </w:rPr>
        <w:t>odst.</w:t>
      </w:r>
      <w:r w:rsidR="00784BFC" w:rsidRPr="00E228CD">
        <w:rPr>
          <w:rFonts w:ascii="Tahoma" w:hAnsi="Tahoma" w:cs="Tahoma"/>
          <w:sz w:val="22"/>
          <w:szCs w:val="22"/>
        </w:rPr>
        <w:t> </w:t>
      </w:r>
      <w:r w:rsidRPr="00E228CD">
        <w:rPr>
          <w:rFonts w:ascii="Tahoma" w:hAnsi="Tahoma" w:cs="Tahoma"/>
          <w:sz w:val="22"/>
          <w:szCs w:val="22"/>
        </w:rPr>
        <w:t>1 tohoto článku</w:t>
      </w:r>
      <w:r w:rsidR="00784BFC" w:rsidRPr="00E228CD">
        <w:rPr>
          <w:rFonts w:ascii="Tahoma" w:hAnsi="Tahoma" w:cs="Tahoma"/>
          <w:sz w:val="22"/>
          <w:szCs w:val="22"/>
        </w:rPr>
        <w:t xml:space="preserve"> smlouvy</w:t>
      </w:r>
      <w:r w:rsidRPr="00E228CD">
        <w:rPr>
          <w:rFonts w:ascii="Tahoma" w:hAnsi="Tahoma" w:cs="Tahoma"/>
          <w:sz w:val="22"/>
          <w:szCs w:val="22"/>
        </w:rPr>
        <w:t xml:space="preserve"> je cenou nejvýše přípustnou</w:t>
      </w:r>
      <w:r w:rsidR="00E12E9E" w:rsidRPr="00E228CD">
        <w:rPr>
          <w:rFonts w:ascii="Tahoma" w:hAnsi="Tahoma" w:cs="Tahoma"/>
          <w:sz w:val="22"/>
          <w:szCs w:val="22"/>
        </w:rPr>
        <w:t>,</w:t>
      </w:r>
      <w:r w:rsidR="00A16FCF" w:rsidRPr="00E228CD">
        <w:rPr>
          <w:rFonts w:ascii="Tahoma" w:hAnsi="Tahoma" w:cs="Tahoma"/>
          <w:sz w:val="22"/>
          <w:szCs w:val="22"/>
        </w:rPr>
        <w:t xml:space="preserve"> </w:t>
      </w:r>
      <w:r w:rsidR="00E12E9E" w:rsidRPr="00E228CD">
        <w:rPr>
          <w:rFonts w:ascii="Tahoma" w:hAnsi="Tahoma" w:cs="Tahoma"/>
          <w:sz w:val="22"/>
          <w:szCs w:val="22"/>
        </w:rPr>
        <w:t>kterou</w:t>
      </w:r>
      <w:r w:rsidRPr="00E228CD">
        <w:rPr>
          <w:rFonts w:ascii="Tahoma" w:hAnsi="Tahoma" w:cs="Tahoma"/>
          <w:sz w:val="22"/>
          <w:szCs w:val="22"/>
        </w:rPr>
        <w:t xml:space="preserve"> bude možné měnit pouze</w:t>
      </w:r>
      <w:r w:rsidR="005D2951" w:rsidRPr="00E228CD">
        <w:rPr>
          <w:rFonts w:ascii="Tahoma" w:hAnsi="Tahoma" w:cs="Tahoma"/>
          <w:sz w:val="22"/>
          <w:szCs w:val="22"/>
        </w:rPr>
        <w:t xml:space="preserve"> v případě</w:t>
      </w:r>
      <w:r w:rsidRPr="00E228CD">
        <w:rPr>
          <w:rFonts w:ascii="Tahoma" w:hAnsi="Tahoma" w:cs="Tahoma"/>
          <w:sz w:val="22"/>
          <w:szCs w:val="22"/>
        </w:rPr>
        <w:t>:</w:t>
      </w:r>
    </w:p>
    <w:p w14:paraId="3E1400B0" w14:textId="77777777" w:rsidR="005D2951" w:rsidRPr="00E228CD" w:rsidRDefault="005D2951" w:rsidP="00DE7124">
      <w:pPr>
        <w:pStyle w:val="Smlouva-slo0"/>
        <w:widowControl/>
        <w:spacing w:line="240" w:lineRule="auto"/>
        <w:ind w:left="510"/>
        <w:rPr>
          <w:rFonts w:ascii="Tahoma" w:hAnsi="Tahoma" w:cs="Tahoma"/>
          <w:b/>
          <w:sz w:val="22"/>
          <w:szCs w:val="22"/>
        </w:rPr>
      </w:pPr>
      <w:r w:rsidRPr="00E228CD">
        <w:rPr>
          <w:rFonts w:ascii="Tahoma" w:hAnsi="Tahoma" w:cs="Tahoma"/>
          <w:b/>
          <w:sz w:val="22"/>
          <w:szCs w:val="22"/>
        </w:rPr>
        <w:t>MÉNĚPR</w:t>
      </w:r>
      <w:r w:rsidR="00641EB7" w:rsidRPr="00E228CD">
        <w:rPr>
          <w:rFonts w:ascii="Tahoma" w:hAnsi="Tahoma" w:cs="Tahoma"/>
          <w:b/>
          <w:sz w:val="22"/>
          <w:szCs w:val="22"/>
        </w:rPr>
        <w:t>A</w:t>
      </w:r>
      <w:r w:rsidRPr="00E228CD">
        <w:rPr>
          <w:rFonts w:ascii="Tahoma" w:hAnsi="Tahoma" w:cs="Tahoma"/>
          <w:b/>
          <w:sz w:val="22"/>
          <w:szCs w:val="22"/>
        </w:rPr>
        <w:t>CÍ</w:t>
      </w:r>
    </w:p>
    <w:p w14:paraId="206B38E1" w14:textId="77777777" w:rsidR="005D2951" w:rsidRPr="00E228CD" w:rsidRDefault="005D2951" w:rsidP="0021226A">
      <w:pPr>
        <w:numPr>
          <w:ilvl w:val="0"/>
          <w:numId w:val="37"/>
        </w:numPr>
        <w:spacing w:before="120"/>
        <w:jc w:val="both"/>
        <w:rPr>
          <w:rFonts w:ascii="Tahoma" w:hAnsi="Tahoma" w:cs="Tahoma"/>
          <w:sz w:val="22"/>
          <w:szCs w:val="22"/>
        </w:rPr>
      </w:pPr>
      <w:r w:rsidRPr="00E228CD">
        <w:rPr>
          <w:rFonts w:ascii="Tahoma" w:hAnsi="Tahoma" w:cs="Tahoma"/>
          <w:sz w:val="22"/>
          <w:szCs w:val="22"/>
        </w:rPr>
        <w:t>nebude</w:t>
      </w:r>
      <w:r w:rsidRPr="00E228CD">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to však pouze za splnění podmínek dle § 222 ZZVZ,</w:t>
      </w:r>
    </w:p>
    <w:p w14:paraId="4C71DA84" w14:textId="77777777" w:rsidR="005D2951" w:rsidRPr="00E228CD" w:rsidRDefault="005D2951" w:rsidP="00DE7124">
      <w:pPr>
        <w:pStyle w:val="Smlouva-slo0"/>
        <w:widowControl/>
        <w:spacing w:line="240" w:lineRule="auto"/>
        <w:ind w:left="510"/>
        <w:rPr>
          <w:rFonts w:ascii="Tahoma" w:hAnsi="Tahoma" w:cs="Tahoma"/>
          <w:b/>
          <w:sz w:val="22"/>
          <w:szCs w:val="22"/>
        </w:rPr>
      </w:pPr>
      <w:r w:rsidRPr="00E228CD">
        <w:rPr>
          <w:rFonts w:ascii="Tahoma" w:hAnsi="Tahoma" w:cs="Tahoma"/>
          <w:b/>
          <w:sz w:val="22"/>
          <w:szCs w:val="22"/>
        </w:rPr>
        <w:t>VÍCEPR</w:t>
      </w:r>
      <w:r w:rsidR="005C3C0C" w:rsidRPr="00E228CD">
        <w:rPr>
          <w:rFonts w:ascii="Tahoma" w:hAnsi="Tahoma" w:cs="Tahoma"/>
          <w:b/>
          <w:sz w:val="22"/>
          <w:szCs w:val="22"/>
        </w:rPr>
        <w:t>A</w:t>
      </w:r>
      <w:r w:rsidRPr="00E228CD">
        <w:rPr>
          <w:rFonts w:ascii="Tahoma" w:hAnsi="Tahoma" w:cs="Tahoma"/>
          <w:b/>
          <w:sz w:val="22"/>
          <w:szCs w:val="22"/>
        </w:rPr>
        <w:t>CÍ</w:t>
      </w:r>
    </w:p>
    <w:p w14:paraId="46D8DE6F" w14:textId="130544C4" w:rsidR="005D2951" w:rsidRPr="00E228CD" w:rsidRDefault="005D2951" w:rsidP="0021226A">
      <w:pPr>
        <w:numPr>
          <w:ilvl w:val="0"/>
          <w:numId w:val="37"/>
        </w:numPr>
        <w:spacing w:before="120"/>
        <w:jc w:val="both"/>
        <w:rPr>
          <w:rFonts w:ascii="Tahoma" w:hAnsi="Tahoma" w:cs="Tahoma"/>
          <w:sz w:val="22"/>
          <w:szCs w:val="22"/>
        </w:rPr>
      </w:pPr>
      <w:r w:rsidRPr="00E228CD">
        <w:rPr>
          <w:rFonts w:ascii="Tahoma" w:hAnsi="Tahoma" w:cs="Tahoma"/>
          <w:sz w:val="22"/>
          <w:szCs w:val="22"/>
        </w:rPr>
        <w:t>přičtením veškerých nákladů na provedení těch částí díla, které objednatel nařídil formou dodatečných prací provádět nad rámec množství nebo kvality uvedené v </w:t>
      </w:r>
      <w:r w:rsidR="00955652">
        <w:rPr>
          <w:rFonts w:ascii="Tahoma" w:hAnsi="Tahoma" w:cs="Tahoma"/>
          <w:sz w:val="22"/>
          <w:szCs w:val="22"/>
        </w:rPr>
        <w:t>P</w:t>
      </w:r>
      <w:r w:rsidRPr="00E228CD">
        <w:rPr>
          <w:rFonts w:ascii="Tahoma" w:hAnsi="Tahoma" w:cs="Tahoma"/>
          <w:sz w:val="22"/>
          <w:szCs w:val="22"/>
        </w:rPr>
        <w:t>DPS nebo soupis</w:t>
      </w:r>
      <w:r w:rsidR="0003189B" w:rsidRPr="00E228CD">
        <w:rPr>
          <w:rFonts w:ascii="Tahoma" w:hAnsi="Tahoma" w:cs="Tahoma"/>
          <w:sz w:val="22"/>
          <w:szCs w:val="22"/>
        </w:rPr>
        <w:t>ech</w:t>
      </w:r>
      <w:r w:rsidRPr="00E228CD">
        <w:rPr>
          <w:rFonts w:ascii="Tahoma" w:hAnsi="Tahoma" w:cs="Tahoma"/>
          <w:sz w:val="22"/>
          <w:szCs w:val="22"/>
        </w:rPr>
        <w:t xml:space="preserve"> prací, to však pouze za splnění podmínek dle § 222 ZZVZ. Cena za vícepráce bude stanovena součtem nákladů jednotlivých položek víceprací, přičemž pro stanovení jejich jednotkové ceny se použije níže uvedený způsob naceňování:</w:t>
      </w:r>
    </w:p>
    <w:p w14:paraId="08DA120F" w14:textId="77777777" w:rsidR="005D2951" w:rsidRPr="00E228CD" w:rsidRDefault="005D2951" w:rsidP="0021226A">
      <w:pPr>
        <w:pStyle w:val="Smlouva-slo0"/>
        <w:widowControl/>
        <w:numPr>
          <w:ilvl w:val="0"/>
          <w:numId w:val="38"/>
        </w:numPr>
        <w:spacing w:line="240" w:lineRule="auto"/>
        <w:rPr>
          <w:rFonts w:ascii="Tahoma" w:hAnsi="Tahoma" w:cs="Tahoma"/>
          <w:sz w:val="22"/>
          <w:szCs w:val="22"/>
        </w:rPr>
      </w:pPr>
      <w:r w:rsidRPr="00E228CD">
        <w:rPr>
          <w:rFonts w:ascii="Tahoma" w:hAnsi="Tahoma" w:cs="Tahoma"/>
          <w:sz w:val="22"/>
          <w:szCs w:val="22"/>
          <w:u w:val="single"/>
        </w:rPr>
        <w:t>pro položky vyskytující se v soupise prací</w:t>
      </w:r>
      <w:r w:rsidR="005C3C0C" w:rsidRPr="00E228CD">
        <w:rPr>
          <w:rFonts w:ascii="Tahoma" w:hAnsi="Tahoma" w:cs="Tahoma"/>
          <w:sz w:val="22"/>
          <w:szCs w:val="22"/>
          <w:u w:val="single"/>
        </w:rPr>
        <w:t>,</w:t>
      </w:r>
      <w:r w:rsidRPr="00E228CD">
        <w:rPr>
          <w:rFonts w:ascii="Tahoma" w:hAnsi="Tahoma" w:cs="Tahoma"/>
          <w:sz w:val="22"/>
          <w:szCs w:val="22"/>
          <w:u w:val="single"/>
        </w:rPr>
        <w:t xml:space="preserve"> tzv. existující položky (např. v rámci víceprací se nárokuje větší množství výměry)</w:t>
      </w:r>
      <w:r w:rsidRPr="00E228CD">
        <w:rPr>
          <w:rFonts w:ascii="Tahoma" w:hAnsi="Tahoma" w:cs="Tahoma"/>
          <w:sz w:val="22"/>
          <w:szCs w:val="22"/>
        </w:rPr>
        <w:t xml:space="preserve"> se jednotková cena položek bude účtovat podle odpovídající jednotkové ceny uvedené v soupisu prací. Pokud ovšem byla jednotková cena existující položky v so</w:t>
      </w:r>
      <w:r w:rsidR="00A16FCF" w:rsidRPr="00E228CD">
        <w:rPr>
          <w:rFonts w:ascii="Tahoma" w:hAnsi="Tahoma" w:cs="Tahoma"/>
          <w:sz w:val="22"/>
          <w:szCs w:val="22"/>
        </w:rPr>
        <w:t>upisu prací stanovena odkazem a </w:t>
      </w:r>
      <w:r w:rsidRPr="00E228CD">
        <w:rPr>
          <w:rFonts w:ascii="Tahoma" w:hAnsi="Tahoma" w:cs="Tahoma"/>
          <w:sz w:val="22"/>
          <w:szCs w:val="22"/>
        </w:rPr>
        <w:t>kódem podle konkrétní cenové soustavy (standardizovaného ceníku), bude provedeno porovnání jednotkové ceny existující položky s ceníkovou cenou podle této cenové soustavy v její aktuální cenové úrovni. Výsledná jednotková cena u</w:t>
      </w:r>
      <w:r w:rsidR="00A16FCF" w:rsidRPr="00E228CD">
        <w:rPr>
          <w:rFonts w:ascii="Tahoma" w:hAnsi="Tahoma" w:cs="Tahoma"/>
          <w:sz w:val="22"/>
          <w:szCs w:val="22"/>
        </w:rPr>
        <w:t> </w:t>
      </w:r>
      <w:r w:rsidRPr="00E228CD">
        <w:rPr>
          <w:rFonts w:ascii="Tahoma" w:hAnsi="Tahoma" w:cs="Tahoma"/>
          <w:sz w:val="22"/>
          <w:szCs w:val="22"/>
        </w:rPr>
        <w:t>takové položky bude potom stanovena použitím nižší jednotkové ceny z tohoto porovnání.</w:t>
      </w:r>
    </w:p>
    <w:p w14:paraId="30F372BC" w14:textId="4A835EF0" w:rsidR="005D2951" w:rsidRDefault="005D2951" w:rsidP="0021226A">
      <w:pPr>
        <w:pStyle w:val="Smlouva-slo0"/>
        <w:widowControl/>
        <w:numPr>
          <w:ilvl w:val="0"/>
          <w:numId w:val="38"/>
        </w:numPr>
        <w:spacing w:line="240" w:lineRule="auto"/>
        <w:rPr>
          <w:rFonts w:ascii="Tahoma" w:hAnsi="Tahoma" w:cs="Tahoma"/>
          <w:sz w:val="22"/>
          <w:szCs w:val="22"/>
        </w:rPr>
      </w:pPr>
      <w:r w:rsidRPr="00E228CD">
        <w:rPr>
          <w:rFonts w:ascii="Tahoma" w:hAnsi="Tahoma" w:cs="Tahoma"/>
          <w:sz w:val="22"/>
          <w:szCs w:val="22"/>
          <w:u w:val="single"/>
        </w:rPr>
        <w:t>pro položky tzv. nové, které se nevyskytují v soupise prací,</w:t>
      </w:r>
      <w:r w:rsidRPr="00E228CD">
        <w:rPr>
          <w:rFonts w:ascii="Tahoma" w:hAnsi="Tahoma" w:cs="Tahoma"/>
          <w:sz w:val="22"/>
          <w:szCs w:val="22"/>
        </w:rPr>
        <w:t xml:space="preserve"> se jednotková cena položek bude účtovat podle cenové soustavy </w:t>
      </w:r>
      <w:r w:rsidR="008C6B4A" w:rsidRPr="008C6B4A">
        <w:rPr>
          <w:rFonts w:ascii="Tahoma" w:hAnsi="Tahoma" w:cs="Tahoma"/>
          <w:i/>
          <w:iCs/>
          <w:color w:val="0000FF"/>
          <w:sz w:val="22"/>
          <w:szCs w:val="22"/>
        </w:rPr>
        <w:t>ÚRS</w:t>
      </w:r>
      <w:r w:rsidR="004A3C07">
        <w:rPr>
          <w:rFonts w:ascii="Tahoma" w:hAnsi="Tahoma" w:cs="Tahoma"/>
          <w:i/>
          <w:iCs/>
          <w:color w:val="0000FF"/>
          <w:sz w:val="22"/>
          <w:szCs w:val="22"/>
        </w:rPr>
        <w:t xml:space="preserve"> </w:t>
      </w:r>
      <w:r w:rsidRPr="00E228CD">
        <w:rPr>
          <w:rFonts w:ascii="Tahoma" w:hAnsi="Tahoma" w:cs="Tahoma"/>
          <w:sz w:val="22"/>
          <w:szCs w:val="22"/>
        </w:rPr>
        <w:t>v její a</w:t>
      </w:r>
      <w:r w:rsidR="00A16FCF" w:rsidRPr="00E228CD">
        <w:rPr>
          <w:rFonts w:ascii="Tahoma" w:hAnsi="Tahoma" w:cs="Tahoma"/>
          <w:sz w:val="22"/>
          <w:szCs w:val="22"/>
        </w:rPr>
        <w:t xml:space="preserve">ktuální cenové </w:t>
      </w:r>
      <w:r w:rsidR="00A16FCF" w:rsidRPr="00E228CD">
        <w:rPr>
          <w:rFonts w:ascii="Tahoma" w:hAnsi="Tahoma" w:cs="Tahoma"/>
          <w:sz w:val="22"/>
          <w:szCs w:val="22"/>
        </w:rPr>
        <w:lastRenderedPageBreak/>
        <w:t>úrovni. Pouze ve </w:t>
      </w:r>
      <w:r w:rsidRPr="00E228CD">
        <w:rPr>
          <w:rFonts w:ascii="Tahoma" w:hAnsi="Tahoma" w:cs="Tahoma"/>
          <w:sz w:val="22"/>
          <w:szCs w:val="22"/>
        </w:rPr>
        <w:t>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685735D" w14:textId="77777777" w:rsidR="005D2951" w:rsidRPr="00E228CD" w:rsidRDefault="005D2951" w:rsidP="00DE7124">
      <w:pPr>
        <w:pStyle w:val="Smlouva-slo0"/>
        <w:widowControl/>
        <w:spacing w:line="240" w:lineRule="auto"/>
        <w:ind w:left="357"/>
        <w:rPr>
          <w:rFonts w:ascii="Tahoma" w:hAnsi="Tahoma" w:cs="Tahoma"/>
          <w:b/>
          <w:sz w:val="22"/>
          <w:szCs w:val="22"/>
        </w:rPr>
      </w:pPr>
      <w:r w:rsidRPr="00E228CD">
        <w:rPr>
          <w:rFonts w:ascii="Tahoma" w:hAnsi="Tahoma" w:cs="Tahoma"/>
          <w:b/>
          <w:sz w:val="22"/>
          <w:szCs w:val="22"/>
        </w:rPr>
        <w:t>ZÁMĚNY POLOŽEK dle § 222</w:t>
      </w:r>
      <w:r w:rsidR="005C3C0C" w:rsidRPr="00E228CD">
        <w:rPr>
          <w:rFonts w:ascii="Tahoma" w:hAnsi="Tahoma" w:cs="Tahoma"/>
          <w:b/>
          <w:sz w:val="22"/>
          <w:szCs w:val="22"/>
        </w:rPr>
        <w:t xml:space="preserve"> odst. 7</w:t>
      </w:r>
      <w:r w:rsidRPr="00E228CD">
        <w:rPr>
          <w:rFonts w:ascii="Tahoma" w:hAnsi="Tahoma" w:cs="Tahoma"/>
          <w:b/>
          <w:sz w:val="22"/>
          <w:szCs w:val="22"/>
        </w:rPr>
        <w:t xml:space="preserve"> ZZVZ</w:t>
      </w:r>
    </w:p>
    <w:p w14:paraId="48A75AD3" w14:textId="77777777" w:rsidR="009915DC" w:rsidRDefault="003906B6" w:rsidP="0021226A">
      <w:pPr>
        <w:numPr>
          <w:ilvl w:val="0"/>
          <w:numId w:val="37"/>
        </w:numPr>
        <w:spacing w:before="120"/>
        <w:jc w:val="both"/>
        <w:rPr>
          <w:rFonts w:ascii="Tahoma" w:hAnsi="Tahoma" w:cs="Tahoma"/>
          <w:sz w:val="22"/>
          <w:szCs w:val="22"/>
        </w:rPr>
      </w:pPr>
      <w:r w:rsidRPr="00E228CD">
        <w:rPr>
          <w:rFonts w:ascii="Tahoma" w:hAnsi="Tahoma" w:cs="Tahoma"/>
          <w:sz w:val="22"/>
          <w:szCs w:val="22"/>
        </w:rPr>
        <w:t xml:space="preserve">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w:t>
      </w:r>
      <w:r w:rsidR="00A16FCF" w:rsidRPr="00E228CD">
        <w:rPr>
          <w:rFonts w:ascii="Tahoma" w:hAnsi="Tahoma" w:cs="Tahoma"/>
          <w:sz w:val="22"/>
          <w:szCs w:val="22"/>
        </w:rPr>
        <w:t>nových položek jsou ve vztahu k </w:t>
      </w:r>
      <w:r w:rsidRPr="00E228CD">
        <w:rPr>
          <w:rFonts w:ascii="Tahoma" w:hAnsi="Tahoma" w:cs="Tahoma"/>
          <w:sz w:val="22"/>
          <w:szCs w:val="22"/>
        </w:rPr>
        <w:t xml:space="preserve">nahrazovaným položkám kvalitativně stejné nebo vyšší. Zhotovitel se zavazuje vyhotovit o každé jednotlivé záměně přehled obsahující nové položky soupisu prací s vymezením položek v původním soupisu, které </w:t>
      </w:r>
      <w:r w:rsidR="00A16FCF" w:rsidRPr="00E228CD">
        <w:rPr>
          <w:rFonts w:ascii="Tahoma" w:hAnsi="Tahoma" w:cs="Tahoma"/>
          <w:sz w:val="22"/>
          <w:szCs w:val="22"/>
        </w:rPr>
        <w:t>jsou takto nahrazovány, spolu s </w:t>
      </w:r>
      <w:r w:rsidRPr="00E228CD">
        <w:rPr>
          <w:rFonts w:ascii="Tahoma" w:hAnsi="Tahoma" w:cs="Tahoma"/>
          <w:sz w:val="22"/>
          <w:szCs w:val="22"/>
        </w:rPr>
        <w:t>podrobným a srozumitelným odůvodněním srovnatelnosti materiálu nebo prací stejné nebo vyšší kvality</w:t>
      </w:r>
      <w:r w:rsidR="004573BA" w:rsidRPr="00E228CD">
        <w:rPr>
          <w:rFonts w:ascii="Tahoma" w:hAnsi="Tahoma" w:cs="Tahoma"/>
          <w:sz w:val="22"/>
          <w:szCs w:val="22"/>
        </w:rPr>
        <w:t>.</w:t>
      </w:r>
    </w:p>
    <w:p w14:paraId="575438A7" w14:textId="77777777" w:rsidR="00C9423F" w:rsidRDefault="00C9423F" w:rsidP="00C9423F">
      <w:pPr>
        <w:pStyle w:val="Smlouva-slo0"/>
        <w:widowControl/>
        <w:spacing w:line="240" w:lineRule="auto"/>
        <w:ind w:left="357"/>
        <w:rPr>
          <w:rFonts w:ascii="Tahoma" w:hAnsi="Tahoma" w:cs="Tahoma"/>
          <w:b/>
          <w:sz w:val="22"/>
          <w:szCs w:val="22"/>
        </w:rPr>
      </w:pPr>
      <w:r w:rsidRPr="00C9423F">
        <w:rPr>
          <w:rFonts w:ascii="Tahoma" w:hAnsi="Tahoma" w:cs="Tahoma"/>
          <w:b/>
          <w:sz w:val="22"/>
          <w:szCs w:val="22"/>
        </w:rPr>
        <w:t>OBJEMOVÉ ZMĚNY</w:t>
      </w:r>
      <w:r>
        <w:rPr>
          <w:rFonts w:ascii="Tahoma" w:hAnsi="Tahoma" w:cs="Tahoma"/>
          <w:b/>
          <w:sz w:val="22"/>
          <w:szCs w:val="22"/>
        </w:rPr>
        <w:t xml:space="preserve"> (vyhrazené změny ze smlouvy)</w:t>
      </w:r>
    </w:p>
    <w:p w14:paraId="550E3D00" w14:textId="77777777" w:rsidR="00C9423F" w:rsidRPr="006648DB" w:rsidRDefault="00C9423F" w:rsidP="0003518C">
      <w:pPr>
        <w:pStyle w:val="Smlouva-slo0"/>
        <w:numPr>
          <w:ilvl w:val="0"/>
          <w:numId w:val="37"/>
        </w:numPr>
        <w:ind w:firstLine="341"/>
        <w:rPr>
          <w:rFonts w:ascii="Tahoma" w:hAnsi="Tahoma" w:cs="Tahoma"/>
          <w:bCs/>
          <w:sz w:val="22"/>
          <w:szCs w:val="22"/>
        </w:rPr>
      </w:pPr>
      <w:r w:rsidRPr="006648DB">
        <w:rPr>
          <w:rFonts w:ascii="Tahoma" w:hAnsi="Tahoma" w:cs="Tahoma"/>
          <w:bCs/>
          <w:sz w:val="22"/>
          <w:szCs w:val="22"/>
        </w:rPr>
        <w:t>Objednatel si formou změnových listů vyhrazuje objemové změny rozsahu jednotlivých položek ve stavebních objektech uvedených v Soupisu prací, dodávek a služeb, při zachování jednotkové ceny. Vyhrazenou změnou může být měření skutečně provedeného množství plnění, kdy budou uhrazeny pouze skutečně provedené změřené práce. Potřeba provedení prací může vzniknout z důvodů upřesnění objemu skutečně provedených prací na stavbě v průběhu realizace.</w:t>
      </w:r>
    </w:p>
    <w:p w14:paraId="1E471D24" w14:textId="77777777" w:rsidR="00C9423F" w:rsidRPr="00C9423F" w:rsidRDefault="00C9423F" w:rsidP="00C9423F">
      <w:pPr>
        <w:pStyle w:val="Smlouva-slo0"/>
        <w:ind w:left="1077"/>
        <w:rPr>
          <w:rFonts w:ascii="Tahoma" w:hAnsi="Tahoma" w:cs="Tahoma"/>
          <w:bCs/>
          <w:sz w:val="22"/>
          <w:szCs w:val="22"/>
        </w:rPr>
      </w:pPr>
      <w:r w:rsidRPr="00C9423F">
        <w:rPr>
          <w:rFonts w:ascii="Tahoma" w:hAnsi="Tahoma" w:cs="Tahoma"/>
          <w:bCs/>
          <w:sz w:val="22"/>
          <w:szCs w:val="22"/>
        </w:rPr>
        <w:t xml:space="preserve">Tyto změny nebudou měnit celkovou povahu veřejné zakázky a budou podrobně popsány ve změnových listech včetně odůvodnění s potvrzením kontaktních osob. Tím není dotčen postup dle čl. </w:t>
      </w:r>
      <w:r w:rsidR="000A749A">
        <w:rPr>
          <w:rFonts w:ascii="Tahoma" w:hAnsi="Tahoma" w:cs="Tahoma"/>
          <w:bCs/>
          <w:sz w:val="22"/>
          <w:szCs w:val="22"/>
        </w:rPr>
        <w:t>V.</w:t>
      </w:r>
      <w:r w:rsidRPr="00C9423F">
        <w:rPr>
          <w:rFonts w:ascii="Tahoma" w:hAnsi="Tahoma" w:cs="Tahoma"/>
          <w:bCs/>
          <w:sz w:val="22"/>
          <w:szCs w:val="22"/>
        </w:rPr>
        <w:t xml:space="preserve"> této smlouvy pro provádění víceprací a nerealizaci méněprací.</w:t>
      </w:r>
    </w:p>
    <w:p w14:paraId="2935B663" w14:textId="77777777" w:rsidR="00C9423F" w:rsidRPr="00C9423F" w:rsidRDefault="00C9423F" w:rsidP="00C9423F">
      <w:pPr>
        <w:pStyle w:val="Smlouva-slo0"/>
        <w:ind w:left="1077"/>
        <w:rPr>
          <w:rFonts w:ascii="Tahoma" w:hAnsi="Tahoma" w:cs="Tahoma"/>
          <w:bCs/>
          <w:sz w:val="22"/>
          <w:szCs w:val="22"/>
        </w:rPr>
      </w:pPr>
      <w:r w:rsidRPr="00C9423F">
        <w:rPr>
          <w:rFonts w:ascii="Tahoma" w:hAnsi="Tahoma" w:cs="Tahoma"/>
          <w:bCs/>
          <w:sz w:val="22"/>
          <w:szCs w:val="22"/>
        </w:rPr>
        <w:t>Pro vyloučení všech pochybností se uvádí, že výše uvedenou změnou není:</w:t>
      </w:r>
    </w:p>
    <w:p w14:paraId="0CA2B24F" w14:textId="77777777" w:rsidR="00C9423F" w:rsidRPr="00C9423F" w:rsidRDefault="00C9423F" w:rsidP="00C9423F">
      <w:pPr>
        <w:pStyle w:val="Smlouva-slo0"/>
        <w:numPr>
          <w:ilvl w:val="0"/>
          <w:numId w:val="38"/>
        </w:numPr>
        <w:rPr>
          <w:rFonts w:ascii="Tahoma" w:hAnsi="Tahoma" w:cs="Tahoma"/>
          <w:bCs/>
          <w:sz w:val="22"/>
          <w:szCs w:val="22"/>
        </w:rPr>
      </w:pPr>
      <w:r w:rsidRPr="00C9423F">
        <w:rPr>
          <w:rFonts w:ascii="Tahoma" w:hAnsi="Tahoma" w:cs="Tahoma"/>
          <w:bCs/>
          <w:sz w:val="22"/>
          <w:szCs w:val="22"/>
        </w:rPr>
        <w:t xml:space="preserve">Využití položkové ceny obsažené v položkovém rozpočtu pro ocenění nového plnění neobsaženého v původní veřejné zakázce </w:t>
      </w:r>
    </w:p>
    <w:p w14:paraId="589F38F8" w14:textId="77777777" w:rsidR="00C9423F" w:rsidRPr="00C9423F" w:rsidRDefault="00C9423F" w:rsidP="00C9423F">
      <w:pPr>
        <w:pStyle w:val="Smlouva-slo0"/>
        <w:numPr>
          <w:ilvl w:val="0"/>
          <w:numId w:val="38"/>
        </w:numPr>
        <w:rPr>
          <w:rFonts w:ascii="Tahoma" w:hAnsi="Tahoma" w:cs="Tahoma"/>
          <w:bCs/>
          <w:sz w:val="22"/>
          <w:szCs w:val="22"/>
        </w:rPr>
      </w:pPr>
      <w:r w:rsidRPr="00C9423F">
        <w:rPr>
          <w:rFonts w:ascii="Tahoma" w:hAnsi="Tahoma" w:cs="Tahoma"/>
          <w:bCs/>
          <w:sz w:val="22"/>
          <w:szCs w:val="22"/>
        </w:rPr>
        <w:t>Oprava zjevně vadně uvedeného množství položky (řádové odchylky např. 100 namísto 1000)</w:t>
      </w:r>
    </w:p>
    <w:p w14:paraId="6F596BBD" w14:textId="77777777" w:rsidR="00C9423F" w:rsidRPr="00C9423F" w:rsidRDefault="00C9423F" w:rsidP="00C9423F">
      <w:pPr>
        <w:pStyle w:val="Smlouva-slo0"/>
        <w:widowControl/>
        <w:numPr>
          <w:ilvl w:val="0"/>
          <w:numId w:val="38"/>
        </w:numPr>
        <w:spacing w:line="240" w:lineRule="auto"/>
        <w:rPr>
          <w:rFonts w:ascii="Tahoma" w:hAnsi="Tahoma" w:cs="Tahoma"/>
          <w:bCs/>
          <w:sz w:val="22"/>
          <w:szCs w:val="22"/>
        </w:rPr>
      </w:pPr>
      <w:r w:rsidRPr="00C9423F">
        <w:rPr>
          <w:rFonts w:ascii="Tahoma" w:hAnsi="Tahoma" w:cs="Tahoma"/>
          <w:bCs/>
          <w:sz w:val="22"/>
          <w:szCs w:val="22"/>
        </w:rPr>
        <w:t>Neprovedení položky či její podstatné části</w:t>
      </w:r>
    </w:p>
    <w:p w14:paraId="54873635" w14:textId="77777777" w:rsidR="005A0EE7" w:rsidRPr="00E228CD" w:rsidRDefault="005A0EE7" w:rsidP="00183A3A">
      <w:pPr>
        <w:spacing w:before="120"/>
        <w:jc w:val="both"/>
        <w:rPr>
          <w:rFonts w:ascii="Tahoma" w:hAnsi="Tahoma" w:cs="Tahoma"/>
          <w:sz w:val="22"/>
          <w:szCs w:val="22"/>
        </w:rPr>
      </w:pPr>
      <w:r w:rsidRPr="00E228CD">
        <w:rPr>
          <w:rFonts w:ascii="Tahoma" w:hAnsi="Tahoma" w:cs="Tahoma"/>
          <w:sz w:val="22"/>
          <w:szCs w:val="22"/>
        </w:rPr>
        <w:t xml:space="preserve">Postup dle odst. 3 tohoto článku se uplatní při veškerých změnách díla </w:t>
      </w:r>
      <w:r w:rsidR="00543F70" w:rsidRPr="00E228CD">
        <w:rPr>
          <w:rFonts w:ascii="Tahoma" w:hAnsi="Tahoma" w:cs="Tahoma"/>
          <w:sz w:val="22"/>
          <w:szCs w:val="22"/>
        </w:rPr>
        <w:t xml:space="preserve">s dopadem do ceny díla nebo </w:t>
      </w:r>
      <w:r w:rsidR="00727058" w:rsidRPr="00E228CD">
        <w:rPr>
          <w:rFonts w:ascii="Tahoma" w:hAnsi="Tahoma" w:cs="Tahoma"/>
          <w:sz w:val="22"/>
          <w:szCs w:val="22"/>
        </w:rPr>
        <w:t xml:space="preserve">soupisu prací </w:t>
      </w:r>
      <w:r w:rsidRPr="00E228CD">
        <w:rPr>
          <w:rFonts w:ascii="Tahoma" w:hAnsi="Tahoma" w:cs="Tahoma"/>
          <w:sz w:val="22"/>
          <w:szCs w:val="22"/>
        </w:rPr>
        <w:t>včetně případů, kdy</w:t>
      </w:r>
      <w:r w:rsidR="00A16FCF" w:rsidRPr="00E228CD">
        <w:rPr>
          <w:rFonts w:ascii="Tahoma" w:hAnsi="Tahoma" w:cs="Tahoma"/>
          <w:sz w:val="22"/>
          <w:szCs w:val="22"/>
        </w:rPr>
        <w:t>:</w:t>
      </w:r>
    </w:p>
    <w:p w14:paraId="62377587" w14:textId="77777777" w:rsidR="005A0EE7" w:rsidRPr="00E228CD" w:rsidRDefault="005A0EE7" w:rsidP="0021226A">
      <w:pPr>
        <w:pStyle w:val="Smlouva-slo0"/>
        <w:widowControl/>
        <w:numPr>
          <w:ilvl w:val="0"/>
          <w:numId w:val="33"/>
        </w:numPr>
        <w:spacing w:before="60" w:line="240" w:lineRule="auto"/>
        <w:ind w:left="709" w:hanging="357"/>
        <w:rPr>
          <w:rFonts w:ascii="Tahoma" w:hAnsi="Tahoma" w:cs="Tahoma"/>
          <w:sz w:val="22"/>
          <w:szCs w:val="22"/>
        </w:rPr>
      </w:pPr>
      <w:r w:rsidRPr="00E228CD">
        <w:rPr>
          <w:rFonts w:ascii="Tahoma" w:hAnsi="Tahoma" w:cs="Tahoma"/>
          <w:sz w:val="22"/>
          <w:szCs w:val="22"/>
        </w:rPr>
        <w:t>se při realizaci zjistí skutečnosti, které nebyly v době podpisu smlouvy známy, a zhotovitel je nezavinil ani nemohl předvídat,</w:t>
      </w:r>
    </w:p>
    <w:p w14:paraId="04A4B9ED" w14:textId="77777777" w:rsidR="005A0EE7" w:rsidRPr="00E228CD" w:rsidRDefault="005A0EE7" w:rsidP="0021226A">
      <w:pPr>
        <w:pStyle w:val="Smlouva-slo0"/>
        <w:widowControl/>
        <w:numPr>
          <w:ilvl w:val="0"/>
          <w:numId w:val="33"/>
        </w:numPr>
        <w:spacing w:before="60" w:line="240" w:lineRule="auto"/>
        <w:ind w:left="709" w:hanging="357"/>
        <w:rPr>
          <w:rFonts w:ascii="Tahoma" w:hAnsi="Tahoma" w:cs="Tahoma"/>
          <w:sz w:val="22"/>
          <w:szCs w:val="22"/>
        </w:rPr>
      </w:pPr>
      <w:r w:rsidRPr="00E228CD">
        <w:rPr>
          <w:rFonts w:ascii="Tahoma" w:hAnsi="Tahoma" w:cs="Tahoma"/>
          <w:sz w:val="22"/>
          <w:szCs w:val="22"/>
        </w:rPr>
        <w:t>se při realizaci zjistí skutečnosti odlišné od dokumentace předané objednatelem (neodpovídají geologické údaje apod.).</w:t>
      </w:r>
    </w:p>
    <w:p w14:paraId="3E7D7291" w14:textId="77777777" w:rsidR="004A2DDB" w:rsidRPr="00E228CD" w:rsidRDefault="004A2DDB" w:rsidP="00DE7124">
      <w:pPr>
        <w:numPr>
          <w:ilvl w:val="0"/>
          <w:numId w:val="20"/>
        </w:numPr>
        <w:tabs>
          <w:tab w:val="clear" w:pos="397"/>
        </w:tabs>
        <w:spacing w:before="120"/>
        <w:ind w:left="357" w:hanging="357"/>
        <w:jc w:val="both"/>
        <w:rPr>
          <w:rFonts w:ascii="Tahoma" w:hAnsi="Tahoma" w:cs="Tahoma"/>
          <w:sz w:val="22"/>
          <w:szCs w:val="22"/>
        </w:rPr>
      </w:pPr>
      <w:r w:rsidRPr="00E228CD">
        <w:rPr>
          <w:rFonts w:ascii="Tahoma" w:hAnsi="Tahoma" w:cs="Tahoma"/>
          <w:sz w:val="22"/>
          <w:szCs w:val="22"/>
        </w:rPr>
        <w:t>Rozsah případ</w:t>
      </w:r>
      <w:r w:rsidR="00784BFC" w:rsidRPr="00E228CD">
        <w:rPr>
          <w:rFonts w:ascii="Tahoma" w:hAnsi="Tahoma" w:cs="Tahoma"/>
          <w:sz w:val="22"/>
          <w:szCs w:val="22"/>
        </w:rPr>
        <w:t>ných méněprací nebo víceprací a </w:t>
      </w:r>
      <w:r w:rsidRPr="00E228CD">
        <w:rPr>
          <w:rFonts w:ascii="Tahoma" w:hAnsi="Tahoma" w:cs="Tahoma"/>
          <w:sz w:val="22"/>
          <w:szCs w:val="22"/>
        </w:rPr>
        <w:t>cena za jejich realizaci, jakož i</w:t>
      </w:r>
      <w:r w:rsidR="00784BFC" w:rsidRPr="00E228CD">
        <w:rPr>
          <w:rFonts w:ascii="Tahoma" w:hAnsi="Tahoma" w:cs="Tahoma"/>
          <w:sz w:val="22"/>
          <w:szCs w:val="22"/>
        </w:rPr>
        <w:t> </w:t>
      </w:r>
      <w:r w:rsidRPr="00E228CD">
        <w:rPr>
          <w:rFonts w:ascii="Tahoma" w:hAnsi="Tahoma" w:cs="Tahoma"/>
          <w:sz w:val="22"/>
          <w:szCs w:val="22"/>
        </w:rPr>
        <w:t>jakékoliv překročení ceny stanovené v</w:t>
      </w:r>
      <w:r w:rsidR="00784BFC" w:rsidRPr="00E228CD">
        <w:rPr>
          <w:rFonts w:ascii="Tahoma" w:hAnsi="Tahoma" w:cs="Tahoma"/>
          <w:sz w:val="22"/>
          <w:szCs w:val="22"/>
        </w:rPr>
        <w:t> </w:t>
      </w:r>
      <w:r w:rsidRPr="00E228CD">
        <w:rPr>
          <w:rFonts w:ascii="Tahoma" w:hAnsi="Tahoma" w:cs="Tahoma"/>
          <w:sz w:val="22"/>
          <w:szCs w:val="22"/>
        </w:rPr>
        <w:t>odst</w:t>
      </w:r>
      <w:r w:rsidR="00784BFC" w:rsidRPr="00E228CD">
        <w:rPr>
          <w:rFonts w:ascii="Tahoma" w:hAnsi="Tahoma" w:cs="Tahoma"/>
          <w:sz w:val="22"/>
          <w:szCs w:val="22"/>
        </w:rPr>
        <w:t>. </w:t>
      </w:r>
      <w:r w:rsidRPr="00E228CD">
        <w:rPr>
          <w:rFonts w:ascii="Tahoma" w:hAnsi="Tahoma" w:cs="Tahoma"/>
          <w:sz w:val="22"/>
          <w:szCs w:val="22"/>
        </w:rPr>
        <w:t xml:space="preserve">1 tohoto článku </w:t>
      </w:r>
      <w:r w:rsidR="00784BFC" w:rsidRPr="00E228CD">
        <w:rPr>
          <w:rFonts w:ascii="Tahoma" w:hAnsi="Tahoma" w:cs="Tahoma"/>
          <w:sz w:val="22"/>
          <w:szCs w:val="22"/>
        </w:rPr>
        <w:t>smlouvy</w:t>
      </w:r>
      <w:r w:rsidR="0012543C" w:rsidRPr="00E228CD">
        <w:rPr>
          <w:rFonts w:ascii="Tahoma" w:hAnsi="Tahoma" w:cs="Tahoma"/>
          <w:sz w:val="22"/>
          <w:szCs w:val="22"/>
        </w:rPr>
        <w:t xml:space="preserve"> nebo záměna položek dle § 222 odst. 7 ZZVZ</w:t>
      </w:r>
      <w:r w:rsidR="00784BFC" w:rsidRPr="00E228CD">
        <w:rPr>
          <w:rFonts w:ascii="Tahoma" w:hAnsi="Tahoma" w:cs="Tahoma"/>
          <w:sz w:val="22"/>
          <w:szCs w:val="22"/>
        </w:rPr>
        <w:t xml:space="preserve"> </w:t>
      </w:r>
      <w:r w:rsidRPr="00E228CD">
        <w:rPr>
          <w:rFonts w:ascii="Tahoma" w:hAnsi="Tahoma" w:cs="Tahoma"/>
          <w:sz w:val="22"/>
          <w:szCs w:val="22"/>
        </w:rPr>
        <w:t>budou vždy předem sjednány dodatkem k této smlouvě.</w:t>
      </w:r>
    </w:p>
    <w:p w14:paraId="6DA10ABA" w14:textId="77777777" w:rsidR="003C4DDD" w:rsidRDefault="0006510C" w:rsidP="00DE7124">
      <w:pPr>
        <w:numPr>
          <w:ilvl w:val="0"/>
          <w:numId w:val="20"/>
        </w:numPr>
        <w:tabs>
          <w:tab w:val="clear" w:pos="397"/>
        </w:tabs>
        <w:spacing w:before="120"/>
        <w:ind w:left="357" w:hanging="357"/>
        <w:jc w:val="both"/>
        <w:rPr>
          <w:rFonts w:ascii="Tahoma" w:hAnsi="Tahoma" w:cs="Tahoma"/>
          <w:sz w:val="22"/>
          <w:szCs w:val="22"/>
        </w:rPr>
      </w:pPr>
      <w:r w:rsidRPr="00E228CD">
        <w:rPr>
          <w:rFonts w:ascii="Tahoma" w:hAnsi="Tahoma" w:cs="Tahoma"/>
          <w:sz w:val="22"/>
          <w:szCs w:val="22"/>
        </w:rPr>
        <w:t xml:space="preserve">Zhotovitel je povinen zpracovat veškeré změnové listy a dále oceněné soupisy méněprací a víceprací dle odstavce 3 tohoto článku smlouvy a předložit je ke kontrole, k vyjádření a k odsouhlasení osobě vykonávající technický dozor stavebníka a osobě vykonávající </w:t>
      </w:r>
      <w:r w:rsidRPr="00E228CD">
        <w:rPr>
          <w:rFonts w:ascii="Tahoma" w:hAnsi="Tahoma" w:cs="Tahoma"/>
          <w:sz w:val="22"/>
          <w:szCs w:val="22"/>
        </w:rPr>
        <w:lastRenderedPageBreak/>
        <w:t>autorský dozor projektanta. Součástí takto oceněných soupisů bude i výkaz výměr s uve</w:t>
      </w:r>
      <w:r w:rsidR="00A16FCF" w:rsidRPr="00E228CD">
        <w:rPr>
          <w:rFonts w:ascii="Tahoma" w:hAnsi="Tahoma" w:cs="Tahoma"/>
          <w:sz w:val="22"/>
          <w:szCs w:val="22"/>
        </w:rPr>
        <w:t>dením postupu výpočtu množství.</w:t>
      </w:r>
    </w:p>
    <w:p w14:paraId="56256A8B" w14:textId="77777777" w:rsidR="00C9423F" w:rsidRPr="00E228CD" w:rsidRDefault="00C9423F" w:rsidP="00DE7124">
      <w:pPr>
        <w:numPr>
          <w:ilvl w:val="0"/>
          <w:numId w:val="20"/>
        </w:numPr>
        <w:tabs>
          <w:tab w:val="clear" w:pos="397"/>
        </w:tabs>
        <w:spacing w:before="120"/>
        <w:ind w:left="357" w:hanging="357"/>
        <w:jc w:val="both"/>
        <w:rPr>
          <w:rFonts w:ascii="Tahoma" w:hAnsi="Tahoma" w:cs="Tahoma"/>
          <w:sz w:val="22"/>
          <w:szCs w:val="22"/>
        </w:rPr>
      </w:pPr>
      <w:r>
        <w:rPr>
          <w:rFonts w:ascii="Tahoma" w:hAnsi="Tahoma" w:cs="Tahoma"/>
          <w:sz w:val="22"/>
          <w:szCs w:val="22"/>
        </w:rPr>
        <w:t>Ke změně ceny může dojít v souvislostí s</w:t>
      </w:r>
      <w:r w:rsidR="00A83F85">
        <w:rPr>
          <w:rFonts w:ascii="Tahoma" w:hAnsi="Tahoma" w:cs="Tahoma"/>
          <w:sz w:val="22"/>
          <w:szCs w:val="22"/>
        </w:rPr>
        <w:t xml:space="preserve"> prodloužením termínu na základě změně legislativy při uplatnění vyhrazené změny termínu podle čl. IV. odst. 8 této smlouvy. </w:t>
      </w:r>
    </w:p>
    <w:p w14:paraId="747542C4"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VI.</w:t>
      </w:r>
      <w:r w:rsidR="000A73E5" w:rsidRPr="00E228CD">
        <w:rPr>
          <w:rFonts w:ascii="Tahoma" w:hAnsi="Tahoma" w:cs="Tahoma"/>
          <w:b/>
          <w:sz w:val="22"/>
          <w:szCs w:val="22"/>
        </w:rPr>
        <w:br/>
      </w:r>
      <w:r w:rsidRPr="00E228CD">
        <w:rPr>
          <w:rFonts w:ascii="Tahoma" w:hAnsi="Tahoma" w:cs="Tahoma"/>
          <w:b/>
          <w:sz w:val="22"/>
          <w:szCs w:val="22"/>
        </w:rPr>
        <w:t>Platební podmínky</w:t>
      </w:r>
    </w:p>
    <w:p w14:paraId="518F4519" w14:textId="77777777" w:rsidR="004A2DDB" w:rsidRPr="00E228CD" w:rsidRDefault="004A2DDB" w:rsidP="00DE7124">
      <w:pPr>
        <w:widowControl w:val="0"/>
        <w:numPr>
          <w:ilvl w:val="1"/>
          <w:numId w:val="4"/>
        </w:numPr>
        <w:tabs>
          <w:tab w:val="clear" w:pos="360"/>
        </w:tabs>
        <w:snapToGrid w:val="0"/>
        <w:spacing w:before="120"/>
        <w:ind w:left="357" w:hanging="357"/>
        <w:jc w:val="both"/>
        <w:rPr>
          <w:rFonts w:ascii="Tahoma" w:hAnsi="Tahoma" w:cs="Tahoma"/>
          <w:sz w:val="22"/>
          <w:szCs w:val="22"/>
        </w:rPr>
      </w:pPr>
      <w:r w:rsidRPr="00E228CD">
        <w:rPr>
          <w:rFonts w:ascii="Tahoma" w:hAnsi="Tahoma" w:cs="Tahoma"/>
          <w:sz w:val="22"/>
          <w:szCs w:val="22"/>
        </w:rPr>
        <w:t>Zálohy na platby nejsou sjednány.</w:t>
      </w:r>
    </w:p>
    <w:p w14:paraId="005ABF81" w14:textId="77777777" w:rsidR="004A2DDB" w:rsidRPr="00E228CD" w:rsidRDefault="004A2DDB" w:rsidP="00DE7124">
      <w:pPr>
        <w:widowControl w:val="0"/>
        <w:numPr>
          <w:ilvl w:val="1"/>
          <w:numId w:val="4"/>
        </w:numPr>
        <w:tabs>
          <w:tab w:val="clear" w:pos="360"/>
        </w:tabs>
        <w:snapToGrid w:val="0"/>
        <w:spacing w:before="120"/>
        <w:ind w:left="357" w:hanging="357"/>
        <w:jc w:val="both"/>
        <w:rPr>
          <w:rFonts w:ascii="Tahoma" w:hAnsi="Tahoma" w:cs="Tahoma"/>
          <w:sz w:val="22"/>
          <w:szCs w:val="22"/>
        </w:rPr>
      </w:pPr>
      <w:r w:rsidRPr="00E228CD">
        <w:rPr>
          <w:rFonts w:ascii="Tahoma" w:hAnsi="Tahoma" w:cs="Tahoma"/>
          <w:sz w:val="22"/>
          <w:szCs w:val="22"/>
        </w:rPr>
        <w:t>Podkladem pro úhradu ceny za dílo budou faktu</w:t>
      </w:r>
      <w:smartTag w:uri="urn:schemas-microsoft-com:office:smarttags" w:element="metricconverter">
        <w:r w:rsidRPr="00E228CD">
          <w:rPr>
            <w:rFonts w:ascii="Tahoma" w:hAnsi="Tahoma" w:cs="Tahoma"/>
            <w:sz w:val="22"/>
            <w:szCs w:val="22"/>
          </w:rPr>
          <w:t>ry</w:t>
        </w:r>
      </w:smartTag>
      <w:r w:rsidRPr="00E228CD">
        <w:rPr>
          <w:rFonts w:ascii="Tahoma" w:hAnsi="Tahoma" w:cs="Tahoma"/>
          <w:sz w:val="22"/>
          <w:szCs w:val="22"/>
        </w:rPr>
        <w:t xml:space="preserve">, které budou mít náležitosti daňového dokladu </w:t>
      </w:r>
      <w:r w:rsidR="005C745B" w:rsidRPr="00E228CD">
        <w:rPr>
          <w:rFonts w:ascii="Tahoma" w:hAnsi="Tahoma" w:cs="Tahoma"/>
          <w:sz w:val="22"/>
          <w:szCs w:val="22"/>
        </w:rPr>
        <w:t xml:space="preserve">dle zákona o DPH a náležitosti stanovené dalšími obecně závaznými právními předpisy </w:t>
      </w:r>
      <w:r w:rsidRPr="00E228CD">
        <w:rPr>
          <w:rFonts w:ascii="Tahoma" w:hAnsi="Tahoma" w:cs="Tahoma"/>
          <w:sz w:val="22"/>
          <w:szCs w:val="22"/>
        </w:rPr>
        <w:t>(dále jen „faktura“).</w:t>
      </w:r>
      <w:r w:rsidR="005B36AA" w:rsidRPr="00E228CD">
        <w:rPr>
          <w:rFonts w:ascii="Tahoma" w:hAnsi="Tahoma" w:cs="Tahoma"/>
          <w:sz w:val="22"/>
          <w:szCs w:val="22"/>
        </w:rPr>
        <w:t xml:space="preserve"> </w:t>
      </w:r>
      <w:r w:rsidRPr="00E228CD">
        <w:rPr>
          <w:rFonts w:ascii="Tahoma" w:hAnsi="Tahoma" w:cs="Tahoma"/>
          <w:sz w:val="22"/>
          <w:szCs w:val="22"/>
        </w:rPr>
        <w:t>Kromě náležitostí stanovených</w:t>
      </w:r>
      <w:r w:rsidR="00784BFC" w:rsidRPr="00E228CD">
        <w:rPr>
          <w:rFonts w:ascii="Tahoma" w:hAnsi="Tahoma" w:cs="Tahoma"/>
          <w:sz w:val="22"/>
          <w:szCs w:val="22"/>
        </w:rPr>
        <w:t xml:space="preserve"> platnými právními předpisy pro </w:t>
      </w:r>
      <w:r w:rsidRPr="00E228CD">
        <w:rPr>
          <w:rFonts w:ascii="Tahoma" w:hAnsi="Tahoma" w:cs="Tahoma"/>
          <w:sz w:val="22"/>
          <w:szCs w:val="22"/>
        </w:rPr>
        <w:t>daňový doklad bude zhotovitel povinen ve faktuře uvést i tyto údaje:</w:t>
      </w:r>
    </w:p>
    <w:p w14:paraId="34716F29" w14:textId="523F8CF1" w:rsidR="00582760" w:rsidRPr="00DC2448" w:rsidRDefault="004A2DDB" w:rsidP="004573BA">
      <w:pPr>
        <w:widowControl w:val="0"/>
        <w:numPr>
          <w:ilvl w:val="2"/>
          <w:numId w:val="5"/>
        </w:numPr>
        <w:tabs>
          <w:tab w:val="left" w:pos="709"/>
        </w:tabs>
        <w:snapToGrid w:val="0"/>
        <w:spacing w:before="60"/>
        <w:jc w:val="both"/>
        <w:rPr>
          <w:rFonts w:ascii="Tahoma" w:hAnsi="Tahoma" w:cs="Tahoma"/>
          <w:b/>
          <w:bCs/>
          <w:sz w:val="22"/>
          <w:szCs w:val="22"/>
        </w:rPr>
      </w:pPr>
      <w:r w:rsidRPr="00E228CD">
        <w:rPr>
          <w:rFonts w:ascii="Tahoma" w:hAnsi="Tahoma" w:cs="Tahoma"/>
          <w:sz w:val="22"/>
          <w:szCs w:val="22"/>
        </w:rPr>
        <w:t>předm</w:t>
      </w:r>
      <w:r w:rsidR="00784BFC" w:rsidRPr="00E228CD">
        <w:rPr>
          <w:rFonts w:ascii="Tahoma" w:hAnsi="Tahoma" w:cs="Tahoma"/>
          <w:sz w:val="22"/>
          <w:szCs w:val="22"/>
        </w:rPr>
        <w:t>ět smlouv</w:t>
      </w:r>
      <w:r w:rsidR="00784BFC" w:rsidRPr="00DC2448">
        <w:rPr>
          <w:rFonts w:ascii="Tahoma" w:hAnsi="Tahoma" w:cs="Tahoma"/>
          <w:sz w:val="22"/>
          <w:szCs w:val="22"/>
        </w:rPr>
        <w:t xml:space="preserve">y, tj. text </w:t>
      </w:r>
      <w:r w:rsidR="003F038E" w:rsidRPr="003F038E">
        <w:rPr>
          <w:rFonts w:ascii="Tahoma" w:hAnsi="Tahoma" w:cs="Tahoma"/>
          <w:b/>
          <w:bCs/>
          <w:sz w:val="22"/>
          <w:szCs w:val="22"/>
        </w:rPr>
        <w:t xml:space="preserve">„Přiložení dešťové kanalizace ke splaškové kanalizaci ve </w:t>
      </w:r>
      <w:proofErr w:type="spellStart"/>
      <w:r w:rsidR="003F038E" w:rsidRPr="003F038E">
        <w:rPr>
          <w:rFonts w:ascii="Tahoma" w:hAnsi="Tahoma" w:cs="Tahoma"/>
          <w:b/>
          <w:bCs/>
          <w:sz w:val="22"/>
          <w:szCs w:val="22"/>
        </w:rPr>
        <w:t>Verdeku</w:t>
      </w:r>
      <w:proofErr w:type="spellEnd"/>
      <w:r w:rsidR="003F038E" w:rsidRPr="003F038E">
        <w:rPr>
          <w:rFonts w:ascii="Tahoma" w:hAnsi="Tahoma" w:cs="Tahoma"/>
          <w:b/>
          <w:bCs/>
          <w:sz w:val="22"/>
          <w:szCs w:val="22"/>
        </w:rPr>
        <w:t>“</w:t>
      </w:r>
    </w:p>
    <w:p w14:paraId="7EC253AE" w14:textId="77777777" w:rsidR="004A2DDB" w:rsidRDefault="004A2DDB" w:rsidP="00DE7124">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E228CD">
        <w:rPr>
          <w:rFonts w:ascii="Tahoma" w:hAnsi="Tahoma" w:cs="Tahoma"/>
          <w:sz w:val="22"/>
          <w:szCs w:val="22"/>
        </w:rPr>
        <w:t>označení banky a</w:t>
      </w:r>
      <w:r w:rsidR="00784BFC" w:rsidRPr="00E228CD">
        <w:rPr>
          <w:rFonts w:ascii="Tahoma" w:hAnsi="Tahoma" w:cs="Tahoma"/>
          <w:sz w:val="22"/>
          <w:szCs w:val="22"/>
        </w:rPr>
        <w:t> </w:t>
      </w:r>
      <w:r w:rsidRPr="00E228CD">
        <w:rPr>
          <w:rFonts w:ascii="Tahoma" w:hAnsi="Tahoma" w:cs="Tahoma"/>
          <w:sz w:val="22"/>
          <w:szCs w:val="22"/>
        </w:rPr>
        <w:t xml:space="preserve">číslo účtu, na který musí být zaplaceno </w:t>
      </w:r>
      <w:r w:rsidR="00784BFC" w:rsidRPr="00E228CD">
        <w:rPr>
          <w:rFonts w:ascii="Tahoma" w:hAnsi="Tahoma" w:cs="Tahoma"/>
          <w:sz w:val="22"/>
          <w:szCs w:val="22"/>
        </w:rPr>
        <w:t>(pokud je číslo účtu odlišné od čísla uvedeného v čl. </w:t>
      </w:r>
      <w:r w:rsidRPr="00E228CD">
        <w:rPr>
          <w:rFonts w:ascii="Tahoma" w:hAnsi="Tahoma" w:cs="Tahoma"/>
          <w:sz w:val="22"/>
          <w:szCs w:val="22"/>
        </w:rPr>
        <w:t>I odst.</w:t>
      </w:r>
      <w:r w:rsidR="00784BFC" w:rsidRPr="00E228CD">
        <w:rPr>
          <w:rFonts w:ascii="Tahoma" w:hAnsi="Tahoma" w:cs="Tahoma"/>
          <w:sz w:val="22"/>
          <w:szCs w:val="22"/>
        </w:rPr>
        <w:t> </w:t>
      </w:r>
      <w:r w:rsidRPr="00E228CD">
        <w:rPr>
          <w:rFonts w:ascii="Tahoma" w:hAnsi="Tahoma" w:cs="Tahoma"/>
          <w:sz w:val="22"/>
          <w:szCs w:val="22"/>
        </w:rPr>
        <w:t>2, je zhotovitel povinen o t</w:t>
      </w:r>
      <w:r w:rsidR="00784BFC" w:rsidRPr="00E228CD">
        <w:rPr>
          <w:rFonts w:ascii="Tahoma" w:hAnsi="Tahoma" w:cs="Tahoma"/>
          <w:sz w:val="22"/>
          <w:szCs w:val="22"/>
        </w:rPr>
        <w:t>éto skutečnosti v souladu s čl. </w:t>
      </w:r>
      <w:r w:rsidRPr="00E228CD">
        <w:rPr>
          <w:rFonts w:ascii="Tahoma" w:hAnsi="Tahoma" w:cs="Tahoma"/>
          <w:sz w:val="22"/>
          <w:szCs w:val="22"/>
        </w:rPr>
        <w:t>II odst.</w:t>
      </w:r>
      <w:r w:rsidR="00784BFC" w:rsidRPr="00E228CD">
        <w:rPr>
          <w:rFonts w:ascii="Tahoma" w:hAnsi="Tahoma" w:cs="Tahoma"/>
          <w:sz w:val="22"/>
          <w:szCs w:val="22"/>
        </w:rPr>
        <w:t> </w:t>
      </w:r>
      <w:r w:rsidR="004A1665" w:rsidRPr="00E228CD">
        <w:rPr>
          <w:rFonts w:ascii="Tahoma" w:hAnsi="Tahoma" w:cs="Tahoma"/>
          <w:sz w:val="22"/>
          <w:szCs w:val="22"/>
        </w:rPr>
        <w:t>2</w:t>
      </w:r>
      <w:r w:rsidR="0004178D" w:rsidRPr="00E228CD">
        <w:rPr>
          <w:rFonts w:ascii="Tahoma" w:hAnsi="Tahoma" w:cs="Tahoma"/>
          <w:sz w:val="22"/>
          <w:szCs w:val="22"/>
        </w:rPr>
        <w:t xml:space="preserve"> a 3</w:t>
      </w:r>
      <w:r w:rsidRPr="00E228CD">
        <w:rPr>
          <w:rFonts w:ascii="Tahoma" w:hAnsi="Tahoma" w:cs="Tahoma"/>
          <w:sz w:val="22"/>
          <w:szCs w:val="22"/>
        </w:rPr>
        <w:t xml:space="preserve"> této smlouvy informovat objednatele),</w:t>
      </w:r>
    </w:p>
    <w:p w14:paraId="2F512DD0" w14:textId="77777777" w:rsidR="004A2DDB" w:rsidRPr="007B6DCC" w:rsidRDefault="004A2DDB" w:rsidP="003919A1">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7B6DCC">
        <w:rPr>
          <w:rFonts w:ascii="Tahoma" w:hAnsi="Tahoma" w:cs="Tahoma"/>
          <w:sz w:val="22"/>
          <w:szCs w:val="22"/>
        </w:rPr>
        <w:t>lhůtu splatnosti faktury,</w:t>
      </w:r>
    </w:p>
    <w:p w14:paraId="5857448D" w14:textId="77777777" w:rsidR="004A2DDB" w:rsidRPr="007B6DCC" w:rsidRDefault="004A2DDB" w:rsidP="00DE7124">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7B6DCC">
        <w:rPr>
          <w:rFonts w:ascii="Tahoma" w:hAnsi="Tahoma" w:cs="Tahoma"/>
          <w:sz w:val="22"/>
          <w:szCs w:val="22"/>
        </w:rPr>
        <w:t>označení osoby, která fakturu vyhotovila, včetně jejího podpisu a</w:t>
      </w:r>
      <w:r w:rsidR="00784BFC" w:rsidRPr="007B6DCC">
        <w:rPr>
          <w:rFonts w:ascii="Tahoma" w:hAnsi="Tahoma" w:cs="Tahoma"/>
          <w:sz w:val="22"/>
          <w:szCs w:val="22"/>
        </w:rPr>
        <w:t> </w:t>
      </w:r>
      <w:r w:rsidRPr="007B6DCC">
        <w:rPr>
          <w:rFonts w:ascii="Tahoma" w:hAnsi="Tahoma" w:cs="Tahoma"/>
          <w:sz w:val="22"/>
          <w:szCs w:val="22"/>
        </w:rPr>
        <w:t>kontaktního telefonu,</w:t>
      </w:r>
    </w:p>
    <w:p w14:paraId="0A1F2AEF" w14:textId="77777777" w:rsidR="00B05F43" w:rsidRPr="007B6DCC" w:rsidRDefault="00442B3D" w:rsidP="00474F69">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7B6DCC">
        <w:rPr>
          <w:rFonts w:ascii="Tahoma" w:hAnsi="Tahoma" w:cs="Tahoma"/>
          <w:sz w:val="22"/>
          <w:szCs w:val="22"/>
        </w:rPr>
        <w:t xml:space="preserve">přílohou každé faktury budou objednatelem odsouhlasené soupisy skutečně provedených prací se zjišťovacím protokolem dle odst. 3 tohoto článku smlouvy a dále elektronický soupis skutečně provedených prací, tzv. čerpání, a to formou výstupu z rozpočtového softwaru, který je ve shodné struktuře a formátu jako je smluvní položkový rozpočet stavby (tj. ve shodné struktuře a formátu jako soupisy prací v příloze č. 1 této smlouvy). Nemá-li zhotovitel možnost vyhotovit tento elektronický výstup, vyplní zhotovitel údaje o čerpání dle skutečnosti dle jednotlivých faktur do dokumentu ve formátu </w:t>
      </w:r>
      <w:proofErr w:type="spellStart"/>
      <w:r w:rsidRPr="007B6DCC">
        <w:rPr>
          <w:rFonts w:ascii="Tahoma" w:hAnsi="Tahoma" w:cs="Tahoma"/>
          <w:sz w:val="22"/>
          <w:szCs w:val="22"/>
        </w:rPr>
        <w:t>xls</w:t>
      </w:r>
      <w:proofErr w:type="spellEnd"/>
      <w:r w:rsidRPr="007B6DCC">
        <w:rPr>
          <w:rFonts w:ascii="Tahoma" w:hAnsi="Tahoma" w:cs="Tahoma"/>
          <w:sz w:val="22"/>
          <w:szCs w:val="22"/>
        </w:rPr>
        <w:t xml:space="preserve">. nebo </w:t>
      </w:r>
      <w:proofErr w:type="spellStart"/>
      <w:r w:rsidRPr="007B6DCC">
        <w:rPr>
          <w:rFonts w:ascii="Tahoma" w:hAnsi="Tahoma" w:cs="Tahoma"/>
          <w:sz w:val="22"/>
          <w:szCs w:val="22"/>
        </w:rPr>
        <w:t>xlsx</w:t>
      </w:r>
      <w:proofErr w:type="spellEnd"/>
      <w:r w:rsidRPr="007B6DCC">
        <w:rPr>
          <w:rFonts w:ascii="Tahoma" w:hAnsi="Tahoma" w:cs="Tahoma"/>
          <w:sz w:val="22"/>
          <w:szCs w:val="22"/>
        </w:rPr>
        <w:t>.</w:t>
      </w:r>
      <w:r w:rsidR="00C37AFA" w:rsidRPr="007B6DCC">
        <w:rPr>
          <w:rFonts w:ascii="Tahoma" w:hAnsi="Tahoma" w:cs="Tahoma"/>
          <w:sz w:val="22"/>
          <w:szCs w:val="22"/>
        </w:rPr>
        <w:t>,</w:t>
      </w:r>
    </w:p>
    <w:p w14:paraId="68BEBDC2" w14:textId="77777777" w:rsidR="008010E9" w:rsidRPr="00265AC2" w:rsidRDefault="008010E9" w:rsidP="00474F69">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265AC2">
        <w:rPr>
          <w:rFonts w:ascii="Tahoma" w:hAnsi="Tahoma" w:cs="Tahoma"/>
          <w:sz w:val="22"/>
          <w:szCs w:val="22"/>
        </w:rPr>
        <w:t>přílohou každé faktury bude v případě, že soupis prací bude zahrnovat práce spočívající v provedení kanalizačního potrubí (gravitační kanalizace) záznam z kamerové zkoušky pro ověření jeho spádu, pokud se smluvní strany nedohodnou jinak</w:t>
      </w:r>
    </w:p>
    <w:p w14:paraId="78829862" w14:textId="77777777" w:rsidR="00271BF9" w:rsidRDefault="004A2DDB" w:rsidP="00DE7124">
      <w:pPr>
        <w:pStyle w:val="Odstavecseseznamem"/>
        <w:widowControl w:val="0"/>
        <w:numPr>
          <w:ilvl w:val="2"/>
          <w:numId w:val="5"/>
        </w:numPr>
        <w:tabs>
          <w:tab w:val="left" w:pos="709"/>
        </w:tabs>
        <w:snapToGrid w:val="0"/>
        <w:spacing w:before="60"/>
        <w:jc w:val="both"/>
        <w:rPr>
          <w:rFonts w:ascii="Tahoma" w:hAnsi="Tahoma" w:cs="Tahoma"/>
          <w:sz w:val="22"/>
          <w:szCs w:val="22"/>
        </w:rPr>
      </w:pPr>
      <w:r w:rsidRPr="00E228CD">
        <w:rPr>
          <w:rFonts w:ascii="Tahoma" w:hAnsi="Tahoma" w:cs="Tahoma"/>
          <w:sz w:val="22"/>
          <w:szCs w:val="22"/>
        </w:rPr>
        <w:t>přílohou konečné faktury bude protokol o</w:t>
      </w:r>
      <w:r w:rsidR="00C10D66" w:rsidRPr="00E228CD">
        <w:rPr>
          <w:rFonts w:ascii="Tahoma" w:hAnsi="Tahoma" w:cs="Tahoma"/>
          <w:sz w:val="22"/>
          <w:szCs w:val="22"/>
        </w:rPr>
        <w:t> </w:t>
      </w:r>
      <w:r w:rsidRPr="00E228CD">
        <w:rPr>
          <w:rFonts w:ascii="Tahoma" w:hAnsi="Tahoma" w:cs="Tahoma"/>
          <w:sz w:val="22"/>
          <w:szCs w:val="22"/>
        </w:rPr>
        <w:t>předání a</w:t>
      </w:r>
      <w:r w:rsidR="00C10D66" w:rsidRPr="00E228CD">
        <w:rPr>
          <w:rFonts w:ascii="Tahoma" w:hAnsi="Tahoma" w:cs="Tahoma"/>
          <w:sz w:val="22"/>
          <w:szCs w:val="22"/>
        </w:rPr>
        <w:t> </w:t>
      </w:r>
      <w:r w:rsidRPr="00E228CD">
        <w:rPr>
          <w:rFonts w:ascii="Tahoma" w:hAnsi="Tahoma" w:cs="Tahoma"/>
          <w:sz w:val="22"/>
          <w:szCs w:val="22"/>
        </w:rPr>
        <w:t>převzetí díla dle</w:t>
      </w:r>
      <w:r w:rsidR="00C10D66" w:rsidRPr="00E228CD">
        <w:rPr>
          <w:rFonts w:ascii="Tahoma" w:hAnsi="Tahoma" w:cs="Tahoma"/>
          <w:sz w:val="22"/>
          <w:szCs w:val="22"/>
        </w:rPr>
        <w:t> </w:t>
      </w:r>
      <w:r w:rsidRPr="00E228CD">
        <w:rPr>
          <w:rFonts w:ascii="Tahoma" w:hAnsi="Tahoma" w:cs="Tahoma"/>
          <w:sz w:val="22"/>
          <w:szCs w:val="22"/>
        </w:rPr>
        <w:t>čl.</w:t>
      </w:r>
      <w:r w:rsidR="00C10D66" w:rsidRPr="00E228CD">
        <w:rPr>
          <w:rFonts w:ascii="Tahoma" w:hAnsi="Tahoma" w:cs="Tahoma"/>
          <w:sz w:val="22"/>
          <w:szCs w:val="22"/>
        </w:rPr>
        <w:t> </w:t>
      </w:r>
      <w:r w:rsidRPr="00E228CD">
        <w:rPr>
          <w:rFonts w:ascii="Tahoma" w:hAnsi="Tahoma" w:cs="Tahoma"/>
          <w:sz w:val="22"/>
          <w:szCs w:val="22"/>
        </w:rPr>
        <w:t>XII odst.</w:t>
      </w:r>
      <w:r w:rsidR="00C10D66" w:rsidRPr="00E228CD">
        <w:rPr>
          <w:rFonts w:ascii="Tahoma" w:hAnsi="Tahoma" w:cs="Tahoma"/>
          <w:sz w:val="22"/>
          <w:szCs w:val="22"/>
        </w:rPr>
        <w:t> </w:t>
      </w:r>
      <w:r w:rsidRPr="00E228CD">
        <w:rPr>
          <w:rFonts w:ascii="Tahoma" w:hAnsi="Tahoma" w:cs="Tahoma"/>
          <w:sz w:val="22"/>
          <w:szCs w:val="22"/>
        </w:rPr>
        <w:t xml:space="preserve">2 této smlouvy, obsahující prohlášení objednatele, že dílo přejímá. </w:t>
      </w:r>
      <w:r w:rsidR="00442B3D" w:rsidRPr="00E228CD">
        <w:rPr>
          <w:rFonts w:ascii="Tahoma" w:hAnsi="Tahoma" w:cs="Tahoma"/>
          <w:sz w:val="22"/>
          <w:szCs w:val="22"/>
        </w:rPr>
        <w:t xml:space="preserve">V případě, že dílo bylo převzato s výhradami (tj. s vadami a nedodělky nebránícími řádnému užívání díla), bude přílohou konečné faktury také zápis o odstranění těchto vad a nedodělků podle čl. XII odst. 4 této smlouvy, podepsaný osobou vykonávající technický dozor stavebníka. </w:t>
      </w:r>
      <w:r w:rsidR="000C5FF0" w:rsidRPr="00E228CD">
        <w:rPr>
          <w:rFonts w:ascii="Tahoma" w:hAnsi="Tahoma" w:cs="Tahoma"/>
          <w:sz w:val="22"/>
          <w:szCs w:val="22"/>
        </w:rPr>
        <w:t>Součástí konečné faktury bude rekapitulace vystavených faktur a rekapitulace veškerých provedených prací, která bude zpracována v souladu s odsouhlaseným soupisem prací.</w:t>
      </w:r>
    </w:p>
    <w:p w14:paraId="451CF0CC" w14:textId="77777777" w:rsidR="008D2CB6" w:rsidRPr="00E228CD" w:rsidRDefault="005330FE" w:rsidP="00F565E7">
      <w:pPr>
        <w:widowControl w:val="0"/>
        <w:numPr>
          <w:ilvl w:val="1"/>
          <w:numId w:val="4"/>
        </w:numPr>
        <w:tabs>
          <w:tab w:val="clear" w:pos="360"/>
        </w:tabs>
        <w:snapToGrid w:val="0"/>
        <w:spacing w:before="120"/>
        <w:ind w:left="357" w:hanging="357"/>
        <w:jc w:val="both"/>
        <w:rPr>
          <w:rFonts w:ascii="Tahoma" w:hAnsi="Tahoma" w:cs="Tahoma"/>
          <w:sz w:val="22"/>
          <w:szCs w:val="22"/>
        </w:rPr>
      </w:pPr>
      <w:r w:rsidRPr="00E228CD">
        <w:rPr>
          <w:rFonts w:ascii="Tahoma" w:hAnsi="Tahoma" w:cs="Tahoma"/>
          <w:sz w:val="22"/>
          <w:szCs w:val="22"/>
        </w:rPr>
        <w:t>V</w:t>
      </w:r>
      <w:r w:rsidR="00C10D66" w:rsidRPr="00E228CD">
        <w:rPr>
          <w:rFonts w:ascii="Tahoma" w:hAnsi="Tahoma" w:cs="Tahoma"/>
          <w:sz w:val="22"/>
          <w:szCs w:val="22"/>
        </w:rPr>
        <w:t> souladu s ustanovením zákona o </w:t>
      </w:r>
      <w:r w:rsidRPr="00E228CD">
        <w:rPr>
          <w:rFonts w:ascii="Tahoma" w:hAnsi="Tahoma" w:cs="Tahoma"/>
          <w:sz w:val="22"/>
          <w:szCs w:val="22"/>
        </w:rPr>
        <w:t>DPH sjednávaj</w:t>
      </w:r>
      <w:r w:rsidR="00C10D66" w:rsidRPr="00E228CD">
        <w:rPr>
          <w:rFonts w:ascii="Tahoma" w:hAnsi="Tahoma" w:cs="Tahoma"/>
          <w:sz w:val="22"/>
          <w:szCs w:val="22"/>
        </w:rPr>
        <w:t>í smluvní strany dílčí plnění v </w:t>
      </w:r>
      <w:r w:rsidRPr="00E228CD">
        <w:rPr>
          <w:rFonts w:ascii="Tahoma" w:hAnsi="Tahoma" w:cs="Tahoma"/>
          <w:sz w:val="22"/>
          <w:szCs w:val="22"/>
        </w:rPr>
        <w:t>rozsahu skutečně provedeného plnění za</w:t>
      </w:r>
      <w:r w:rsidR="00C10D66" w:rsidRPr="00E228CD">
        <w:rPr>
          <w:rFonts w:ascii="Tahoma" w:hAnsi="Tahoma" w:cs="Tahoma"/>
          <w:sz w:val="22"/>
          <w:szCs w:val="22"/>
        </w:rPr>
        <w:t> </w:t>
      </w:r>
      <w:r w:rsidR="006B6524" w:rsidRPr="00E228CD">
        <w:rPr>
          <w:rFonts w:ascii="Tahoma" w:hAnsi="Tahoma" w:cs="Tahoma"/>
          <w:sz w:val="22"/>
          <w:szCs w:val="22"/>
        </w:rPr>
        <w:t>kalendářní měsíc</w:t>
      </w:r>
      <w:r w:rsidRPr="00E228CD">
        <w:rPr>
          <w:rFonts w:ascii="Tahoma" w:hAnsi="Tahoma" w:cs="Tahoma"/>
          <w:sz w:val="22"/>
          <w:szCs w:val="22"/>
        </w:rPr>
        <w:t xml:space="preserve">. Dílčí plnění odsouhlasené </w:t>
      </w:r>
      <w:r w:rsidR="006B6524" w:rsidRPr="00E228CD">
        <w:rPr>
          <w:rFonts w:ascii="Tahoma" w:hAnsi="Tahoma" w:cs="Tahoma"/>
          <w:sz w:val="22"/>
          <w:szCs w:val="22"/>
        </w:rPr>
        <w:t>objednatelem</w:t>
      </w:r>
      <w:r w:rsidR="00A126A1" w:rsidRPr="00E228CD">
        <w:rPr>
          <w:rFonts w:ascii="Tahoma" w:hAnsi="Tahoma" w:cs="Tahoma"/>
          <w:sz w:val="22"/>
          <w:szCs w:val="22"/>
        </w:rPr>
        <w:t>, resp. osobou vykonávající technický dozor stavebníka,</w:t>
      </w:r>
      <w:r w:rsidRPr="00E228CD">
        <w:rPr>
          <w:rFonts w:ascii="Tahoma" w:hAnsi="Tahoma" w:cs="Tahoma"/>
          <w:sz w:val="22"/>
          <w:szCs w:val="22"/>
        </w:rPr>
        <w:t xml:space="preserve"> v</w:t>
      </w:r>
      <w:r w:rsidR="00C10D66" w:rsidRPr="00E228CD">
        <w:rPr>
          <w:rFonts w:ascii="Tahoma" w:hAnsi="Tahoma" w:cs="Tahoma"/>
          <w:sz w:val="22"/>
          <w:szCs w:val="22"/>
        </w:rPr>
        <w:t> </w:t>
      </w:r>
      <w:r w:rsidRPr="00E228CD">
        <w:rPr>
          <w:rFonts w:ascii="Tahoma" w:hAnsi="Tahoma" w:cs="Tahoma"/>
          <w:sz w:val="22"/>
          <w:szCs w:val="22"/>
        </w:rPr>
        <w:t>soupisu skutečně provedených prací a</w:t>
      </w:r>
      <w:r w:rsidR="00C10D66" w:rsidRPr="00E228CD">
        <w:rPr>
          <w:rFonts w:ascii="Tahoma" w:hAnsi="Tahoma" w:cs="Tahoma"/>
          <w:sz w:val="22"/>
          <w:szCs w:val="22"/>
        </w:rPr>
        <w:t> </w:t>
      </w:r>
      <w:r w:rsidRPr="00E228CD">
        <w:rPr>
          <w:rFonts w:ascii="Tahoma" w:hAnsi="Tahoma" w:cs="Tahoma"/>
          <w:sz w:val="22"/>
          <w:szCs w:val="22"/>
        </w:rPr>
        <w:t>zjišťovacím protokolu, včetně dohody o</w:t>
      </w:r>
      <w:r w:rsidR="00C10D66" w:rsidRPr="00E228CD">
        <w:rPr>
          <w:rFonts w:ascii="Tahoma" w:hAnsi="Tahoma" w:cs="Tahoma"/>
          <w:sz w:val="22"/>
          <w:szCs w:val="22"/>
        </w:rPr>
        <w:t> </w:t>
      </w:r>
      <w:r w:rsidRPr="00E228CD">
        <w:rPr>
          <w:rFonts w:ascii="Tahoma" w:hAnsi="Tahoma" w:cs="Tahoma"/>
          <w:sz w:val="22"/>
          <w:szCs w:val="22"/>
        </w:rPr>
        <w:t>ocenění, se považuje za</w:t>
      </w:r>
      <w:r w:rsidR="00C10D66" w:rsidRPr="00E228CD">
        <w:rPr>
          <w:rFonts w:ascii="Tahoma" w:hAnsi="Tahoma" w:cs="Tahoma"/>
          <w:sz w:val="22"/>
          <w:szCs w:val="22"/>
        </w:rPr>
        <w:t> </w:t>
      </w:r>
      <w:r w:rsidRPr="00E228CD">
        <w:rPr>
          <w:rFonts w:ascii="Tahoma" w:hAnsi="Tahoma" w:cs="Tahoma"/>
          <w:sz w:val="22"/>
          <w:szCs w:val="22"/>
        </w:rPr>
        <w:t xml:space="preserve">samostatné zdanitelné plnění uskutečněné </w:t>
      </w:r>
      <w:r w:rsidR="006B6524" w:rsidRPr="00E228CD">
        <w:rPr>
          <w:rFonts w:ascii="Tahoma" w:hAnsi="Tahoma" w:cs="Tahoma"/>
          <w:sz w:val="22"/>
          <w:szCs w:val="22"/>
        </w:rPr>
        <w:t>poslední pracovní den</w:t>
      </w:r>
      <w:r w:rsidRPr="00E228CD">
        <w:rPr>
          <w:rFonts w:ascii="Tahoma" w:hAnsi="Tahoma" w:cs="Tahoma"/>
          <w:sz w:val="22"/>
          <w:szCs w:val="22"/>
        </w:rPr>
        <w:t xml:space="preserve"> měsíce. Zhotovitel</w:t>
      </w:r>
      <w:r w:rsidR="00557C59" w:rsidRPr="00E228CD">
        <w:rPr>
          <w:rFonts w:ascii="Tahoma" w:hAnsi="Tahoma" w:cs="Tahoma"/>
          <w:sz w:val="22"/>
          <w:szCs w:val="22"/>
        </w:rPr>
        <w:t xml:space="preserve"> </w:t>
      </w:r>
      <w:r w:rsidRPr="00E228CD">
        <w:rPr>
          <w:rFonts w:ascii="Tahoma" w:hAnsi="Tahoma" w:cs="Tahoma"/>
          <w:sz w:val="22"/>
          <w:szCs w:val="22"/>
        </w:rPr>
        <w:t>vystaví na</w:t>
      </w:r>
      <w:r w:rsidR="00C10D66" w:rsidRPr="00E228CD">
        <w:rPr>
          <w:rFonts w:ascii="Tahoma" w:hAnsi="Tahoma" w:cs="Tahoma"/>
          <w:sz w:val="22"/>
          <w:szCs w:val="22"/>
        </w:rPr>
        <w:t> </w:t>
      </w:r>
      <w:r w:rsidR="00F565E7" w:rsidRPr="00E228CD">
        <w:rPr>
          <w:rFonts w:ascii="Tahoma" w:hAnsi="Tahoma" w:cs="Tahoma"/>
          <w:sz w:val="22"/>
          <w:szCs w:val="22"/>
        </w:rPr>
        <w:t xml:space="preserve">měsíční </w:t>
      </w:r>
      <w:r w:rsidRPr="00E228CD">
        <w:rPr>
          <w:rFonts w:ascii="Tahoma" w:hAnsi="Tahoma" w:cs="Tahoma"/>
          <w:sz w:val="22"/>
          <w:szCs w:val="22"/>
        </w:rPr>
        <w:t>zdanitelné plnění fakturu, jejíž nedílnou součástí bude soupis provedených prací a</w:t>
      </w:r>
      <w:r w:rsidR="00C10D66" w:rsidRPr="00E228CD">
        <w:rPr>
          <w:rFonts w:ascii="Tahoma" w:hAnsi="Tahoma" w:cs="Tahoma"/>
          <w:sz w:val="22"/>
          <w:szCs w:val="22"/>
        </w:rPr>
        <w:t> </w:t>
      </w:r>
      <w:r w:rsidRPr="00E228CD">
        <w:rPr>
          <w:rFonts w:ascii="Tahoma" w:hAnsi="Tahoma" w:cs="Tahoma"/>
          <w:sz w:val="22"/>
          <w:szCs w:val="22"/>
        </w:rPr>
        <w:t xml:space="preserve">zjišťovací </w:t>
      </w:r>
      <w:proofErr w:type="gramStart"/>
      <w:r w:rsidRPr="00E228CD">
        <w:rPr>
          <w:rFonts w:ascii="Tahoma" w:hAnsi="Tahoma" w:cs="Tahoma"/>
          <w:sz w:val="22"/>
          <w:szCs w:val="22"/>
        </w:rPr>
        <w:t>protokol - obojí</w:t>
      </w:r>
      <w:proofErr w:type="gramEnd"/>
      <w:r w:rsidRPr="00E228CD">
        <w:rPr>
          <w:rFonts w:ascii="Tahoma" w:hAnsi="Tahoma" w:cs="Tahoma"/>
          <w:sz w:val="22"/>
          <w:szCs w:val="22"/>
        </w:rPr>
        <w:t xml:space="preserve"> podepsané zhotovitelem a</w:t>
      </w:r>
      <w:r w:rsidR="00C10D66" w:rsidRPr="00E228CD">
        <w:rPr>
          <w:rFonts w:ascii="Tahoma" w:hAnsi="Tahoma" w:cs="Tahoma"/>
          <w:sz w:val="22"/>
          <w:szCs w:val="22"/>
        </w:rPr>
        <w:t> </w:t>
      </w:r>
      <w:r w:rsidRPr="00E228CD">
        <w:rPr>
          <w:rFonts w:ascii="Tahoma" w:hAnsi="Tahoma" w:cs="Tahoma"/>
          <w:sz w:val="22"/>
          <w:szCs w:val="22"/>
        </w:rPr>
        <w:t>odsouhlasené osobou vykonávající technický dozor stavebníka.</w:t>
      </w:r>
      <w:r w:rsidR="00F565E7" w:rsidRPr="00E228CD">
        <w:rPr>
          <w:rFonts w:ascii="Tahoma" w:hAnsi="Tahoma" w:cs="Tahoma"/>
          <w:sz w:val="22"/>
          <w:szCs w:val="22"/>
        </w:rPr>
        <w:t xml:space="preserve"> V případě dodatečných prací fakturovaných na základě dodatků uzavřených k této smlouvě (vícepráce) bude soupis těchto </w:t>
      </w:r>
      <w:r w:rsidR="00724D38" w:rsidRPr="00E228CD">
        <w:rPr>
          <w:rFonts w:ascii="Tahoma" w:hAnsi="Tahoma" w:cs="Tahoma"/>
          <w:sz w:val="22"/>
          <w:szCs w:val="22"/>
        </w:rPr>
        <w:t>více</w:t>
      </w:r>
      <w:r w:rsidR="00F565E7" w:rsidRPr="00E228CD">
        <w:rPr>
          <w:rFonts w:ascii="Tahoma" w:hAnsi="Tahoma" w:cs="Tahoma"/>
          <w:sz w:val="22"/>
          <w:szCs w:val="22"/>
        </w:rPr>
        <w:t>prací tvořit samostatnou přílohu faktury.</w:t>
      </w:r>
    </w:p>
    <w:p w14:paraId="024E8C11" w14:textId="35C83EEE" w:rsidR="004A2DDB" w:rsidRPr="00265AC2" w:rsidRDefault="00167889" w:rsidP="00DE7124">
      <w:pPr>
        <w:widowControl w:val="0"/>
        <w:numPr>
          <w:ilvl w:val="1"/>
          <w:numId w:val="4"/>
        </w:numPr>
        <w:tabs>
          <w:tab w:val="clear" w:pos="360"/>
        </w:tabs>
        <w:snapToGrid w:val="0"/>
        <w:spacing w:before="120"/>
        <w:ind w:left="357" w:hanging="357"/>
        <w:jc w:val="both"/>
        <w:rPr>
          <w:rFonts w:ascii="Tahoma" w:hAnsi="Tahoma" w:cs="Tahoma"/>
          <w:sz w:val="22"/>
          <w:szCs w:val="22"/>
        </w:rPr>
      </w:pPr>
      <w:r w:rsidRPr="00265AC2">
        <w:rPr>
          <w:rFonts w:ascii="Tahoma" w:hAnsi="Tahoma" w:cs="Tahoma"/>
          <w:sz w:val="22"/>
          <w:szCs w:val="22"/>
        </w:rPr>
        <w:t>Faktury (samostatná zdanitelná plnění) bu</w:t>
      </w:r>
      <w:r w:rsidR="00DD118F" w:rsidRPr="00265AC2">
        <w:rPr>
          <w:rFonts w:ascii="Tahoma" w:hAnsi="Tahoma" w:cs="Tahoma"/>
          <w:sz w:val="22"/>
          <w:szCs w:val="22"/>
        </w:rPr>
        <w:t>dou zhotovitelem vystavovány do </w:t>
      </w:r>
      <w:r w:rsidRPr="00265AC2">
        <w:rPr>
          <w:rFonts w:ascii="Tahoma" w:hAnsi="Tahoma" w:cs="Tahoma"/>
          <w:sz w:val="22"/>
          <w:szCs w:val="22"/>
        </w:rPr>
        <w:t xml:space="preserve">celkové výše </w:t>
      </w:r>
      <w:r w:rsidRPr="00265AC2">
        <w:rPr>
          <w:rFonts w:ascii="Tahoma" w:hAnsi="Tahoma" w:cs="Tahoma"/>
          <w:sz w:val="22"/>
          <w:szCs w:val="22"/>
        </w:rPr>
        <w:lastRenderedPageBreak/>
        <w:t xml:space="preserve">ceny </w:t>
      </w:r>
      <w:r w:rsidR="00831D23" w:rsidRPr="00265AC2">
        <w:rPr>
          <w:rFonts w:ascii="Tahoma" w:hAnsi="Tahoma" w:cs="Tahoma"/>
          <w:sz w:val="22"/>
          <w:szCs w:val="22"/>
        </w:rPr>
        <w:t>díla</w:t>
      </w:r>
      <w:r w:rsidR="00DD118F" w:rsidRPr="00265AC2">
        <w:rPr>
          <w:rFonts w:ascii="Tahoma" w:hAnsi="Tahoma" w:cs="Tahoma"/>
          <w:sz w:val="22"/>
          <w:szCs w:val="22"/>
        </w:rPr>
        <w:t> </w:t>
      </w:r>
      <w:r w:rsidRPr="00265AC2">
        <w:rPr>
          <w:rFonts w:ascii="Tahoma" w:hAnsi="Tahoma" w:cs="Tahoma"/>
          <w:sz w:val="22"/>
          <w:szCs w:val="22"/>
        </w:rPr>
        <w:t>čl.</w:t>
      </w:r>
      <w:r w:rsidR="00DD118F" w:rsidRPr="00265AC2">
        <w:rPr>
          <w:rFonts w:ascii="Tahoma" w:hAnsi="Tahoma" w:cs="Tahoma"/>
          <w:sz w:val="22"/>
          <w:szCs w:val="22"/>
        </w:rPr>
        <w:t> </w:t>
      </w:r>
      <w:r w:rsidRPr="00265AC2">
        <w:rPr>
          <w:rFonts w:ascii="Tahoma" w:hAnsi="Tahoma" w:cs="Tahoma"/>
          <w:sz w:val="22"/>
          <w:szCs w:val="22"/>
        </w:rPr>
        <w:t>V</w:t>
      </w:r>
      <w:r w:rsidR="00DD118F" w:rsidRPr="00265AC2">
        <w:rPr>
          <w:rFonts w:ascii="Tahoma" w:hAnsi="Tahoma" w:cs="Tahoma"/>
          <w:sz w:val="22"/>
          <w:szCs w:val="22"/>
        </w:rPr>
        <w:t xml:space="preserve"> </w:t>
      </w:r>
      <w:r w:rsidRPr="00265AC2">
        <w:rPr>
          <w:rFonts w:ascii="Tahoma" w:hAnsi="Tahoma" w:cs="Tahoma"/>
          <w:sz w:val="22"/>
          <w:szCs w:val="22"/>
        </w:rPr>
        <w:t>odst.</w:t>
      </w:r>
      <w:r w:rsidR="00DD118F" w:rsidRPr="00265AC2">
        <w:rPr>
          <w:rFonts w:ascii="Tahoma" w:hAnsi="Tahoma" w:cs="Tahoma"/>
          <w:sz w:val="22"/>
          <w:szCs w:val="22"/>
        </w:rPr>
        <w:t> </w:t>
      </w:r>
      <w:r w:rsidRPr="00265AC2">
        <w:rPr>
          <w:rFonts w:ascii="Tahoma" w:hAnsi="Tahoma" w:cs="Tahoma"/>
          <w:sz w:val="22"/>
          <w:szCs w:val="22"/>
        </w:rPr>
        <w:t>1 této smlouvy. Objednatelem budou faktury uhrazeny do</w:t>
      </w:r>
      <w:r w:rsidR="00DD118F" w:rsidRPr="00265AC2">
        <w:rPr>
          <w:rFonts w:ascii="Tahoma" w:hAnsi="Tahoma" w:cs="Tahoma"/>
          <w:sz w:val="22"/>
          <w:szCs w:val="22"/>
        </w:rPr>
        <w:t> </w:t>
      </w:r>
      <w:r w:rsidRPr="00265AC2">
        <w:rPr>
          <w:rFonts w:ascii="Tahoma" w:hAnsi="Tahoma" w:cs="Tahoma"/>
          <w:sz w:val="22"/>
          <w:szCs w:val="22"/>
        </w:rPr>
        <w:t xml:space="preserve">celkové výše </w:t>
      </w:r>
      <w:r w:rsidR="00993895" w:rsidRPr="00265AC2">
        <w:rPr>
          <w:rFonts w:ascii="Tahoma" w:hAnsi="Tahoma" w:cs="Tahoma"/>
          <w:sz w:val="22"/>
          <w:szCs w:val="22"/>
        </w:rPr>
        <w:t>ceny díla čl. V odst. 1 této smlouvy</w:t>
      </w:r>
      <w:r w:rsidRPr="00265AC2">
        <w:rPr>
          <w:rFonts w:ascii="Tahoma" w:hAnsi="Tahoma" w:cs="Tahoma"/>
          <w:sz w:val="22"/>
          <w:szCs w:val="22"/>
        </w:rPr>
        <w:t>.</w:t>
      </w:r>
    </w:p>
    <w:p w14:paraId="1A60265E" w14:textId="77777777" w:rsidR="005A7EA5" w:rsidRPr="00265AC2" w:rsidRDefault="004A2DDB" w:rsidP="00494875">
      <w:pPr>
        <w:widowControl w:val="0"/>
        <w:numPr>
          <w:ilvl w:val="1"/>
          <w:numId w:val="4"/>
        </w:numPr>
        <w:tabs>
          <w:tab w:val="clear" w:pos="360"/>
        </w:tabs>
        <w:snapToGrid w:val="0"/>
        <w:spacing w:before="120"/>
        <w:ind w:left="357" w:hanging="357"/>
        <w:jc w:val="both"/>
        <w:rPr>
          <w:rFonts w:ascii="Tahoma" w:hAnsi="Tahoma" w:cs="Tahoma"/>
          <w:sz w:val="22"/>
          <w:szCs w:val="22"/>
        </w:rPr>
      </w:pPr>
      <w:r w:rsidRPr="00265AC2">
        <w:rPr>
          <w:rFonts w:ascii="Tahoma" w:hAnsi="Tahoma" w:cs="Tahoma"/>
          <w:sz w:val="22"/>
          <w:szCs w:val="22"/>
        </w:rPr>
        <w:t>Lhůta splatnosti jednotlivých faktur je dohodou stanovena na</w:t>
      </w:r>
      <w:r w:rsidR="00DD118F" w:rsidRPr="00265AC2">
        <w:rPr>
          <w:rFonts w:ascii="Tahoma" w:hAnsi="Tahoma" w:cs="Tahoma"/>
          <w:sz w:val="22"/>
          <w:szCs w:val="22"/>
        </w:rPr>
        <w:t> </w:t>
      </w:r>
      <w:r w:rsidR="00DF6BBD" w:rsidRPr="00265AC2">
        <w:rPr>
          <w:rFonts w:ascii="Tahoma" w:hAnsi="Tahoma" w:cs="Tahoma"/>
          <w:sz w:val="22"/>
          <w:szCs w:val="22"/>
        </w:rPr>
        <w:t>30</w:t>
      </w:r>
      <w:r w:rsidRPr="00265AC2">
        <w:rPr>
          <w:rFonts w:ascii="Tahoma" w:hAnsi="Tahoma" w:cs="Tahoma"/>
          <w:sz w:val="22"/>
          <w:szCs w:val="22"/>
        </w:rPr>
        <w:t xml:space="preserve"> kalendářních dnů ode</w:t>
      </w:r>
      <w:r w:rsidR="00DD118F" w:rsidRPr="00265AC2">
        <w:rPr>
          <w:rFonts w:ascii="Tahoma" w:hAnsi="Tahoma" w:cs="Tahoma"/>
          <w:sz w:val="22"/>
          <w:szCs w:val="22"/>
        </w:rPr>
        <w:t> </w:t>
      </w:r>
      <w:r w:rsidRPr="00265AC2">
        <w:rPr>
          <w:rFonts w:ascii="Tahoma" w:hAnsi="Tahoma" w:cs="Tahoma"/>
          <w:sz w:val="22"/>
          <w:szCs w:val="22"/>
        </w:rPr>
        <w:t>dne jejich doručení objednateli.</w:t>
      </w:r>
    </w:p>
    <w:p w14:paraId="6960833A" w14:textId="0379AD2E" w:rsidR="00FA3179" w:rsidRPr="00265AC2" w:rsidRDefault="00FA3179" w:rsidP="00494875">
      <w:pPr>
        <w:widowControl w:val="0"/>
        <w:numPr>
          <w:ilvl w:val="1"/>
          <w:numId w:val="4"/>
        </w:numPr>
        <w:tabs>
          <w:tab w:val="clear" w:pos="360"/>
        </w:tabs>
        <w:snapToGrid w:val="0"/>
        <w:spacing w:before="120"/>
        <w:ind w:left="357" w:hanging="357"/>
        <w:jc w:val="both"/>
        <w:rPr>
          <w:rFonts w:ascii="Tahoma" w:hAnsi="Tahoma" w:cs="Tahoma"/>
          <w:sz w:val="22"/>
          <w:szCs w:val="22"/>
        </w:rPr>
      </w:pPr>
      <w:r w:rsidRPr="00265AC2">
        <w:rPr>
          <w:rFonts w:ascii="Tahoma" w:hAnsi="Tahoma" w:cs="Tahoma"/>
          <w:sz w:val="22"/>
          <w:szCs w:val="22"/>
        </w:rPr>
        <w:t xml:space="preserve">K zajištění svého závazku řádného dokončení díla ve sjednané době plnění je zhotovitel </w:t>
      </w:r>
      <w:r w:rsidR="00993895" w:rsidRPr="00265AC2">
        <w:rPr>
          <w:rFonts w:ascii="Tahoma" w:hAnsi="Tahoma" w:cs="Tahoma"/>
          <w:b/>
          <w:bCs/>
          <w:sz w:val="22"/>
          <w:szCs w:val="22"/>
        </w:rPr>
        <w:t>povinen</w:t>
      </w:r>
      <w:r w:rsidRPr="00265AC2">
        <w:rPr>
          <w:rFonts w:ascii="Tahoma" w:hAnsi="Tahoma" w:cs="Tahoma"/>
          <w:sz w:val="22"/>
          <w:szCs w:val="22"/>
        </w:rPr>
        <w:t xml:space="preserve"> poskytnout objednateli finanční záruku za řádné dokončení díla (dále jen „</w:t>
      </w:r>
      <w:r w:rsidRPr="00265AC2">
        <w:rPr>
          <w:rFonts w:ascii="Tahoma" w:hAnsi="Tahoma" w:cs="Tahoma"/>
          <w:b/>
          <w:bCs/>
          <w:i/>
          <w:iCs/>
          <w:sz w:val="22"/>
          <w:szCs w:val="22"/>
        </w:rPr>
        <w:t>bankovní záruka za řádné dokončení díla</w:t>
      </w:r>
      <w:r w:rsidRPr="00265AC2">
        <w:rPr>
          <w:rFonts w:ascii="Tahoma" w:hAnsi="Tahoma" w:cs="Tahoma"/>
          <w:sz w:val="22"/>
          <w:szCs w:val="22"/>
        </w:rPr>
        <w:t>“) za současného dodržení níže uvedených podmínek:</w:t>
      </w:r>
    </w:p>
    <w:p w14:paraId="36973D2F" w14:textId="77777777" w:rsidR="00FA3179" w:rsidRPr="00265AC2" w:rsidRDefault="00FA3179" w:rsidP="0021226A">
      <w:pPr>
        <w:widowControl w:val="0"/>
        <w:numPr>
          <w:ilvl w:val="0"/>
          <w:numId w:val="43"/>
        </w:numPr>
        <w:snapToGrid w:val="0"/>
        <w:spacing w:before="120"/>
        <w:jc w:val="both"/>
        <w:rPr>
          <w:rFonts w:ascii="Tahoma" w:hAnsi="Tahoma" w:cs="Tahoma"/>
          <w:sz w:val="22"/>
          <w:szCs w:val="22"/>
        </w:rPr>
      </w:pPr>
      <w:r w:rsidRPr="00265AC2">
        <w:rPr>
          <w:rFonts w:ascii="Tahoma" w:hAnsi="Tahoma" w:cs="Tahoma"/>
          <w:sz w:val="22"/>
          <w:szCs w:val="22"/>
        </w:rPr>
        <w:t>Zhotovitel má sjednánu platnou bankovní záruku za řádné dokončení díla poskytnutou bankou (dále jen „</w:t>
      </w:r>
      <w:r w:rsidRPr="00265AC2">
        <w:rPr>
          <w:rFonts w:ascii="Tahoma" w:hAnsi="Tahoma" w:cs="Tahoma"/>
          <w:b/>
          <w:bCs/>
          <w:i/>
          <w:iCs/>
          <w:sz w:val="22"/>
          <w:szCs w:val="22"/>
        </w:rPr>
        <w:t>banka</w:t>
      </w:r>
      <w:r w:rsidRPr="00265AC2">
        <w:rPr>
          <w:rFonts w:ascii="Tahoma" w:hAnsi="Tahoma" w:cs="Tahoma"/>
          <w:sz w:val="22"/>
          <w:szCs w:val="22"/>
        </w:rPr>
        <w:t xml:space="preserve">“), ve smyslu ustanovení § 2029 a násl. občanského zákoníku; bankovní záruka za řádné dokončení díla v záruční listině obsahuje písemné prohlášení banky, že tato uspokojí nároky objednatele v rozsahu do částky odpovídající </w:t>
      </w:r>
      <w:r w:rsidR="00557C59" w:rsidRPr="00265AC2">
        <w:rPr>
          <w:rFonts w:ascii="Tahoma" w:hAnsi="Tahoma" w:cs="Tahoma"/>
          <w:sz w:val="22"/>
          <w:szCs w:val="22"/>
        </w:rPr>
        <w:t>10 % z ceny díla</w:t>
      </w:r>
      <w:r w:rsidRPr="00265AC2">
        <w:rPr>
          <w:rFonts w:ascii="Tahoma" w:hAnsi="Tahoma" w:cs="Tahoma"/>
          <w:sz w:val="22"/>
          <w:szCs w:val="22"/>
        </w:rPr>
        <w:t>, pokud zhotovitel nedokončí dílo ve sjednané době plnění a/nebo kvalitě a/nebo neodstraní drobné vady a nedodělky ve lhůtě dle čl. XII odst. 4 této smlouvy, a/nebo nevyklidí ve sjednané lhůtě staveniště. Bankovní záruka za řádné dokončení díla je neodvolatelná, bezpodmínečná, splatná na první vyžádání bez toho, aby banka zkoumala důvody požadovaného čerpání. Originál bankovní záruky za řádné dokončení díla bude mít v držení po celou dobu uvedenou v písm. b) tohoto odstavce smlouvy objednatel.</w:t>
      </w:r>
    </w:p>
    <w:p w14:paraId="63130A3D" w14:textId="77777777" w:rsidR="00FA3179" w:rsidRPr="00265AC2" w:rsidRDefault="00FA3179" w:rsidP="0021226A">
      <w:pPr>
        <w:widowControl w:val="0"/>
        <w:numPr>
          <w:ilvl w:val="0"/>
          <w:numId w:val="43"/>
        </w:numPr>
        <w:snapToGrid w:val="0"/>
        <w:spacing w:before="120"/>
        <w:jc w:val="both"/>
        <w:rPr>
          <w:rFonts w:ascii="Tahoma" w:hAnsi="Tahoma" w:cs="Tahoma"/>
          <w:sz w:val="22"/>
          <w:szCs w:val="22"/>
        </w:rPr>
      </w:pPr>
      <w:r w:rsidRPr="00265AC2">
        <w:rPr>
          <w:rFonts w:ascii="Tahoma" w:hAnsi="Tahoma" w:cs="Tahoma"/>
          <w:sz w:val="22"/>
          <w:szCs w:val="22"/>
        </w:rPr>
        <w:t>Bankovní záruka dle předchozího písmene musí být zhotovitelem udržována v platnosti po celou dobu ode dne jejího poskytnutí objednateli minimálně do 15 dnů po sjednané době pro předání a převzetí díla a po odstranění případných drobných vad a nedodělků díla. V případě, že dílo nebude dokončeno, zavazuje se zhotovitel objednateli nejpozději v poslední pracovní den předcházející dni skončení platnosti bankovní záruky předložit bankovní záruku novou (případně zajistit prodloužení bankovní záruky stávající) s platností nejméně 1 měsíc ode dne skončení platnosti bankovní záruky původní. Takto bude postupováno opakovaně tak, aby byla bankovní záruka za řádné dokončení díla zhotovitelem udržována v platnosti po celou dobu uvedenou v tomto odstavci, a to ve výše sjednané výši.</w:t>
      </w:r>
    </w:p>
    <w:p w14:paraId="6C7CC204" w14:textId="77777777" w:rsidR="00FA3179" w:rsidRPr="00265AC2" w:rsidRDefault="00FA3179" w:rsidP="0021226A">
      <w:pPr>
        <w:widowControl w:val="0"/>
        <w:numPr>
          <w:ilvl w:val="0"/>
          <w:numId w:val="43"/>
        </w:numPr>
        <w:snapToGrid w:val="0"/>
        <w:spacing w:before="120"/>
        <w:jc w:val="both"/>
        <w:rPr>
          <w:rFonts w:ascii="Tahoma" w:hAnsi="Tahoma" w:cs="Tahoma"/>
          <w:sz w:val="22"/>
          <w:szCs w:val="22"/>
        </w:rPr>
      </w:pPr>
      <w:r w:rsidRPr="00265AC2">
        <w:rPr>
          <w:rFonts w:ascii="Tahoma" w:hAnsi="Tahoma" w:cs="Tahoma"/>
          <w:sz w:val="22"/>
          <w:szCs w:val="22"/>
        </w:rPr>
        <w:t>Pokud zhotovitel nesplní své závazky, které jsou bankovní zárukou za řádné dokončení díla zajišťovány, částka uvedená v bankovní záruce za řádné dokončení díla bude plněna na výzvu objednatele vyplacením uvedené částky na bankovní účet objednatele uvedený v čl. I této smlouvy. Tím není dotčena povinnost zhotovitele předložit objednateli novou bankovní záruku tak, aby byla bankovní záruka za řádné dokončení díla zhotovitelem udržována v platnosti po celou dobu realizace díla (dobu plnění), a to ve výše sjednané výši.</w:t>
      </w:r>
    </w:p>
    <w:p w14:paraId="092BF6F6" w14:textId="77777777" w:rsidR="008A3BF3" w:rsidRPr="00E228CD" w:rsidRDefault="00FA3179" w:rsidP="00494875">
      <w:pPr>
        <w:widowControl w:val="0"/>
        <w:snapToGrid w:val="0"/>
        <w:spacing w:before="120"/>
        <w:ind w:left="357"/>
        <w:jc w:val="both"/>
        <w:rPr>
          <w:rFonts w:ascii="Tahoma" w:hAnsi="Tahoma" w:cs="Tahoma"/>
          <w:sz w:val="22"/>
          <w:szCs w:val="22"/>
        </w:rPr>
      </w:pPr>
      <w:r w:rsidRPr="00E228CD">
        <w:rPr>
          <w:rFonts w:ascii="Tahoma" w:hAnsi="Tahoma" w:cs="Tahoma"/>
          <w:sz w:val="22"/>
          <w:szCs w:val="22"/>
        </w:rPr>
        <w:t>Porušení povinnosti zhotovitele podle tohoto odstavce se považuje za podstatné porušení smlouvy</w:t>
      </w:r>
      <w:r w:rsidR="00CF2C34" w:rsidRPr="00E228CD">
        <w:rPr>
          <w:rFonts w:ascii="Tahoma" w:hAnsi="Tahoma" w:cs="Tahoma"/>
          <w:sz w:val="22"/>
          <w:szCs w:val="22"/>
        </w:rPr>
        <w:t>.</w:t>
      </w:r>
    </w:p>
    <w:p w14:paraId="76ADF73B" w14:textId="77777777" w:rsidR="00F76BAF" w:rsidRPr="00E228CD" w:rsidRDefault="00DD118F" w:rsidP="00DE7124">
      <w:pPr>
        <w:widowControl w:val="0"/>
        <w:numPr>
          <w:ilvl w:val="1"/>
          <w:numId w:val="4"/>
        </w:numPr>
        <w:tabs>
          <w:tab w:val="clear" w:pos="360"/>
        </w:tabs>
        <w:snapToGrid w:val="0"/>
        <w:spacing w:before="120"/>
        <w:ind w:left="357" w:hanging="357"/>
        <w:jc w:val="both"/>
        <w:rPr>
          <w:rFonts w:ascii="Tahoma" w:hAnsi="Tahoma" w:cs="Tahoma"/>
          <w:sz w:val="22"/>
          <w:szCs w:val="22"/>
        </w:rPr>
      </w:pPr>
      <w:r w:rsidRPr="00E228CD">
        <w:rPr>
          <w:rFonts w:ascii="Tahoma" w:hAnsi="Tahoma" w:cs="Tahoma"/>
          <w:sz w:val="22"/>
          <w:szCs w:val="22"/>
        </w:rPr>
        <w:t xml:space="preserve">Doručení faktury </w:t>
      </w:r>
      <w:r w:rsidR="004A2DDB" w:rsidRPr="00E228CD">
        <w:rPr>
          <w:rFonts w:ascii="Tahoma" w:hAnsi="Tahoma" w:cs="Tahoma"/>
          <w:sz w:val="22"/>
          <w:szCs w:val="22"/>
        </w:rPr>
        <w:t xml:space="preserve">se provede osobně </w:t>
      </w:r>
      <w:r w:rsidRPr="00E228CD">
        <w:rPr>
          <w:rFonts w:ascii="Tahoma" w:hAnsi="Tahoma" w:cs="Tahoma"/>
          <w:sz w:val="22"/>
          <w:szCs w:val="22"/>
        </w:rPr>
        <w:t>na </w:t>
      </w:r>
      <w:r w:rsidR="00441296" w:rsidRPr="00E228CD">
        <w:rPr>
          <w:rFonts w:ascii="Tahoma" w:hAnsi="Tahoma" w:cs="Tahoma"/>
          <w:sz w:val="22"/>
          <w:szCs w:val="22"/>
        </w:rPr>
        <w:t xml:space="preserve">podatelně </w:t>
      </w:r>
      <w:r w:rsidR="006B2915" w:rsidRPr="00E228CD">
        <w:rPr>
          <w:rFonts w:ascii="Tahoma" w:hAnsi="Tahoma" w:cs="Tahoma"/>
          <w:sz w:val="22"/>
          <w:szCs w:val="22"/>
        </w:rPr>
        <w:t>městského úřadu města Dvůr Králové nad Labem</w:t>
      </w:r>
      <w:r w:rsidR="00AB4261" w:rsidRPr="00E228CD">
        <w:rPr>
          <w:rFonts w:ascii="Tahoma" w:hAnsi="Tahoma" w:cs="Tahoma"/>
          <w:sz w:val="22"/>
          <w:szCs w:val="22"/>
        </w:rPr>
        <w:t>,</w:t>
      </w:r>
      <w:r w:rsidR="004A2DDB" w:rsidRPr="00E228CD">
        <w:rPr>
          <w:rFonts w:ascii="Tahoma" w:hAnsi="Tahoma" w:cs="Tahoma"/>
          <w:sz w:val="22"/>
          <w:szCs w:val="22"/>
        </w:rPr>
        <w:t xml:space="preserve"> doručenkou prostřednictvím provozovatele poštovních služeb</w:t>
      </w:r>
      <w:r w:rsidR="00AB4261" w:rsidRPr="00E228CD">
        <w:rPr>
          <w:rFonts w:ascii="Tahoma" w:hAnsi="Tahoma" w:cs="Tahoma"/>
          <w:sz w:val="22"/>
          <w:szCs w:val="22"/>
        </w:rPr>
        <w:t xml:space="preserve"> nebo do datové schránky</w:t>
      </w:r>
      <w:r w:rsidR="004A2DDB" w:rsidRPr="00E228CD">
        <w:rPr>
          <w:rFonts w:ascii="Tahoma" w:hAnsi="Tahoma" w:cs="Tahoma"/>
          <w:sz w:val="22"/>
          <w:szCs w:val="22"/>
        </w:rPr>
        <w:t>.</w:t>
      </w:r>
      <w:r w:rsidR="005516C8" w:rsidRPr="00E228CD">
        <w:rPr>
          <w:rFonts w:ascii="Tahoma" w:hAnsi="Tahoma" w:cs="Tahoma"/>
          <w:sz w:val="22"/>
          <w:szCs w:val="22"/>
        </w:rPr>
        <w:t xml:space="preserve"> </w:t>
      </w:r>
      <w:r w:rsidR="00F76BAF" w:rsidRPr="00E228CD">
        <w:rPr>
          <w:rFonts w:ascii="Tahoma" w:hAnsi="Tahoma" w:cs="Tahoma"/>
          <w:sz w:val="22"/>
          <w:szCs w:val="22"/>
        </w:rPr>
        <w:t>Zhotovitel je povinen doručit fakturu objednateli nejpozději 16</w:t>
      </w:r>
      <w:r w:rsidRPr="00E228CD">
        <w:rPr>
          <w:rFonts w:ascii="Tahoma" w:hAnsi="Tahoma" w:cs="Tahoma"/>
          <w:sz w:val="22"/>
          <w:szCs w:val="22"/>
        </w:rPr>
        <w:t>. </w:t>
      </w:r>
      <w:r w:rsidR="00F76BAF" w:rsidRPr="00E228CD">
        <w:rPr>
          <w:rFonts w:ascii="Tahoma" w:hAnsi="Tahoma" w:cs="Tahoma"/>
          <w:sz w:val="22"/>
          <w:szCs w:val="22"/>
        </w:rPr>
        <w:t xml:space="preserve">den </w:t>
      </w:r>
      <w:r w:rsidR="00C56878" w:rsidRPr="00E228CD">
        <w:rPr>
          <w:rFonts w:ascii="Tahoma" w:hAnsi="Tahoma" w:cs="Tahoma"/>
          <w:sz w:val="22"/>
          <w:szCs w:val="22"/>
        </w:rPr>
        <w:t>následující po</w:t>
      </w:r>
      <w:r w:rsidRPr="00E228CD">
        <w:rPr>
          <w:rFonts w:ascii="Tahoma" w:hAnsi="Tahoma" w:cs="Tahoma"/>
          <w:sz w:val="22"/>
          <w:szCs w:val="22"/>
        </w:rPr>
        <w:t> </w:t>
      </w:r>
      <w:r w:rsidR="00C56878" w:rsidRPr="00E228CD">
        <w:rPr>
          <w:rFonts w:ascii="Tahoma" w:hAnsi="Tahoma" w:cs="Tahoma"/>
          <w:sz w:val="22"/>
          <w:szCs w:val="22"/>
        </w:rPr>
        <w:t>dni uskutečně</w:t>
      </w:r>
      <w:r w:rsidRPr="00E228CD">
        <w:rPr>
          <w:rFonts w:ascii="Tahoma" w:hAnsi="Tahoma" w:cs="Tahoma"/>
          <w:sz w:val="22"/>
          <w:szCs w:val="22"/>
        </w:rPr>
        <w:t>ní zdanitelného plnění. Nesplní</w:t>
      </w:r>
      <w:r w:rsidRPr="00E228CD">
        <w:rPr>
          <w:rFonts w:ascii="Tahoma" w:hAnsi="Tahoma" w:cs="Tahoma"/>
          <w:sz w:val="22"/>
          <w:szCs w:val="22"/>
        </w:rPr>
        <w:noBreakHyphen/>
        <w:t>li zhotovitel tuto povinnost a </w:t>
      </w:r>
      <w:r w:rsidR="00C56878" w:rsidRPr="00E228CD">
        <w:rPr>
          <w:rFonts w:ascii="Tahoma" w:hAnsi="Tahoma" w:cs="Tahoma"/>
          <w:sz w:val="22"/>
          <w:szCs w:val="22"/>
        </w:rPr>
        <w:t>objednateli v důsledku toho vznikne škoda (např. uhrazením sankcí uložených příslušným správcem daně v důsledku pozdní úhrady DPH objednatelem), bude zhotovitel povinen objednateli tuto škodu v plném rozsahu uhradit.</w:t>
      </w:r>
    </w:p>
    <w:p w14:paraId="0AF297A9" w14:textId="77777777" w:rsidR="004A2DDB" w:rsidRPr="00E228CD" w:rsidRDefault="004A2DDB" w:rsidP="00DE7124">
      <w:pPr>
        <w:widowControl w:val="0"/>
        <w:numPr>
          <w:ilvl w:val="1"/>
          <w:numId w:val="4"/>
        </w:numPr>
        <w:tabs>
          <w:tab w:val="clear" w:pos="360"/>
        </w:tabs>
        <w:snapToGrid w:val="0"/>
        <w:spacing w:before="120"/>
        <w:ind w:left="357" w:hanging="357"/>
        <w:jc w:val="both"/>
        <w:rPr>
          <w:rFonts w:ascii="Tahoma" w:hAnsi="Tahoma" w:cs="Tahoma"/>
          <w:sz w:val="22"/>
          <w:szCs w:val="22"/>
        </w:rPr>
      </w:pPr>
      <w:r w:rsidRPr="00E228CD">
        <w:rPr>
          <w:rFonts w:ascii="Tahoma" w:hAnsi="Tahoma" w:cs="Tahoma"/>
          <w:sz w:val="22"/>
          <w:szCs w:val="22"/>
        </w:rPr>
        <w:t>Objednatel je oprávněn vadnou fakturu před uplynutím lhůty splatnosti vrátit druhé smluvní straně bez zaplacení k provedení opravy v těchto případech:</w:t>
      </w:r>
    </w:p>
    <w:p w14:paraId="17B0E060" w14:textId="77777777" w:rsidR="004A2DDB" w:rsidRPr="00E228CD" w:rsidRDefault="004A2DDB" w:rsidP="00DE7124">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E228CD">
        <w:rPr>
          <w:rFonts w:ascii="Tahoma" w:hAnsi="Tahoma" w:cs="Tahoma"/>
          <w:sz w:val="22"/>
          <w:szCs w:val="22"/>
        </w:rPr>
        <w:t>ne</w:t>
      </w:r>
      <w:r w:rsidR="00DD118F" w:rsidRPr="00E228CD">
        <w:rPr>
          <w:rFonts w:ascii="Tahoma" w:hAnsi="Tahoma" w:cs="Tahoma"/>
          <w:sz w:val="22"/>
          <w:szCs w:val="22"/>
        </w:rPr>
        <w:t>bude</w:t>
      </w:r>
      <w:r w:rsidR="00DD118F" w:rsidRPr="00E228CD">
        <w:rPr>
          <w:rFonts w:ascii="Tahoma" w:hAnsi="Tahoma" w:cs="Tahoma"/>
          <w:sz w:val="22"/>
          <w:szCs w:val="22"/>
        </w:rPr>
        <w:noBreakHyphen/>
      </w:r>
      <w:r w:rsidRPr="00E228CD">
        <w:rPr>
          <w:rFonts w:ascii="Tahoma" w:hAnsi="Tahoma" w:cs="Tahoma"/>
          <w:sz w:val="22"/>
          <w:szCs w:val="22"/>
        </w:rPr>
        <w:t xml:space="preserve">li faktura obsahovat některou povinnou nebo dohodnutou náležitost nebo </w:t>
      </w:r>
      <w:r w:rsidRPr="00E228CD">
        <w:rPr>
          <w:rFonts w:ascii="Tahoma" w:hAnsi="Tahoma" w:cs="Tahoma"/>
          <w:sz w:val="22"/>
          <w:szCs w:val="22"/>
        </w:rPr>
        <w:lastRenderedPageBreak/>
        <w:t>bude</w:t>
      </w:r>
      <w:r w:rsidR="00DD118F" w:rsidRPr="00E228CD">
        <w:rPr>
          <w:rFonts w:ascii="Tahoma" w:hAnsi="Tahoma" w:cs="Tahoma"/>
          <w:sz w:val="22"/>
          <w:szCs w:val="22"/>
        </w:rPr>
        <w:noBreakHyphen/>
      </w:r>
      <w:r w:rsidRPr="00E228CD">
        <w:rPr>
          <w:rFonts w:ascii="Tahoma" w:hAnsi="Tahoma" w:cs="Tahoma"/>
          <w:sz w:val="22"/>
          <w:szCs w:val="22"/>
        </w:rPr>
        <w:t>li chybně vyúčtována cena za dílo,</w:t>
      </w:r>
    </w:p>
    <w:p w14:paraId="779C7C44" w14:textId="77777777" w:rsidR="004E0809" w:rsidRPr="00E228CD" w:rsidRDefault="004A2DDB" w:rsidP="00DE7124">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E228CD">
        <w:rPr>
          <w:rFonts w:ascii="Tahoma" w:hAnsi="Tahoma" w:cs="Tahoma"/>
          <w:sz w:val="22"/>
          <w:szCs w:val="22"/>
        </w:rPr>
        <w:t>budou</w:t>
      </w:r>
      <w:r w:rsidR="00DD118F" w:rsidRPr="00E228CD">
        <w:rPr>
          <w:rFonts w:ascii="Tahoma" w:hAnsi="Tahoma" w:cs="Tahoma"/>
          <w:sz w:val="22"/>
          <w:szCs w:val="22"/>
        </w:rPr>
        <w:noBreakHyphen/>
      </w:r>
      <w:r w:rsidRPr="00E228CD">
        <w:rPr>
          <w:rFonts w:ascii="Tahoma" w:hAnsi="Tahoma" w:cs="Tahoma"/>
          <w:sz w:val="22"/>
          <w:szCs w:val="22"/>
        </w:rPr>
        <w:t>li vyúčtovány práce, které nebyly provedeny či nebyly potvrzeny oprávněným zástupcem objednatele</w:t>
      </w:r>
      <w:r w:rsidR="004E0809" w:rsidRPr="00E228CD">
        <w:rPr>
          <w:rFonts w:ascii="Tahoma" w:hAnsi="Tahoma" w:cs="Tahoma"/>
          <w:sz w:val="22"/>
          <w:szCs w:val="22"/>
        </w:rPr>
        <w:t>,</w:t>
      </w:r>
    </w:p>
    <w:p w14:paraId="49584226" w14:textId="77777777" w:rsidR="004A2DDB" w:rsidRPr="00E228CD" w:rsidRDefault="00DD118F" w:rsidP="00DE7124">
      <w:pPr>
        <w:pStyle w:val="Smlouva-slo0"/>
        <w:spacing w:line="240" w:lineRule="auto"/>
        <w:ind w:left="357"/>
        <w:rPr>
          <w:rFonts w:ascii="Tahoma" w:hAnsi="Tahoma" w:cs="Tahoma"/>
          <w:sz w:val="22"/>
          <w:szCs w:val="22"/>
        </w:rPr>
      </w:pPr>
      <w:r w:rsidRPr="00E228CD">
        <w:rPr>
          <w:rFonts w:ascii="Tahoma" w:hAnsi="Tahoma" w:cs="Tahoma"/>
          <w:sz w:val="22"/>
          <w:szCs w:val="22"/>
        </w:rPr>
        <w:t>Ve </w:t>
      </w:r>
      <w:r w:rsidR="004A2DDB" w:rsidRPr="00E228CD">
        <w:rPr>
          <w:rFonts w:ascii="Tahoma" w:hAnsi="Tahoma" w:cs="Tahoma"/>
          <w:sz w:val="22"/>
          <w:szCs w:val="22"/>
        </w:rPr>
        <w:t>vrácené faktuře objednatel vyznačí důvod vrácení. Zhotovitel provede opravu</w:t>
      </w:r>
      <w:r w:rsidRPr="00E228CD">
        <w:rPr>
          <w:rFonts w:ascii="Tahoma" w:hAnsi="Tahoma" w:cs="Tahoma"/>
          <w:sz w:val="22"/>
          <w:szCs w:val="22"/>
        </w:rPr>
        <w:t xml:space="preserve"> vystavením nové faktury. Vrátí</w:t>
      </w:r>
      <w:r w:rsidRPr="00E228CD">
        <w:rPr>
          <w:rFonts w:ascii="Tahoma" w:hAnsi="Tahoma" w:cs="Tahoma"/>
          <w:sz w:val="22"/>
          <w:szCs w:val="22"/>
        </w:rPr>
        <w:noBreakHyphen/>
      </w:r>
      <w:r w:rsidR="004A2DDB" w:rsidRPr="00E228CD">
        <w:rPr>
          <w:rFonts w:ascii="Tahoma" w:hAnsi="Tahoma" w:cs="Tahoma"/>
          <w:sz w:val="22"/>
          <w:szCs w:val="22"/>
        </w:rPr>
        <w:t>li objednatel vadnou fakturu zhotoviteli, přestává běžet původní lhůta splatnosti. Celá lhůta splatnosti běží opět ode</w:t>
      </w:r>
      <w:r w:rsidRPr="00E228CD">
        <w:rPr>
          <w:rFonts w:ascii="Tahoma" w:hAnsi="Tahoma" w:cs="Tahoma"/>
          <w:sz w:val="22"/>
          <w:szCs w:val="22"/>
        </w:rPr>
        <w:t> </w:t>
      </w:r>
      <w:r w:rsidR="004A2DDB" w:rsidRPr="00E228CD">
        <w:rPr>
          <w:rFonts w:ascii="Tahoma" w:hAnsi="Tahoma" w:cs="Tahoma"/>
          <w:sz w:val="22"/>
          <w:szCs w:val="22"/>
        </w:rPr>
        <w:t xml:space="preserve">dne doručení </w:t>
      </w:r>
      <w:r w:rsidR="00EF04B9" w:rsidRPr="00E228CD">
        <w:rPr>
          <w:rFonts w:ascii="Tahoma" w:hAnsi="Tahoma" w:cs="Tahoma"/>
          <w:sz w:val="22"/>
          <w:szCs w:val="22"/>
        </w:rPr>
        <w:t>opravené</w:t>
      </w:r>
      <w:r w:rsidR="004A2DDB" w:rsidRPr="00E228CD">
        <w:rPr>
          <w:rFonts w:ascii="Tahoma" w:hAnsi="Tahoma" w:cs="Tahoma"/>
          <w:sz w:val="22"/>
          <w:szCs w:val="22"/>
        </w:rPr>
        <w:t xml:space="preserve"> faktury objednateli.</w:t>
      </w:r>
      <w:r w:rsidR="003B547F" w:rsidRPr="00E228CD">
        <w:rPr>
          <w:rFonts w:ascii="Tahoma" w:hAnsi="Tahoma" w:cs="Tahoma"/>
          <w:sz w:val="22"/>
          <w:szCs w:val="22"/>
        </w:rPr>
        <w:t xml:space="preserve"> Zhotovitel je povinen doručit o</w:t>
      </w:r>
      <w:r w:rsidRPr="00E228CD">
        <w:rPr>
          <w:rFonts w:ascii="Tahoma" w:hAnsi="Tahoma" w:cs="Tahoma"/>
          <w:sz w:val="22"/>
          <w:szCs w:val="22"/>
        </w:rPr>
        <w:t>bjednateli opravenou fakturu do 3 dnů po </w:t>
      </w:r>
      <w:r w:rsidR="003B547F" w:rsidRPr="00E228CD">
        <w:rPr>
          <w:rFonts w:ascii="Tahoma" w:hAnsi="Tahoma" w:cs="Tahoma"/>
          <w:sz w:val="22"/>
          <w:szCs w:val="22"/>
        </w:rPr>
        <w:t xml:space="preserve">obdržení </w:t>
      </w:r>
      <w:r w:rsidR="00695248" w:rsidRPr="00E228CD">
        <w:rPr>
          <w:rFonts w:ascii="Tahoma" w:hAnsi="Tahoma" w:cs="Tahoma"/>
          <w:sz w:val="22"/>
          <w:szCs w:val="22"/>
        </w:rPr>
        <w:t xml:space="preserve">objednatelem </w:t>
      </w:r>
      <w:r w:rsidR="003B547F" w:rsidRPr="00E228CD">
        <w:rPr>
          <w:rFonts w:ascii="Tahoma" w:hAnsi="Tahoma" w:cs="Tahoma"/>
          <w:sz w:val="22"/>
          <w:szCs w:val="22"/>
        </w:rPr>
        <w:t>vrácené vadné faktury.</w:t>
      </w:r>
    </w:p>
    <w:p w14:paraId="59EE98F9" w14:textId="77777777" w:rsidR="004A2DDB" w:rsidRPr="00E228CD" w:rsidRDefault="004A2DDB" w:rsidP="00DE7124">
      <w:pPr>
        <w:widowControl w:val="0"/>
        <w:numPr>
          <w:ilvl w:val="1"/>
          <w:numId w:val="4"/>
        </w:numPr>
        <w:tabs>
          <w:tab w:val="clear" w:pos="360"/>
        </w:tabs>
        <w:snapToGrid w:val="0"/>
        <w:spacing w:before="120"/>
        <w:ind w:left="357" w:hanging="357"/>
        <w:jc w:val="both"/>
        <w:rPr>
          <w:rFonts w:ascii="Tahoma" w:hAnsi="Tahoma" w:cs="Tahoma"/>
          <w:sz w:val="22"/>
          <w:szCs w:val="22"/>
        </w:rPr>
      </w:pPr>
      <w:r w:rsidRPr="00E228CD">
        <w:rPr>
          <w:rFonts w:ascii="Tahoma" w:hAnsi="Tahoma" w:cs="Tahoma"/>
          <w:sz w:val="22"/>
          <w:szCs w:val="22"/>
        </w:rPr>
        <w:t>Povinnost zaplatit cenu za</w:t>
      </w:r>
      <w:r w:rsidR="00DD118F" w:rsidRPr="00E228CD">
        <w:rPr>
          <w:rFonts w:ascii="Tahoma" w:hAnsi="Tahoma" w:cs="Tahoma"/>
          <w:sz w:val="22"/>
          <w:szCs w:val="22"/>
        </w:rPr>
        <w:t> </w:t>
      </w:r>
      <w:r w:rsidRPr="00E228CD">
        <w:rPr>
          <w:rFonts w:ascii="Tahoma" w:hAnsi="Tahoma" w:cs="Tahoma"/>
          <w:sz w:val="22"/>
          <w:szCs w:val="22"/>
        </w:rPr>
        <w:t>dílo je splněna dnem odepsání příslušné částky z účtu objednatele.</w:t>
      </w:r>
    </w:p>
    <w:p w14:paraId="316F7B40" w14:textId="77777777" w:rsidR="007A2A01" w:rsidRPr="00E228CD" w:rsidRDefault="004A2DDB" w:rsidP="00DE7124">
      <w:pPr>
        <w:widowControl w:val="0"/>
        <w:numPr>
          <w:ilvl w:val="1"/>
          <w:numId w:val="4"/>
        </w:numPr>
        <w:tabs>
          <w:tab w:val="clear" w:pos="360"/>
        </w:tabs>
        <w:snapToGrid w:val="0"/>
        <w:spacing w:before="120"/>
        <w:ind w:left="357" w:hanging="357"/>
        <w:jc w:val="both"/>
        <w:rPr>
          <w:rFonts w:ascii="Tahoma" w:hAnsi="Tahoma" w:cs="Tahoma"/>
          <w:sz w:val="22"/>
          <w:szCs w:val="22"/>
        </w:rPr>
      </w:pPr>
      <w:r w:rsidRPr="00E228CD">
        <w:rPr>
          <w:rFonts w:ascii="Tahoma" w:hAnsi="Tahoma" w:cs="Tahoma"/>
          <w:sz w:val="22"/>
          <w:szCs w:val="22"/>
        </w:rPr>
        <w:t>Objednatel je oprávněn pozastavit financování v případě, že zhotovitel bezdůvodně přeruší práce nebo práce bude provádět v rozporu s projektovou dokumentací, smlouvou nebo pokyny objednatele.</w:t>
      </w:r>
    </w:p>
    <w:p w14:paraId="1CD80438" w14:textId="77777777" w:rsidR="004A2DDB" w:rsidRPr="00E228CD" w:rsidRDefault="004A2DDB" w:rsidP="00DE7124">
      <w:pPr>
        <w:keepNext/>
        <w:spacing w:before="360"/>
        <w:jc w:val="center"/>
        <w:rPr>
          <w:rFonts w:ascii="Tahoma" w:hAnsi="Tahoma" w:cs="Tahoma"/>
          <w:sz w:val="22"/>
          <w:szCs w:val="22"/>
        </w:rPr>
      </w:pPr>
      <w:r w:rsidRPr="00E228CD">
        <w:rPr>
          <w:rFonts w:ascii="Tahoma" w:hAnsi="Tahoma" w:cs="Tahoma"/>
          <w:b/>
          <w:sz w:val="22"/>
          <w:szCs w:val="22"/>
        </w:rPr>
        <w:t>VII.</w:t>
      </w:r>
      <w:r w:rsidR="000A73E5" w:rsidRPr="00E228CD">
        <w:rPr>
          <w:rFonts w:ascii="Tahoma" w:hAnsi="Tahoma" w:cs="Tahoma"/>
          <w:b/>
          <w:sz w:val="22"/>
          <w:szCs w:val="22"/>
        </w:rPr>
        <w:br/>
      </w:r>
      <w:r w:rsidRPr="00E228CD">
        <w:rPr>
          <w:rFonts w:ascii="Tahoma" w:hAnsi="Tahoma" w:cs="Tahoma"/>
          <w:b/>
          <w:sz w:val="22"/>
          <w:szCs w:val="22"/>
        </w:rPr>
        <w:t>Práva a povinnosti smluvních stran</w:t>
      </w:r>
    </w:p>
    <w:p w14:paraId="26269423" w14:textId="77777777" w:rsidR="00605E19" w:rsidRPr="00E228CD" w:rsidRDefault="00605E19" w:rsidP="00DE7124">
      <w:pPr>
        <w:pStyle w:val="Smlouva-slo0"/>
        <w:numPr>
          <w:ilvl w:val="0"/>
          <w:numId w:val="3"/>
        </w:numPr>
        <w:spacing w:line="240" w:lineRule="auto"/>
        <w:ind w:left="357" w:hanging="357"/>
        <w:rPr>
          <w:rFonts w:ascii="Tahoma" w:hAnsi="Tahoma" w:cs="Tahoma"/>
          <w:sz w:val="22"/>
          <w:szCs w:val="22"/>
        </w:rPr>
      </w:pPr>
      <w:r w:rsidRPr="00E228CD">
        <w:rPr>
          <w:rFonts w:ascii="Tahoma" w:hAnsi="Tahoma" w:cs="Tahoma"/>
          <w:sz w:val="22"/>
          <w:szCs w:val="22"/>
        </w:rPr>
        <w:t xml:space="preserve">Zhotovitel je povinen umožnit </w:t>
      </w:r>
      <w:r w:rsidR="000C3A5B" w:rsidRPr="00E228CD">
        <w:rPr>
          <w:rFonts w:ascii="Tahoma" w:hAnsi="Tahoma" w:cs="Tahoma"/>
          <w:sz w:val="22"/>
          <w:szCs w:val="22"/>
        </w:rPr>
        <w:t xml:space="preserve">výkon technického dozoru stavebníka, </w:t>
      </w:r>
      <w:r w:rsidR="00DD118F" w:rsidRPr="00E228CD">
        <w:rPr>
          <w:rFonts w:ascii="Tahoma" w:hAnsi="Tahoma" w:cs="Tahoma"/>
          <w:sz w:val="22"/>
          <w:szCs w:val="22"/>
        </w:rPr>
        <w:t>autorského dozoru projektanta a </w:t>
      </w:r>
      <w:r w:rsidR="000C3A5B" w:rsidRPr="00E228CD">
        <w:rPr>
          <w:rFonts w:ascii="Tahoma" w:hAnsi="Tahoma" w:cs="Tahoma"/>
          <w:sz w:val="22"/>
          <w:szCs w:val="22"/>
        </w:rPr>
        <w:t xml:space="preserve">výkon činnosti koordinátora </w:t>
      </w:r>
      <w:r w:rsidR="00E812BF" w:rsidRPr="00E228CD">
        <w:rPr>
          <w:rFonts w:ascii="Tahoma" w:hAnsi="Tahoma" w:cs="Tahoma"/>
          <w:sz w:val="22"/>
          <w:szCs w:val="22"/>
        </w:rPr>
        <w:t xml:space="preserve">BOZP </w:t>
      </w:r>
      <w:r w:rsidR="00DD118F" w:rsidRPr="00E228CD">
        <w:rPr>
          <w:rFonts w:ascii="Tahoma" w:hAnsi="Tahoma" w:cs="Tahoma"/>
          <w:sz w:val="22"/>
          <w:szCs w:val="22"/>
        </w:rPr>
        <w:t>a </w:t>
      </w:r>
      <w:r w:rsidR="000C3A5B" w:rsidRPr="00E228CD">
        <w:rPr>
          <w:rFonts w:ascii="Tahoma" w:hAnsi="Tahoma" w:cs="Tahoma"/>
          <w:sz w:val="22"/>
          <w:szCs w:val="22"/>
        </w:rPr>
        <w:t xml:space="preserve">umožnit osobám, které je vykonávají, </w:t>
      </w:r>
      <w:r w:rsidRPr="00E228CD">
        <w:rPr>
          <w:rFonts w:ascii="Tahoma" w:hAnsi="Tahoma" w:cs="Tahoma"/>
          <w:sz w:val="22"/>
          <w:szCs w:val="22"/>
        </w:rPr>
        <w:t>vstup na</w:t>
      </w:r>
      <w:r w:rsidR="00DD118F" w:rsidRPr="00E228CD">
        <w:rPr>
          <w:rFonts w:ascii="Tahoma" w:hAnsi="Tahoma" w:cs="Tahoma"/>
          <w:sz w:val="22"/>
          <w:szCs w:val="22"/>
        </w:rPr>
        <w:t> </w:t>
      </w:r>
      <w:r w:rsidRPr="00E228CD">
        <w:rPr>
          <w:rFonts w:ascii="Tahoma" w:hAnsi="Tahoma" w:cs="Tahoma"/>
          <w:sz w:val="22"/>
          <w:szCs w:val="22"/>
        </w:rPr>
        <w:t>stavbu a staveniště</w:t>
      </w:r>
      <w:r w:rsidRPr="00E228CD">
        <w:rPr>
          <w:rFonts w:ascii="Tahoma" w:hAnsi="Tahoma" w:cs="Tahoma"/>
          <w:iCs/>
          <w:sz w:val="22"/>
          <w:szCs w:val="22"/>
        </w:rPr>
        <w:t>.</w:t>
      </w:r>
    </w:p>
    <w:p w14:paraId="310DDA9B" w14:textId="77777777" w:rsidR="00D06F3F" w:rsidRPr="00E228CD" w:rsidRDefault="000C3A5B" w:rsidP="00DE7124">
      <w:pPr>
        <w:pStyle w:val="Smlouva-slo0"/>
        <w:spacing w:line="240" w:lineRule="auto"/>
        <w:ind w:left="357"/>
        <w:rPr>
          <w:rFonts w:ascii="Tahoma" w:hAnsi="Tahoma" w:cs="Tahoma"/>
          <w:sz w:val="22"/>
          <w:szCs w:val="22"/>
        </w:rPr>
      </w:pPr>
      <w:r w:rsidRPr="00E228CD">
        <w:rPr>
          <w:rFonts w:ascii="Tahoma" w:hAnsi="Tahoma" w:cs="Tahoma"/>
          <w:sz w:val="22"/>
          <w:szCs w:val="22"/>
        </w:rPr>
        <w:t>Osoba</w:t>
      </w:r>
      <w:r w:rsidR="00DD118F" w:rsidRPr="00E228CD">
        <w:rPr>
          <w:rFonts w:ascii="Tahoma" w:hAnsi="Tahoma" w:cs="Tahoma"/>
          <w:sz w:val="22"/>
          <w:szCs w:val="22"/>
        </w:rPr>
        <w:t xml:space="preserve"> </w:t>
      </w:r>
      <w:r w:rsidRPr="00E228CD">
        <w:rPr>
          <w:rFonts w:ascii="Tahoma" w:hAnsi="Tahoma" w:cs="Tahoma"/>
          <w:sz w:val="22"/>
          <w:szCs w:val="22"/>
        </w:rPr>
        <w:t>vykonávající</w:t>
      </w:r>
      <w:r w:rsidR="00DD118F" w:rsidRPr="00E228CD">
        <w:rPr>
          <w:rFonts w:ascii="Tahoma" w:hAnsi="Tahoma" w:cs="Tahoma"/>
          <w:sz w:val="22"/>
          <w:szCs w:val="22"/>
        </w:rPr>
        <w:t xml:space="preserve"> </w:t>
      </w:r>
      <w:r w:rsidRPr="00E228CD">
        <w:rPr>
          <w:rFonts w:ascii="Tahoma" w:hAnsi="Tahoma" w:cs="Tahoma"/>
          <w:sz w:val="22"/>
          <w:szCs w:val="22"/>
        </w:rPr>
        <w:t>technický dozor stavebníka a</w:t>
      </w:r>
      <w:r w:rsidR="00DD118F" w:rsidRPr="00E228CD">
        <w:rPr>
          <w:rFonts w:ascii="Tahoma" w:hAnsi="Tahoma" w:cs="Tahoma"/>
          <w:sz w:val="22"/>
          <w:szCs w:val="22"/>
        </w:rPr>
        <w:t> </w:t>
      </w:r>
      <w:r w:rsidR="00305854" w:rsidRPr="00E228CD">
        <w:rPr>
          <w:rFonts w:ascii="Tahoma" w:hAnsi="Tahoma" w:cs="Tahoma"/>
          <w:sz w:val="22"/>
          <w:szCs w:val="22"/>
        </w:rPr>
        <w:t xml:space="preserve">funkci </w:t>
      </w:r>
      <w:r w:rsidRPr="00E228CD">
        <w:rPr>
          <w:rFonts w:ascii="Tahoma" w:hAnsi="Tahoma" w:cs="Tahoma"/>
          <w:sz w:val="22"/>
          <w:szCs w:val="22"/>
        </w:rPr>
        <w:t xml:space="preserve">koordinátora </w:t>
      </w:r>
      <w:r w:rsidR="00E812BF" w:rsidRPr="00E228CD">
        <w:rPr>
          <w:rFonts w:ascii="Tahoma" w:hAnsi="Tahoma" w:cs="Tahoma"/>
          <w:sz w:val="22"/>
          <w:szCs w:val="22"/>
        </w:rPr>
        <w:t>BOZP</w:t>
      </w:r>
      <w:r w:rsidRPr="00E228CD">
        <w:rPr>
          <w:rFonts w:ascii="Tahoma" w:hAnsi="Tahoma" w:cs="Tahoma"/>
          <w:sz w:val="22"/>
          <w:szCs w:val="22"/>
        </w:rPr>
        <w:t xml:space="preserve"> je</w:t>
      </w:r>
      <w:r w:rsidR="009C335D" w:rsidRPr="00E228CD">
        <w:rPr>
          <w:rFonts w:ascii="Tahoma" w:hAnsi="Tahoma" w:cs="Tahoma"/>
          <w:sz w:val="22"/>
          <w:szCs w:val="22"/>
        </w:rPr>
        <w:t xml:space="preserve"> </w:t>
      </w:r>
      <w:r w:rsidR="00605E19" w:rsidRPr="00E228CD">
        <w:rPr>
          <w:rFonts w:ascii="Tahoma" w:hAnsi="Tahoma" w:cs="Tahoma"/>
          <w:sz w:val="22"/>
          <w:szCs w:val="22"/>
        </w:rPr>
        <w:t xml:space="preserve">kromě kontroly provádění díla </w:t>
      </w:r>
      <w:r w:rsidR="00780126" w:rsidRPr="00E228CD">
        <w:rPr>
          <w:rFonts w:ascii="Tahoma" w:hAnsi="Tahoma" w:cs="Tahoma"/>
          <w:sz w:val="22"/>
          <w:szCs w:val="22"/>
        </w:rPr>
        <w:t>oprávněna</w:t>
      </w:r>
      <w:r w:rsidR="00C26BAC" w:rsidRPr="00E228CD">
        <w:rPr>
          <w:rFonts w:ascii="Tahoma" w:hAnsi="Tahoma" w:cs="Tahoma"/>
          <w:sz w:val="22"/>
          <w:szCs w:val="22"/>
        </w:rPr>
        <w:t xml:space="preserve"> </w:t>
      </w:r>
      <w:r w:rsidR="00DD118F" w:rsidRPr="00E228CD">
        <w:rPr>
          <w:rFonts w:ascii="Tahoma" w:hAnsi="Tahoma" w:cs="Tahoma"/>
          <w:sz w:val="22"/>
          <w:szCs w:val="22"/>
        </w:rPr>
        <w:t>i ke </w:t>
      </w:r>
      <w:r w:rsidR="00605E19" w:rsidRPr="00E228CD">
        <w:rPr>
          <w:rFonts w:ascii="Tahoma" w:hAnsi="Tahoma" w:cs="Tahoma"/>
          <w:sz w:val="22"/>
          <w:szCs w:val="22"/>
        </w:rPr>
        <w:t>kontrole dokumentace k realizaci stavby vypracované zhotovitelem, kontrole deníků dle</w:t>
      </w:r>
      <w:r w:rsidR="00DD118F" w:rsidRPr="00E228CD">
        <w:rPr>
          <w:rFonts w:ascii="Tahoma" w:hAnsi="Tahoma" w:cs="Tahoma"/>
          <w:sz w:val="22"/>
          <w:szCs w:val="22"/>
        </w:rPr>
        <w:t> </w:t>
      </w:r>
      <w:r w:rsidR="00605E19" w:rsidRPr="00E228CD">
        <w:rPr>
          <w:rFonts w:ascii="Tahoma" w:hAnsi="Tahoma" w:cs="Tahoma"/>
          <w:sz w:val="22"/>
          <w:szCs w:val="22"/>
        </w:rPr>
        <w:t>čl.</w:t>
      </w:r>
      <w:r w:rsidR="00DD118F" w:rsidRPr="00E228CD">
        <w:rPr>
          <w:rFonts w:ascii="Tahoma" w:hAnsi="Tahoma" w:cs="Tahoma"/>
          <w:sz w:val="22"/>
          <w:szCs w:val="22"/>
        </w:rPr>
        <w:t> </w:t>
      </w:r>
      <w:r w:rsidR="00605E19" w:rsidRPr="00E228CD">
        <w:rPr>
          <w:rFonts w:ascii="Tahoma" w:hAnsi="Tahoma" w:cs="Tahoma"/>
          <w:sz w:val="22"/>
          <w:szCs w:val="22"/>
        </w:rPr>
        <w:t>XI této smlouvy, kontrole rozpočtů a faktur, kontrole hospodaření s odpady a</w:t>
      </w:r>
      <w:r w:rsidR="00DD118F" w:rsidRPr="00E228CD">
        <w:rPr>
          <w:rFonts w:ascii="Tahoma" w:hAnsi="Tahoma" w:cs="Tahoma"/>
          <w:sz w:val="22"/>
          <w:szCs w:val="22"/>
        </w:rPr>
        <w:t> </w:t>
      </w:r>
      <w:r w:rsidR="00605E19" w:rsidRPr="00E228CD">
        <w:rPr>
          <w:rFonts w:ascii="Tahoma" w:hAnsi="Tahoma" w:cs="Tahoma"/>
          <w:sz w:val="22"/>
          <w:szCs w:val="22"/>
        </w:rPr>
        <w:t>rovněž ke</w:t>
      </w:r>
      <w:r w:rsidR="00DD118F" w:rsidRPr="00E228CD">
        <w:rPr>
          <w:rFonts w:ascii="Tahoma" w:hAnsi="Tahoma" w:cs="Tahoma"/>
          <w:sz w:val="22"/>
          <w:szCs w:val="22"/>
        </w:rPr>
        <w:t> </w:t>
      </w:r>
      <w:r w:rsidR="00605E19" w:rsidRPr="00E228CD">
        <w:rPr>
          <w:rFonts w:ascii="Tahoma" w:hAnsi="Tahoma" w:cs="Tahoma"/>
          <w:sz w:val="22"/>
          <w:szCs w:val="22"/>
        </w:rPr>
        <w:t>kontrole bezpečnosti a</w:t>
      </w:r>
      <w:r w:rsidR="00DD118F" w:rsidRPr="00E228CD">
        <w:rPr>
          <w:rFonts w:ascii="Tahoma" w:hAnsi="Tahoma" w:cs="Tahoma"/>
          <w:sz w:val="22"/>
          <w:szCs w:val="22"/>
        </w:rPr>
        <w:t> ochrany zdraví při </w:t>
      </w:r>
      <w:r w:rsidR="00605E19" w:rsidRPr="00E228CD">
        <w:rPr>
          <w:rFonts w:ascii="Tahoma" w:hAnsi="Tahoma" w:cs="Tahoma"/>
          <w:sz w:val="22"/>
          <w:szCs w:val="22"/>
        </w:rPr>
        <w:t>práci na</w:t>
      </w:r>
      <w:r w:rsidR="00DD118F" w:rsidRPr="00E228CD">
        <w:rPr>
          <w:rFonts w:ascii="Tahoma" w:hAnsi="Tahoma" w:cs="Tahoma"/>
          <w:sz w:val="22"/>
          <w:szCs w:val="22"/>
        </w:rPr>
        <w:t> </w:t>
      </w:r>
      <w:r w:rsidR="00605E19" w:rsidRPr="00E228CD">
        <w:rPr>
          <w:rFonts w:ascii="Tahoma" w:hAnsi="Tahoma" w:cs="Tahoma"/>
          <w:sz w:val="22"/>
          <w:szCs w:val="22"/>
        </w:rPr>
        <w:t>staveništi a</w:t>
      </w:r>
      <w:r w:rsidR="00DD118F" w:rsidRPr="00E228CD">
        <w:rPr>
          <w:rFonts w:ascii="Tahoma" w:hAnsi="Tahoma" w:cs="Tahoma"/>
          <w:sz w:val="22"/>
          <w:szCs w:val="22"/>
        </w:rPr>
        <w:t> </w:t>
      </w:r>
      <w:r w:rsidR="00605E19" w:rsidRPr="00E228CD">
        <w:rPr>
          <w:rFonts w:ascii="Tahoma" w:hAnsi="Tahoma" w:cs="Tahoma"/>
          <w:sz w:val="22"/>
          <w:szCs w:val="22"/>
        </w:rPr>
        <w:t xml:space="preserve">k dalším </w:t>
      </w:r>
      <w:r w:rsidR="0052516E" w:rsidRPr="00E228CD">
        <w:rPr>
          <w:rFonts w:ascii="Tahoma" w:hAnsi="Tahoma" w:cs="Tahoma"/>
          <w:sz w:val="22"/>
          <w:szCs w:val="22"/>
        </w:rPr>
        <w:t xml:space="preserve">jednáním </w:t>
      </w:r>
      <w:r w:rsidR="00605E19" w:rsidRPr="00E228CD">
        <w:rPr>
          <w:rFonts w:ascii="Tahoma" w:hAnsi="Tahoma" w:cs="Tahoma"/>
          <w:sz w:val="22"/>
          <w:szCs w:val="22"/>
        </w:rPr>
        <w:t xml:space="preserve">vyplývajícím z příslušné smlouvy </w:t>
      </w:r>
      <w:r w:rsidR="008F2078" w:rsidRPr="00E228CD">
        <w:rPr>
          <w:rFonts w:ascii="Tahoma" w:hAnsi="Tahoma" w:cs="Tahoma"/>
          <w:sz w:val="22"/>
          <w:szCs w:val="22"/>
        </w:rPr>
        <w:t>na</w:t>
      </w:r>
      <w:r w:rsidR="00DD118F" w:rsidRPr="00E228CD">
        <w:rPr>
          <w:rFonts w:ascii="Tahoma" w:hAnsi="Tahoma" w:cs="Tahoma"/>
          <w:sz w:val="22"/>
          <w:szCs w:val="22"/>
        </w:rPr>
        <w:t> </w:t>
      </w:r>
      <w:r w:rsidR="008F2078" w:rsidRPr="00E228CD">
        <w:rPr>
          <w:rFonts w:ascii="Tahoma" w:hAnsi="Tahoma" w:cs="Tahoma"/>
          <w:sz w:val="22"/>
          <w:szCs w:val="22"/>
        </w:rPr>
        <w:t>zajištění výkonu inženýrské a</w:t>
      </w:r>
      <w:r w:rsidR="00DD118F" w:rsidRPr="00E228CD">
        <w:rPr>
          <w:rFonts w:ascii="Tahoma" w:hAnsi="Tahoma" w:cs="Tahoma"/>
          <w:sz w:val="22"/>
          <w:szCs w:val="22"/>
        </w:rPr>
        <w:t> </w:t>
      </w:r>
      <w:r w:rsidR="008F2078" w:rsidRPr="00E228CD">
        <w:rPr>
          <w:rFonts w:ascii="Tahoma" w:hAnsi="Tahoma" w:cs="Tahoma"/>
          <w:sz w:val="22"/>
          <w:szCs w:val="22"/>
        </w:rPr>
        <w:t>investorské činnosti a</w:t>
      </w:r>
      <w:r w:rsidR="00DD118F" w:rsidRPr="00E228CD">
        <w:rPr>
          <w:rFonts w:ascii="Tahoma" w:hAnsi="Tahoma" w:cs="Tahoma"/>
          <w:sz w:val="22"/>
          <w:szCs w:val="22"/>
        </w:rPr>
        <w:t> </w:t>
      </w:r>
      <w:r w:rsidR="008673FB" w:rsidRPr="00E228CD">
        <w:rPr>
          <w:rFonts w:ascii="Tahoma" w:hAnsi="Tahoma" w:cs="Tahoma"/>
          <w:sz w:val="22"/>
          <w:szCs w:val="22"/>
        </w:rPr>
        <w:t>výkonu</w:t>
      </w:r>
      <w:r w:rsidR="00DD118F" w:rsidRPr="00E228CD">
        <w:rPr>
          <w:rFonts w:ascii="Tahoma" w:hAnsi="Tahoma" w:cs="Tahoma"/>
          <w:sz w:val="22"/>
          <w:szCs w:val="22"/>
        </w:rPr>
        <w:t xml:space="preserve"> koordinace bezpečnosti a ochrany zdraví při </w:t>
      </w:r>
      <w:r w:rsidR="008F2078" w:rsidRPr="00E228CD">
        <w:rPr>
          <w:rFonts w:ascii="Tahoma" w:hAnsi="Tahoma" w:cs="Tahoma"/>
          <w:sz w:val="22"/>
          <w:szCs w:val="22"/>
        </w:rPr>
        <w:t>práci</w:t>
      </w:r>
      <w:r w:rsidR="003374F3" w:rsidRPr="00E228CD">
        <w:rPr>
          <w:rFonts w:ascii="Tahoma" w:hAnsi="Tahoma" w:cs="Tahoma"/>
          <w:sz w:val="22"/>
          <w:szCs w:val="22"/>
        </w:rPr>
        <w:t xml:space="preserve"> na</w:t>
      </w:r>
      <w:r w:rsidR="00DD118F" w:rsidRPr="00E228CD">
        <w:rPr>
          <w:rFonts w:ascii="Tahoma" w:hAnsi="Tahoma" w:cs="Tahoma"/>
          <w:sz w:val="22"/>
          <w:szCs w:val="22"/>
        </w:rPr>
        <w:t> </w:t>
      </w:r>
      <w:r w:rsidR="003374F3" w:rsidRPr="00E228CD">
        <w:rPr>
          <w:rFonts w:ascii="Tahoma" w:hAnsi="Tahoma" w:cs="Tahoma"/>
          <w:sz w:val="22"/>
          <w:szCs w:val="22"/>
        </w:rPr>
        <w:t>staveništi při</w:t>
      </w:r>
      <w:r w:rsidR="00DD118F" w:rsidRPr="00E228CD">
        <w:rPr>
          <w:rFonts w:ascii="Tahoma" w:hAnsi="Tahoma" w:cs="Tahoma"/>
          <w:sz w:val="22"/>
          <w:szCs w:val="22"/>
        </w:rPr>
        <w:t> </w:t>
      </w:r>
      <w:r w:rsidR="003374F3" w:rsidRPr="00E228CD">
        <w:rPr>
          <w:rFonts w:ascii="Tahoma" w:hAnsi="Tahoma" w:cs="Tahoma"/>
          <w:sz w:val="22"/>
          <w:szCs w:val="22"/>
        </w:rPr>
        <w:t>realizaci stavby</w:t>
      </w:r>
      <w:r w:rsidR="00605E19" w:rsidRPr="00E228CD">
        <w:rPr>
          <w:rFonts w:ascii="Tahoma" w:hAnsi="Tahoma" w:cs="Tahoma"/>
          <w:sz w:val="22"/>
          <w:szCs w:val="22"/>
        </w:rPr>
        <w:t>.</w:t>
      </w:r>
    </w:p>
    <w:p w14:paraId="7B88489E" w14:textId="77777777" w:rsidR="00DB4C55" w:rsidRPr="00E228CD" w:rsidRDefault="00DB4C55" w:rsidP="00DE7124">
      <w:pPr>
        <w:pStyle w:val="Smlouva-slo0"/>
        <w:numPr>
          <w:ilvl w:val="0"/>
          <w:numId w:val="3"/>
        </w:numPr>
        <w:spacing w:line="240" w:lineRule="auto"/>
        <w:ind w:left="357" w:hanging="357"/>
        <w:rPr>
          <w:rFonts w:ascii="Tahoma" w:hAnsi="Tahoma" w:cs="Tahoma"/>
          <w:sz w:val="22"/>
          <w:szCs w:val="22"/>
        </w:rPr>
      </w:pPr>
      <w:r w:rsidRPr="00E228CD">
        <w:rPr>
          <w:rFonts w:ascii="Tahoma" w:hAnsi="Tahoma" w:cs="Tahoma"/>
          <w:sz w:val="22"/>
          <w:szCs w:val="22"/>
        </w:rPr>
        <w:t>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077D6D" w:rsidRPr="00E228CD">
        <w:rPr>
          <w:rFonts w:ascii="Tahoma" w:hAnsi="Tahoma" w:cs="Tahoma"/>
          <w:sz w:val="22"/>
          <w:szCs w:val="22"/>
        </w:rPr>
        <w:t xml:space="preserve"> (dále jen zákon č. 309/2006 Sb.“)</w:t>
      </w:r>
      <w:r w:rsidRPr="00E228CD">
        <w:rPr>
          <w:rFonts w:ascii="Tahoma" w:hAnsi="Tahoma" w:cs="Tahoma"/>
          <w:sz w:val="22"/>
          <w:szCs w:val="22"/>
        </w:rPr>
        <w:t xml:space="preserve"> a dle prováděcích předpisů k tomuto zákonu, zejména nařízení vlády č. 591/2006 Sb., o bližších minimálních požadavcích na bezpečnost a ochranu zdraví při práci na staveništích (dále jen „</w:t>
      </w:r>
      <w:r w:rsidR="007D7ABF" w:rsidRPr="00E228CD">
        <w:rPr>
          <w:rFonts w:ascii="Tahoma" w:hAnsi="Tahoma" w:cs="Tahoma"/>
          <w:sz w:val="22"/>
          <w:szCs w:val="22"/>
        </w:rPr>
        <w:t>nařízení vlády č. </w:t>
      </w:r>
      <w:r w:rsidRPr="00E228CD">
        <w:rPr>
          <w:rFonts w:ascii="Tahoma" w:hAnsi="Tahoma" w:cs="Tahoma"/>
          <w:sz w:val="22"/>
          <w:szCs w:val="22"/>
        </w:rPr>
        <w:t>591/2006 Sb.“).</w:t>
      </w:r>
    </w:p>
    <w:p w14:paraId="3656CD36" w14:textId="77777777" w:rsidR="00605E19" w:rsidRPr="00E228CD" w:rsidRDefault="00605E19" w:rsidP="00140347">
      <w:pPr>
        <w:pStyle w:val="Smlouva-slo0"/>
        <w:numPr>
          <w:ilvl w:val="0"/>
          <w:numId w:val="3"/>
        </w:numPr>
        <w:spacing w:line="240" w:lineRule="auto"/>
        <w:rPr>
          <w:rFonts w:ascii="Tahoma" w:hAnsi="Tahoma" w:cs="Tahoma"/>
          <w:sz w:val="22"/>
          <w:szCs w:val="22"/>
        </w:rPr>
      </w:pPr>
      <w:r w:rsidRPr="00E228CD">
        <w:rPr>
          <w:rFonts w:ascii="Tahoma" w:hAnsi="Tahoma" w:cs="Tahoma"/>
          <w:sz w:val="22"/>
          <w:szCs w:val="22"/>
        </w:rPr>
        <w:t>Zhotovitel je povinen do</w:t>
      </w:r>
      <w:r w:rsidR="005F0913" w:rsidRPr="00E228CD">
        <w:rPr>
          <w:rFonts w:ascii="Tahoma" w:hAnsi="Tahoma" w:cs="Tahoma"/>
          <w:sz w:val="22"/>
          <w:szCs w:val="22"/>
        </w:rPr>
        <w:t> </w:t>
      </w:r>
      <w:r w:rsidR="00E365FA" w:rsidRPr="00E228CD">
        <w:rPr>
          <w:rFonts w:ascii="Tahoma" w:hAnsi="Tahoma" w:cs="Tahoma"/>
          <w:sz w:val="22"/>
          <w:szCs w:val="22"/>
        </w:rPr>
        <w:t xml:space="preserve">14 </w:t>
      </w:r>
      <w:r w:rsidRPr="00E228CD">
        <w:rPr>
          <w:rFonts w:ascii="Tahoma" w:hAnsi="Tahoma" w:cs="Tahoma"/>
          <w:sz w:val="22"/>
          <w:szCs w:val="22"/>
        </w:rPr>
        <w:t>dnů od</w:t>
      </w:r>
      <w:r w:rsidR="005F0913" w:rsidRPr="00E228CD">
        <w:rPr>
          <w:rFonts w:ascii="Tahoma" w:hAnsi="Tahoma" w:cs="Tahoma"/>
          <w:sz w:val="22"/>
          <w:szCs w:val="22"/>
        </w:rPr>
        <w:t> </w:t>
      </w:r>
      <w:r w:rsidRPr="00E228CD">
        <w:rPr>
          <w:rFonts w:ascii="Tahoma" w:hAnsi="Tahoma" w:cs="Tahoma"/>
          <w:sz w:val="22"/>
          <w:szCs w:val="22"/>
        </w:rPr>
        <w:t>nabytí účinnosti smlouvy</w:t>
      </w:r>
      <w:r w:rsidR="00140347" w:rsidRPr="00E228CD">
        <w:rPr>
          <w:rFonts w:ascii="Tahoma" w:hAnsi="Tahoma" w:cs="Tahoma"/>
        </w:rPr>
        <w:t xml:space="preserve"> </w:t>
      </w:r>
      <w:r w:rsidR="00140347" w:rsidRPr="00E228CD">
        <w:rPr>
          <w:rFonts w:ascii="Tahoma" w:hAnsi="Tahoma" w:cs="Tahoma"/>
          <w:sz w:val="22"/>
          <w:szCs w:val="22"/>
        </w:rPr>
        <w:t>a doručení výzvy k převzetí staveniště</w:t>
      </w:r>
      <w:r w:rsidRPr="00E228CD">
        <w:rPr>
          <w:rFonts w:ascii="Tahoma" w:hAnsi="Tahoma" w:cs="Tahoma"/>
          <w:sz w:val="22"/>
          <w:szCs w:val="22"/>
        </w:rPr>
        <w:t xml:space="preserve"> </w:t>
      </w:r>
      <w:r w:rsidR="009441CD" w:rsidRPr="00E228CD">
        <w:rPr>
          <w:rFonts w:ascii="Tahoma" w:hAnsi="Tahoma" w:cs="Tahoma"/>
          <w:sz w:val="22"/>
          <w:szCs w:val="22"/>
        </w:rPr>
        <w:t>objednateli</w:t>
      </w:r>
      <w:r w:rsidRPr="00E228CD">
        <w:rPr>
          <w:rFonts w:ascii="Tahoma" w:hAnsi="Tahoma" w:cs="Tahoma"/>
          <w:sz w:val="22"/>
          <w:szCs w:val="22"/>
        </w:rPr>
        <w:t xml:space="preserve"> a koordinátorovi </w:t>
      </w:r>
      <w:r w:rsidR="00E812BF" w:rsidRPr="00E228CD">
        <w:rPr>
          <w:rFonts w:ascii="Tahoma" w:hAnsi="Tahoma" w:cs="Tahoma"/>
          <w:sz w:val="22"/>
          <w:szCs w:val="22"/>
        </w:rPr>
        <w:t xml:space="preserve">BOZP </w:t>
      </w:r>
      <w:r w:rsidRPr="00E228CD">
        <w:rPr>
          <w:rFonts w:ascii="Tahoma" w:hAnsi="Tahoma" w:cs="Tahoma"/>
          <w:sz w:val="22"/>
          <w:szCs w:val="22"/>
        </w:rPr>
        <w:t>písemně sdělit veškeré údaje, které jsou předmětem oznámení o</w:t>
      </w:r>
      <w:r w:rsidR="005F0913" w:rsidRPr="00E228CD">
        <w:rPr>
          <w:rFonts w:ascii="Tahoma" w:hAnsi="Tahoma" w:cs="Tahoma"/>
          <w:sz w:val="22"/>
          <w:szCs w:val="22"/>
        </w:rPr>
        <w:t> </w:t>
      </w:r>
      <w:r w:rsidRPr="00E228CD">
        <w:rPr>
          <w:rFonts w:ascii="Tahoma" w:hAnsi="Tahoma" w:cs="Tahoma"/>
          <w:sz w:val="22"/>
          <w:szCs w:val="22"/>
        </w:rPr>
        <w:t>zahájení prací minimálně v</w:t>
      </w:r>
      <w:r w:rsidR="005F0913" w:rsidRPr="00E228CD">
        <w:rPr>
          <w:rFonts w:ascii="Tahoma" w:hAnsi="Tahoma" w:cs="Tahoma"/>
          <w:sz w:val="22"/>
          <w:szCs w:val="22"/>
        </w:rPr>
        <w:t> </w:t>
      </w:r>
      <w:r w:rsidRPr="00E228CD">
        <w:rPr>
          <w:rFonts w:ascii="Tahoma" w:hAnsi="Tahoma" w:cs="Tahoma"/>
          <w:sz w:val="22"/>
          <w:szCs w:val="22"/>
        </w:rPr>
        <w:t>rozsahu Přílohy č.</w:t>
      </w:r>
      <w:r w:rsidR="005F0913" w:rsidRPr="00E228CD">
        <w:rPr>
          <w:rFonts w:ascii="Tahoma" w:hAnsi="Tahoma" w:cs="Tahoma"/>
          <w:sz w:val="22"/>
          <w:szCs w:val="22"/>
        </w:rPr>
        <w:t> </w:t>
      </w:r>
      <w:r w:rsidRPr="00E228CD">
        <w:rPr>
          <w:rFonts w:ascii="Tahoma" w:hAnsi="Tahoma" w:cs="Tahoma"/>
          <w:sz w:val="22"/>
          <w:szCs w:val="22"/>
        </w:rPr>
        <w:t>4 k nařízení vlády č.</w:t>
      </w:r>
      <w:r w:rsidR="005F0913" w:rsidRPr="00E228CD">
        <w:rPr>
          <w:rFonts w:ascii="Tahoma" w:hAnsi="Tahoma" w:cs="Tahoma"/>
          <w:sz w:val="22"/>
          <w:szCs w:val="22"/>
        </w:rPr>
        <w:t> </w:t>
      </w:r>
      <w:r w:rsidRPr="00E228CD">
        <w:rPr>
          <w:rFonts w:ascii="Tahoma" w:hAnsi="Tahoma" w:cs="Tahoma"/>
          <w:sz w:val="22"/>
          <w:szCs w:val="22"/>
        </w:rPr>
        <w:t>591/2006</w:t>
      </w:r>
      <w:r w:rsidR="005F0913" w:rsidRPr="00E228CD">
        <w:rPr>
          <w:rFonts w:ascii="Tahoma" w:hAnsi="Tahoma" w:cs="Tahoma"/>
          <w:sz w:val="22"/>
          <w:szCs w:val="22"/>
        </w:rPr>
        <w:t> </w:t>
      </w:r>
      <w:r w:rsidRPr="00E228CD">
        <w:rPr>
          <w:rFonts w:ascii="Tahoma" w:hAnsi="Tahoma" w:cs="Tahoma"/>
          <w:sz w:val="22"/>
          <w:szCs w:val="22"/>
        </w:rPr>
        <w:t>Sb.</w:t>
      </w:r>
    </w:p>
    <w:p w14:paraId="3B0B552D" w14:textId="77777777" w:rsidR="007F36AC" w:rsidRPr="00E228CD" w:rsidRDefault="007F36AC" w:rsidP="00DE7124">
      <w:pPr>
        <w:pStyle w:val="Smlouva-slo0"/>
        <w:numPr>
          <w:ilvl w:val="0"/>
          <w:numId w:val="3"/>
        </w:numPr>
        <w:spacing w:line="240" w:lineRule="auto"/>
        <w:rPr>
          <w:rFonts w:ascii="Tahoma" w:hAnsi="Tahoma" w:cs="Tahoma"/>
          <w:sz w:val="22"/>
          <w:szCs w:val="22"/>
        </w:rPr>
      </w:pPr>
      <w:r w:rsidRPr="00E228CD">
        <w:rPr>
          <w:rFonts w:ascii="Tahoma" w:hAnsi="Tahoma" w:cs="Tahoma"/>
          <w:sz w:val="22"/>
          <w:szCs w:val="22"/>
        </w:rPr>
        <w:t>Zhotovitel ani osoba s ním propojená nesmí za</w:t>
      </w:r>
      <w:r w:rsidR="005F0913" w:rsidRPr="00E228CD">
        <w:rPr>
          <w:rFonts w:ascii="Tahoma" w:hAnsi="Tahoma" w:cs="Tahoma"/>
          <w:sz w:val="22"/>
          <w:szCs w:val="22"/>
        </w:rPr>
        <w:t> </w:t>
      </w:r>
      <w:r w:rsidRPr="00E228CD">
        <w:rPr>
          <w:rFonts w:ascii="Tahoma" w:hAnsi="Tahoma" w:cs="Tahoma"/>
          <w:sz w:val="22"/>
          <w:szCs w:val="22"/>
        </w:rPr>
        <w:t>objednatele vykonávat inženýrsko</w:t>
      </w:r>
      <w:r w:rsidR="005F0913" w:rsidRPr="00E228CD">
        <w:rPr>
          <w:rFonts w:ascii="Tahoma" w:hAnsi="Tahoma" w:cs="Tahoma"/>
          <w:sz w:val="22"/>
          <w:szCs w:val="22"/>
        </w:rPr>
        <w:noBreakHyphen/>
      </w:r>
      <w:r w:rsidRPr="00E228CD">
        <w:rPr>
          <w:rFonts w:ascii="Tahoma" w:hAnsi="Tahoma" w:cs="Tahoma"/>
          <w:sz w:val="22"/>
          <w:szCs w:val="22"/>
        </w:rPr>
        <w:t>investorskou činnost na</w:t>
      </w:r>
      <w:r w:rsidR="005F0913" w:rsidRPr="00E228CD">
        <w:rPr>
          <w:rFonts w:ascii="Tahoma" w:hAnsi="Tahoma" w:cs="Tahoma"/>
          <w:sz w:val="22"/>
          <w:szCs w:val="22"/>
        </w:rPr>
        <w:t> </w:t>
      </w:r>
      <w:r w:rsidRPr="00E228CD">
        <w:rPr>
          <w:rFonts w:ascii="Tahoma" w:hAnsi="Tahoma" w:cs="Tahoma"/>
          <w:sz w:val="22"/>
          <w:szCs w:val="22"/>
        </w:rPr>
        <w:t>stavbě (technický dozor stavebníka).</w:t>
      </w:r>
    </w:p>
    <w:p w14:paraId="3CCF80E8" w14:textId="77777777" w:rsidR="00491FD8" w:rsidRPr="00E228CD" w:rsidRDefault="00DE1AE0" w:rsidP="00DE7124">
      <w:pPr>
        <w:pStyle w:val="Smlouva-slo0"/>
        <w:numPr>
          <w:ilvl w:val="0"/>
          <w:numId w:val="3"/>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 xml:space="preserve">Zhotovitel jako odborně způsobilá osoba je povinen zkontrolovat technickou část předané dokumentace včetně jejího rozsahu a obsahu dle požadavků stavebního zákona a souvisejících předpisů nejpozději před zahájením prací na příslušné části díla a upozornit </w:t>
      </w:r>
      <w:r w:rsidRPr="00E228CD">
        <w:rPr>
          <w:rFonts w:ascii="Tahoma" w:hAnsi="Tahoma" w:cs="Tahoma"/>
          <w:sz w:val="22"/>
          <w:szCs w:val="22"/>
        </w:rPr>
        <w:lastRenderedPageBreak/>
        <w:t xml:space="preserve">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 </w:t>
      </w:r>
      <w:r w:rsidRPr="00E228CD">
        <w:rPr>
          <w:rFonts w:ascii="Tahoma" w:hAnsi="Tahoma" w:cs="Tahoma"/>
          <w:iCs/>
          <w:sz w:val="22"/>
          <w:szCs w:val="22"/>
        </w:rPr>
        <w:t xml:space="preserve">Smluvní strany tímto vylučují aplikaci </w:t>
      </w:r>
      <w:proofErr w:type="spellStart"/>
      <w:r w:rsidRPr="00E228CD">
        <w:rPr>
          <w:rFonts w:ascii="Tahoma" w:hAnsi="Tahoma" w:cs="Tahoma"/>
          <w:iCs/>
          <w:sz w:val="22"/>
          <w:szCs w:val="22"/>
        </w:rPr>
        <w:t>ust</w:t>
      </w:r>
      <w:proofErr w:type="spellEnd"/>
      <w:r w:rsidRPr="00E228CD">
        <w:rPr>
          <w:rFonts w:ascii="Tahoma" w:hAnsi="Tahoma" w:cs="Tahoma"/>
          <w:iCs/>
          <w:sz w:val="22"/>
          <w:szCs w:val="22"/>
        </w:rPr>
        <w:t>.</w:t>
      </w:r>
      <w:r w:rsidR="00EA2DC0" w:rsidRPr="00E228CD">
        <w:rPr>
          <w:rFonts w:ascii="Tahoma" w:hAnsi="Tahoma" w:cs="Tahoma"/>
          <w:iCs/>
          <w:sz w:val="22"/>
          <w:szCs w:val="22"/>
        </w:rPr>
        <w:t xml:space="preserve"> § 2595 a </w:t>
      </w:r>
      <w:proofErr w:type="spellStart"/>
      <w:r w:rsidRPr="00E228CD">
        <w:rPr>
          <w:rFonts w:ascii="Tahoma" w:hAnsi="Tahoma" w:cs="Tahoma"/>
          <w:iCs/>
          <w:sz w:val="22"/>
          <w:szCs w:val="22"/>
        </w:rPr>
        <w:t>ust</w:t>
      </w:r>
      <w:proofErr w:type="spellEnd"/>
      <w:r w:rsidRPr="00E228CD">
        <w:rPr>
          <w:rFonts w:ascii="Tahoma" w:hAnsi="Tahoma" w:cs="Tahoma"/>
          <w:iCs/>
          <w:sz w:val="22"/>
          <w:szCs w:val="22"/>
        </w:rPr>
        <w:t xml:space="preserve">. § 2627 odst. 2 občanského zákoníku na svůj právní </w:t>
      </w:r>
      <w:r w:rsidR="00512467" w:rsidRPr="00E228CD">
        <w:rPr>
          <w:rFonts w:ascii="Tahoma" w:hAnsi="Tahoma" w:cs="Tahoma"/>
          <w:iCs/>
          <w:sz w:val="22"/>
          <w:szCs w:val="22"/>
        </w:rPr>
        <w:t>v</w:t>
      </w:r>
      <w:r w:rsidR="00D84CD3" w:rsidRPr="00E228CD">
        <w:rPr>
          <w:rFonts w:ascii="Tahoma" w:hAnsi="Tahoma" w:cs="Tahoma"/>
          <w:iCs/>
          <w:sz w:val="22"/>
          <w:szCs w:val="22"/>
        </w:rPr>
        <w:t>z</w:t>
      </w:r>
      <w:r w:rsidR="00512467" w:rsidRPr="00E228CD">
        <w:rPr>
          <w:rFonts w:ascii="Tahoma" w:hAnsi="Tahoma" w:cs="Tahoma"/>
          <w:iCs/>
          <w:sz w:val="22"/>
          <w:szCs w:val="22"/>
        </w:rPr>
        <w:t>tah založený touto smlouvou</w:t>
      </w:r>
      <w:r w:rsidRPr="00E228CD">
        <w:rPr>
          <w:rFonts w:ascii="Tahoma" w:hAnsi="Tahoma" w:cs="Tahoma"/>
          <w:iCs/>
          <w:sz w:val="22"/>
          <w:szCs w:val="22"/>
        </w:rPr>
        <w:t>.</w:t>
      </w:r>
    </w:p>
    <w:p w14:paraId="7F910AC9" w14:textId="77777777" w:rsidR="00491FD8" w:rsidRPr="00E228CD" w:rsidRDefault="00491FD8" w:rsidP="00A42F02">
      <w:pPr>
        <w:pStyle w:val="Smlouva-slo0"/>
        <w:numPr>
          <w:ilvl w:val="0"/>
          <w:numId w:val="3"/>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Zhotovitel je povinen</w:t>
      </w:r>
      <w:r w:rsidR="00A42F02" w:rsidRPr="00E228CD">
        <w:rPr>
          <w:rFonts w:ascii="Tahoma" w:hAnsi="Tahoma" w:cs="Tahoma"/>
          <w:sz w:val="22"/>
          <w:szCs w:val="22"/>
        </w:rPr>
        <w:t xml:space="preserve"> </w:t>
      </w:r>
      <w:r w:rsidRPr="00E228CD">
        <w:rPr>
          <w:rFonts w:ascii="Tahoma" w:hAnsi="Tahoma" w:cs="Tahoma"/>
          <w:sz w:val="22"/>
          <w:szCs w:val="22"/>
        </w:rPr>
        <w:t xml:space="preserve">předem projednat jakoukoliv změnu prováděnou při realizaci </w:t>
      </w:r>
      <w:r w:rsidR="001D01CA" w:rsidRPr="00E228CD">
        <w:rPr>
          <w:rFonts w:ascii="Tahoma" w:hAnsi="Tahoma" w:cs="Tahoma"/>
          <w:sz w:val="22"/>
          <w:szCs w:val="22"/>
        </w:rPr>
        <w:t>díla</w:t>
      </w:r>
      <w:r w:rsidRPr="00E228CD">
        <w:rPr>
          <w:rFonts w:ascii="Tahoma" w:hAnsi="Tahoma" w:cs="Tahoma"/>
          <w:sz w:val="22"/>
          <w:szCs w:val="22"/>
        </w:rPr>
        <w:t>, a to jak změnu oproti této smlouvě, tak i změnu oproti projektové dokumentaci</w:t>
      </w:r>
      <w:r w:rsidR="00A42F02" w:rsidRPr="00E228CD">
        <w:rPr>
          <w:rFonts w:ascii="Tahoma" w:hAnsi="Tahoma" w:cs="Tahoma"/>
          <w:sz w:val="22"/>
          <w:szCs w:val="22"/>
        </w:rPr>
        <w:t>.</w:t>
      </w:r>
    </w:p>
    <w:p w14:paraId="7A57BE4C"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VIII.</w:t>
      </w:r>
      <w:r w:rsidR="000A73E5" w:rsidRPr="00E228CD">
        <w:rPr>
          <w:rFonts w:ascii="Tahoma" w:hAnsi="Tahoma" w:cs="Tahoma"/>
          <w:b/>
          <w:sz w:val="22"/>
          <w:szCs w:val="22"/>
        </w:rPr>
        <w:br/>
      </w:r>
      <w:r w:rsidRPr="00E228CD">
        <w:rPr>
          <w:rFonts w:ascii="Tahoma" w:hAnsi="Tahoma" w:cs="Tahoma"/>
          <w:b/>
          <w:sz w:val="22"/>
          <w:szCs w:val="22"/>
        </w:rPr>
        <w:t>Jakost díla</w:t>
      </w:r>
    </w:p>
    <w:p w14:paraId="132C5E6D" w14:textId="77777777" w:rsidR="004A2DDB" w:rsidRPr="00E228CD" w:rsidRDefault="004A2DDB" w:rsidP="00DE7124">
      <w:pPr>
        <w:pStyle w:val="Smlouva-slo0"/>
        <w:numPr>
          <w:ilvl w:val="0"/>
          <w:numId w:val="6"/>
        </w:numPr>
        <w:tabs>
          <w:tab w:val="clear" w:pos="360"/>
        </w:tabs>
        <w:spacing w:line="240" w:lineRule="auto"/>
        <w:rPr>
          <w:rFonts w:ascii="Tahoma" w:hAnsi="Tahoma" w:cs="Tahoma"/>
          <w:bCs/>
          <w:sz w:val="22"/>
          <w:szCs w:val="22"/>
        </w:rPr>
      </w:pPr>
      <w:r w:rsidRPr="00E228C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w:t>
      </w:r>
      <w:r w:rsidR="00526D29" w:rsidRPr="00E228CD">
        <w:rPr>
          <w:rFonts w:ascii="Tahoma" w:hAnsi="Tahoma" w:cs="Tahoma"/>
          <w:bCs/>
          <w:sz w:val="22"/>
          <w:szCs w:val="22"/>
        </w:rPr>
        <w:t>příslušným</w:t>
      </w:r>
      <w:r w:rsidR="007A2BC6" w:rsidRPr="00E228CD">
        <w:rPr>
          <w:rFonts w:ascii="Tahoma" w:hAnsi="Tahoma" w:cs="Tahoma"/>
          <w:bCs/>
          <w:sz w:val="22"/>
          <w:szCs w:val="22"/>
        </w:rPr>
        <w:t xml:space="preserve"> stavebním povolením </w:t>
      </w:r>
      <w:r w:rsidR="007D49EB" w:rsidRPr="00E228CD">
        <w:rPr>
          <w:rFonts w:ascii="Tahoma" w:hAnsi="Tahoma" w:cs="Tahoma"/>
          <w:bCs/>
          <w:sz w:val="22"/>
          <w:szCs w:val="22"/>
        </w:rPr>
        <w:t>nebo</w:t>
      </w:r>
      <w:r w:rsidR="007A2BC6" w:rsidRPr="00E228CD">
        <w:rPr>
          <w:rFonts w:ascii="Tahoma" w:hAnsi="Tahoma" w:cs="Tahoma"/>
          <w:bCs/>
          <w:sz w:val="22"/>
          <w:szCs w:val="22"/>
        </w:rPr>
        <w:t xml:space="preserve"> jiným</w:t>
      </w:r>
      <w:r w:rsidR="00526D29" w:rsidRPr="00E228CD">
        <w:rPr>
          <w:rFonts w:ascii="Tahoma" w:hAnsi="Tahoma" w:cs="Tahoma"/>
          <w:bCs/>
          <w:sz w:val="22"/>
          <w:szCs w:val="22"/>
        </w:rPr>
        <w:t xml:space="preserve"> rozhodnutím </w:t>
      </w:r>
      <w:r w:rsidR="007D49EB" w:rsidRPr="00E228CD">
        <w:rPr>
          <w:rFonts w:ascii="Tahoma" w:hAnsi="Tahoma" w:cs="Tahoma"/>
          <w:bCs/>
          <w:sz w:val="22"/>
          <w:szCs w:val="22"/>
        </w:rPr>
        <w:t>či</w:t>
      </w:r>
      <w:r w:rsidR="007A2BC6" w:rsidRPr="00E228CD">
        <w:rPr>
          <w:rFonts w:ascii="Tahoma" w:hAnsi="Tahoma" w:cs="Tahoma"/>
          <w:bCs/>
          <w:sz w:val="22"/>
          <w:szCs w:val="22"/>
        </w:rPr>
        <w:t xml:space="preserve"> opatř</w:t>
      </w:r>
      <w:r w:rsidR="006650EB" w:rsidRPr="00E228CD">
        <w:rPr>
          <w:rFonts w:ascii="Tahoma" w:hAnsi="Tahoma" w:cs="Tahoma"/>
          <w:bCs/>
          <w:sz w:val="22"/>
          <w:szCs w:val="22"/>
        </w:rPr>
        <w:t xml:space="preserve">ením </w:t>
      </w:r>
      <w:r w:rsidR="00526D29" w:rsidRPr="00E228CD">
        <w:rPr>
          <w:rFonts w:ascii="Tahoma" w:hAnsi="Tahoma" w:cs="Tahoma"/>
          <w:bCs/>
          <w:sz w:val="22"/>
          <w:szCs w:val="22"/>
        </w:rPr>
        <w:t>stavebních úřadů</w:t>
      </w:r>
      <w:r w:rsidR="005F0913" w:rsidRPr="00E228CD">
        <w:rPr>
          <w:rFonts w:ascii="Tahoma" w:hAnsi="Tahoma" w:cs="Tahoma"/>
          <w:bCs/>
          <w:sz w:val="22"/>
          <w:szCs w:val="22"/>
        </w:rPr>
        <w:t>, zadání veřejné zakázky a </w:t>
      </w:r>
      <w:r w:rsidRPr="00E228CD">
        <w:rPr>
          <w:rFonts w:ascii="Tahoma" w:hAnsi="Tahoma" w:cs="Tahoma"/>
          <w:bCs/>
          <w:sz w:val="22"/>
          <w:szCs w:val="22"/>
        </w:rPr>
        <w:t>této smlouvě. K tomu se zhotovitel zavazuje používat pouze materiály a</w:t>
      </w:r>
      <w:r w:rsidR="005F0913" w:rsidRPr="00E228CD">
        <w:rPr>
          <w:rFonts w:ascii="Tahoma" w:hAnsi="Tahoma" w:cs="Tahoma"/>
          <w:bCs/>
          <w:sz w:val="22"/>
          <w:szCs w:val="22"/>
        </w:rPr>
        <w:t> </w:t>
      </w:r>
      <w:r w:rsidRPr="00E228CD">
        <w:rPr>
          <w:rFonts w:ascii="Tahoma" w:hAnsi="Tahoma" w:cs="Tahoma"/>
          <w:bCs/>
          <w:sz w:val="22"/>
          <w:szCs w:val="22"/>
        </w:rPr>
        <w:t>konstrukce vy</w:t>
      </w:r>
      <w:r w:rsidR="005F0913" w:rsidRPr="00E228CD">
        <w:rPr>
          <w:rFonts w:ascii="Tahoma" w:hAnsi="Tahoma" w:cs="Tahoma"/>
          <w:bCs/>
          <w:sz w:val="22"/>
          <w:szCs w:val="22"/>
        </w:rPr>
        <w:t>hovující požadavkům kladeným na jejich jakost a mající prohlášení o </w:t>
      </w:r>
      <w:r w:rsidRPr="00E228CD">
        <w:rPr>
          <w:rFonts w:ascii="Tahoma" w:hAnsi="Tahoma" w:cs="Tahoma"/>
          <w:bCs/>
          <w:sz w:val="22"/>
          <w:szCs w:val="22"/>
        </w:rPr>
        <w:t>shodě dle</w:t>
      </w:r>
      <w:r w:rsidR="005F0913" w:rsidRPr="00E228CD">
        <w:rPr>
          <w:rFonts w:ascii="Tahoma" w:hAnsi="Tahoma" w:cs="Tahoma"/>
          <w:bCs/>
          <w:sz w:val="22"/>
          <w:szCs w:val="22"/>
        </w:rPr>
        <w:t> zákona č. 22/1997 Sb., o </w:t>
      </w:r>
      <w:r w:rsidRPr="00E228CD">
        <w:rPr>
          <w:rFonts w:ascii="Tahoma" w:hAnsi="Tahoma" w:cs="Tahoma"/>
          <w:bCs/>
          <w:sz w:val="22"/>
          <w:szCs w:val="22"/>
        </w:rPr>
        <w:t>technických požadavcích na</w:t>
      </w:r>
      <w:r w:rsidR="005F0913" w:rsidRPr="00E228CD">
        <w:rPr>
          <w:rFonts w:ascii="Tahoma" w:hAnsi="Tahoma" w:cs="Tahoma"/>
          <w:bCs/>
          <w:sz w:val="22"/>
          <w:szCs w:val="22"/>
        </w:rPr>
        <w:t> </w:t>
      </w:r>
      <w:r w:rsidRPr="00E228CD">
        <w:rPr>
          <w:rFonts w:ascii="Tahoma" w:hAnsi="Tahoma" w:cs="Tahoma"/>
          <w:bCs/>
          <w:sz w:val="22"/>
          <w:szCs w:val="22"/>
        </w:rPr>
        <w:t>výrobky a</w:t>
      </w:r>
      <w:r w:rsidR="005F0913" w:rsidRPr="00E228CD">
        <w:rPr>
          <w:rFonts w:ascii="Tahoma" w:hAnsi="Tahoma" w:cs="Tahoma"/>
          <w:bCs/>
          <w:sz w:val="22"/>
          <w:szCs w:val="22"/>
        </w:rPr>
        <w:t> </w:t>
      </w:r>
      <w:r w:rsidRPr="00E228CD">
        <w:rPr>
          <w:rFonts w:ascii="Tahoma" w:hAnsi="Tahoma" w:cs="Tahoma"/>
          <w:bCs/>
          <w:sz w:val="22"/>
          <w:szCs w:val="22"/>
        </w:rPr>
        <w:t>o</w:t>
      </w:r>
      <w:r w:rsidR="005F0913" w:rsidRPr="00E228CD">
        <w:rPr>
          <w:rFonts w:ascii="Tahoma" w:hAnsi="Tahoma" w:cs="Tahoma"/>
          <w:bCs/>
          <w:sz w:val="22"/>
          <w:szCs w:val="22"/>
        </w:rPr>
        <w:t> změně a </w:t>
      </w:r>
      <w:r w:rsidRPr="00E228CD">
        <w:rPr>
          <w:rFonts w:ascii="Tahoma" w:hAnsi="Tahoma" w:cs="Tahoma"/>
          <w:bCs/>
          <w:sz w:val="22"/>
          <w:szCs w:val="22"/>
        </w:rPr>
        <w:t>doplnění některých zákonů, ve</w:t>
      </w:r>
      <w:r w:rsidR="005F0913" w:rsidRPr="00E228CD">
        <w:rPr>
          <w:rFonts w:ascii="Tahoma" w:hAnsi="Tahoma" w:cs="Tahoma"/>
          <w:bCs/>
          <w:sz w:val="22"/>
          <w:szCs w:val="22"/>
        </w:rPr>
        <w:t> znění pozdějších předpisů a </w:t>
      </w:r>
      <w:r w:rsidRPr="00E228CD">
        <w:rPr>
          <w:rFonts w:ascii="Tahoma" w:hAnsi="Tahoma" w:cs="Tahoma"/>
          <w:bCs/>
          <w:sz w:val="22"/>
          <w:szCs w:val="22"/>
        </w:rPr>
        <w:t>jeho prováděcích předpisů.</w:t>
      </w:r>
    </w:p>
    <w:p w14:paraId="282F35F8" w14:textId="77777777" w:rsidR="007A2BC6" w:rsidRPr="00E228CD" w:rsidRDefault="004A2DDB" w:rsidP="00DE7124">
      <w:pPr>
        <w:pStyle w:val="Smlouva-slo0"/>
        <w:numPr>
          <w:ilvl w:val="0"/>
          <w:numId w:val="6"/>
        </w:numPr>
        <w:tabs>
          <w:tab w:val="clear" w:pos="360"/>
        </w:tabs>
        <w:spacing w:line="240" w:lineRule="auto"/>
        <w:rPr>
          <w:rFonts w:ascii="Tahoma" w:hAnsi="Tahoma" w:cs="Tahoma"/>
          <w:bCs/>
          <w:sz w:val="22"/>
          <w:szCs w:val="22"/>
        </w:rPr>
      </w:pPr>
      <w:r w:rsidRPr="00E228CD">
        <w:rPr>
          <w:rFonts w:ascii="Tahoma" w:hAnsi="Tahoma" w:cs="Tahoma"/>
          <w:bCs/>
          <w:sz w:val="22"/>
          <w:szCs w:val="22"/>
        </w:rPr>
        <w:t>Jakost dodávaných materiálů a</w:t>
      </w:r>
      <w:r w:rsidR="005F0913" w:rsidRPr="00E228CD">
        <w:rPr>
          <w:rFonts w:ascii="Tahoma" w:hAnsi="Tahoma" w:cs="Tahoma"/>
          <w:bCs/>
          <w:sz w:val="22"/>
          <w:szCs w:val="22"/>
        </w:rPr>
        <w:t> </w:t>
      </w:r>
      <w:r w:rsidRPr="00E228CD">
        <w:rPr>
          <w:rFonts w:ascii="Tahoma" w:hAnsi="Tahoma" w:cs="Tahoma"/>
          <w:bCs/>
          <w:sz w:val="22"/>
          <w:szCs w:val="22"/>
        </w:rPr>
        <w:t xml:space="preserve">konstrukcí bude dokladována předepsaným způsobem při kontrolních prohlídkách </w:t>
      </w:r>
      <w:r w:rsidR="005F0913" w:rsidRPr="00E228CD">
        <w:rPr>
          <w:rFonts w:ascii="Tahoma" w:hAnsi="Tahoma" w:cs="Tahoma"/>
          <w:bCs/>
          <w:sz w:val="22"/>
          <w:szCs w:val="22"/>
        </w:rPr>
        <w:t>a </w:t>
      </w:r>
      <w:r w:rsidRPr="00E228CD">
        <w:rPr>
          <w:rFonts w:ascii="Tahoma" w:hAnsi="Tahoma" w:cs="Tahoma"/>
          <w:bCs/>
          <w:sz w:val="22"/>
          <w:szCs w:val="22"/>
        </w:rPr>
        <w:t>při</w:t>
      </w:r>
      <w:r w:rsidR="005F0913" w:rsidRPr="00E228CD">
        <w:rPr>
          <w:rFonts w:ascii="Tahoma" w:hAnsi="Tahoma" w:cs="Tahoma"/>
          <w:bCs/>
          <w:sz w:val="22"/>
          <w:szCs w:val="22"/>
        </w:rPr>
        <w:t> </w:t>
      </w:r>
      <w:r w:rsidRPr="00E228CD">
        <w:rPr>
          <w:rFonts w:ascii="Tahoma" w:hAnsi="Tahoma" w:cs="Tahoma"/>
          <w:bCs/>
          <w:sz w:val="22"/>
          <w:szCs w:val="22"/>
        </w:rPr>
        <w:t>předání a</w:t>
      </w:r>
      <w:r w:rsidR="005F0913" w:rsidRPr="00E228CD">
        <w:rPr>
          <w:rFonts w:ascii="Tahoma" w:hAnsi="Tahoma" w:cs="Tahoma"/>
          <w:bCs/>
          <w:sz w:val="22"/>
          <w:szCs w:val="22"/>
        </w:rPr>
        <w:t> </w:t>
      </w:r>
      <w:r w:rsidRPr="00E228CD">
        <w:rPr>
          <w:rFonts w:ascii="Tahoma" w:hAnsi="Tahoma" w:cs="Tahoma"/>
          <w:bCs/>
          <w:sz w:val="22"/>
          <w:szCs w:val="22"/>
        </w:rPr>
        <w:t>převzetí díla.</w:t>
      </w:r>
    </w:p>
    <w:p w14:paraId="363631AD"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IX.</w:t>
      </w:r>
      <w:r w:rsidR="000A73E5" w:rsidRPr="00E228CD">
        <w:rPr>
          <w:rFonts w:ascii="Tahoma" w:hAnsi="Tahoma" w:cs="Tahoma"/>
          <w:b/>
          <w:sz w:val="22"/>
          <w:szCs w:val="22"/>
        </w:rPr>
        <w:br/>
      </w:r>
      <w:r w:rsidRPr="00E228CD">
        <w:rPr>
          <w:rFonts w:ascii="Tahoma" w:hAnsi="Tahoma" w:cs="Tahoma"/>
          <w:b/>
          <w:sz w:val="22"/>
          <w:szCs w:val="22"/>
        </w:rPr>
        <w:t>Staveniště</w:t>
      </w:r>
    </w:p>
    <w:p w14:paraId="581C97BB" w14:textId="77777777" w:rsidR="0047517E" w:rsidRPr="00E228CD" w:rsidRDefault="0047517E" w:rsidP="00F81044">
      <w:pPr>
        <w:pStyle w:val="Smlouva-slo0"/>
        <w:keepNext/>
        <w:widowControl/>
        <w:numPr>
          <w:ilvl w:val="3"/>
          <w:numId w:val="5"/>
        </w:numPr>
        <w:tabs>
          <w:tab w:val="clear" w:pos="360"/>
        </w:tabs>
        <w:spacing w:line="240" w:lineRule="auto"/>
        <w:rPr>
          <w:rFonts w:ascii="Tahoma" w:hAnsi="Tahoma" w:cs="Tahoma"/>
          <w:sz w:val="22"/>
          <w:szCs w:val="22"/>
        </w:rPr>
      </w:pPr>
      <w:r w:rsidRPr="00E228CD">
        <w:rPr>
          <w:rFonts w:ascii="Tahoma" w:hAnsi="Tahoma" w:cs="Tahoma"/>
          <w:sz w:val="22"/>
          <w:szCs w:val="22"/>
        </w:rPr>
        <w:t xml:space="preserve">Zhotovitel převezme staveniště </w:t>
      </w:r>
      <w:bookmarkStart w:id="2" w:name="_Hlk50033578"/>
      <w:r w:rsidRPr="00E228CD">
        <w:rPr>
          <w:rFonts w:ascii="Tahoma" w:hAnsi="Tahoma" w:cs="Tahoma"/>
          <w:sz w:val="22"/>
          <w:szCs w:val="22"/>
        </w:rPr>
        <w:t>na základě písemné výzvy zaslané objednatelem, a to ve lhůtě, kterou objednatel ve výzvě stanoví</w:t>
      </w:r>
      <w:bookmarkEnd w:id="2"/>
      <w:r w:rsidR="007D54F6" w:rsidRPr="00E228CD">
        <w:rPr>
          <w:rFonts w:ascii="Tahoma" w:hAnsi="Tahoma" w:cs="Tahoma"/>
          <w:sz w:val="22"/>
          <w:szCs w:val="22"/>
        </w:rPr>
        <w:t xml:space="preserve"> v souladu s čl. IV. odst. 1 této smlouvy</w:t>
      </w:r>
      <w:r w:rsidRPr="00E228CD">
        <w:rPr>
          <w:rFonts w:ascii="Tahoma" w:hAnsi="Tahoma" w:cs="Tahoma"/>
          <w:sz w:val="22"/>
          <w:szCs w:val="22"/>
        </w:rPr>
        <w:t>. O jeho předání a převzetí vyhotoví smluvní strany zápis. Stavební práce budou zahájeny do jednoho týdne od převzetí staveniště zhotovitelem, nedohodnou-li se smluvní strany písemně jinak.</w:t>
      </w:r>
    </w:p>
    <w:p w14:paraId="5BF5D1A0" w14:textId="77777777" w:rsidR="00EE71D6" w:rsidRPr="00E228CD" w:rsidRDefault="0047517E" w:rsidP="00DE7124">
      <w:pPr>
        <w:pStyle w:val="Smlouva-slo0"/>
        <w:widowControl/>
        <w:numPr>
          <w:ilvl w:val="3"/>
          <w:numId w:val="5"/>
        </w:numPr>
        <w:spacing w:line="240" w:lineRule="auto"/>
        <w:rPr>
          <w:rFonts w:ascii="Tahoma" w:hAnsi="Tahoma" w:cs="Tahoma"/>
          <w:sz w:val="22"/>
          <w:szCs w:val="22"/>
        </w:rPr>
      </w:pPr>
      <w:r w:rsidRPr="00E228CD">
        <w:rPr>
          <w:rFonts w:ascii="Tahoma" w:hAnsi="Tahoma" w:cs="Tahoma"/>
          <w:sz w:val="22"/>
          <w:szCs w:val="22"/>
        </w:rPr>
        <w:t>V případě nevhodnosti termínu předání staveniště zhotoviteli z nepředpokládaných příčin bude jednáno o možnosti změny tohoto termínu. Dohoda o změně termínu předání staveniště bude učiněna formou zápisu ve stavebním deníku nebo zápisu ze společného jednání smluvních stran v rámci přípravy realizace stavby,</w:t>
      </w:r>
      <w:r w:rsidRPr="00E228CD">
        <w:rPr>
          <w:rFonts w:ascii="Tahoma" w:hAnsi="Tahoma" w:cs="Tahoma"/>
        </w:rPr>
        <w:t xml:space="preserve"> </w:t>
      </w:r>
      <w:r w:rsidRPr="00E228CD">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0077C829" w14:textId="4C2BBBF7" w:rsidR="004A2DDB" w:rsidRPr="00E228CD" w:rsidRDefault="0047517E" w:rsidP="00DE7124">
      <w:pPr>
        <w:pStyle w:val="Smlouva-slo0"/>
        <w:widowControl/>
        <w:numPr>
          <w:ilvl w:val="3"/>
          <w:numId w:val="5"/>
        </w:numPr>
        <w:tabs>
          <w:tab w:val="clear" w:pos="360"/>
        </w:tabs>
        <w:spacing w:line="240" w:lineRule="auto"/>
        <w:rPr>
          <w:rFonts w:ascii="Tahoma" w:hAnsi="Tahoma" w:cs="Tahoma"/>
          <w:sz w:val="22"/>
          <w:szCs w:val="22"/>
        </w:rPr>
      </w:pPr>
      <w:r w:rsidRPr="00E228CD">
        <w:rPr>
          <w:rFonts w:ascii="Tahoma" w:hAnsi="Tahoma" w:cs="Tahoma"/>
          <w:sz w:val="22"/>
          <w:szCs w:val="22"/>
        </w:rPr>
        <w:t xml:space="preserve">Při předání staveniště objednatel předá zhotoviteli 1 vyhotovení </w:t>
      </w:r>
      <w:r w:rsidR="00955652">
        <w:rPr>
          <w:rFonts w:ascii="Tahoma" w:hAnsi="Tahoma" w:cs="Tahoma"/>
          <w:sz w:val="22"/>
          <w:szCs w:val="22"/>
        </w:rPr>
        <w:t>P</w:t>
      </w:r>
      <w:r w:rsidRPr="00E228CD">
        <w:rPr>
          <w:rFonts w:ascii="Tahoma" w:hAnsi="Tahoma" w:cs="Tahoma"/>
          <w:sz w:val="22"/>
          <w:szCs w:val="22"/>
        </w:rPr>
        <w:t>DPS.</w:t>
      </w:r>
    </w:p>
    <w:p w14:paraId="0E4688FE" w14:textId="44D6C560" w:rsidR="004A2DDB" w:rsidRPr="00E228CD" w:rsidRDefault="0047517E" w:rsidP="00DE7124">
      <w:pPr>
        <w:pStyle w:val="Smlouva-slo0"/>
        <w:widowControl/>
        <w:numPr>
          <w:ilvl w:val="3"/>
          <w:numId w:val="5"/>
        </w:numPr>
        <w:tabs>
          <w:tab w:val="clear" w:pos="360"/>
        </w:tabs>
        <w:spacing w:line="240" w:lineRule="auto"/>
        <w:rPr>
          <w:rFonts w:ascii="Tahoma" w:hAnsi="Tahoma" w:cs="Tahoma"/>
          <w:sz w:val="22"/>
          <w:szCs w:val="22"/>
        </w:rPr>
      </w:pPr>
      <w:r w:rsidRPr="00E228CD">
        <w:rPr>
          <w:rFonts w:ascii="Tahoma" w:hAnsi="Tahoma" w:cs="Tahoma"/>
          <w:sz w:val="22"/>
          <w:szCs w:val="22"/>
        </w:rPr>
        <w:t xml:space="preserve">Obvod staveniště je vymezen </w:t>
      </w:r>
      <w:r w:rsidR="00955652">
        <w:rPr>
          <w:rFonts w:ascii="Tahoma" w:hAnsi="Tahoma" w:cs="Tahoma"/>
          <w:sz w:val="22"/>
          <w:szCs w:val="22"/>
        </w:rPr>
        <w:t>P</w:t>
      </w:r>
      <w:r w:rsidRPr="00E228CD">
        <w:rPr>
          <w:rFonts w:ascii="Tahoma" w:hAnsi="Tahoma" w:cs="Tahoma"/>
          <w:sz w:val="22"/>
          <w:szCs w:val="22"/>
        </w:rPr>
        <w:t>DPS. Pokud bude zhotovitel potřebovat pro realizaci díla prostor větší, zajistí si jej na vlastní náklady a vlastním jménem.</w:t>
      </w:r>
    </w:p>
    <w:p w14:paraId="43021F50" w14:textId="77777777" w:rsidR="004A2DDB" w:rsidRPr="00E228CD" w:rsidRDefault="0047517E" w:rsidP="00DE7124">
      <w:pPr>
        <w:pStyle w:val="Smlouva-slo0"/>
        <w:widowControl/>
        <w:numPr>
          <w:ilvl w:val="3"/>
          <w:numId w:val="5"/>
        </w:numPr>
        <w:tabs>
          <w:tab w:val="clear" w:pos="360"/>
        </w:tabs>
        <w:spacing w:line="240" w:lineRule="auto"/>
        <w:rPr>
          <w:rFonts w:ascii="Tahoma" w:hAnsi="Tahoma" w:cs="Tahoma"/>
          <w:sz w:val="22"/>
          <w:szCs w:val="22"/>
        </w:rPr>
      </w:pPr>
      <w:r w:rsidRPr="00E228CD">
        <w:rPr>
          <w:rFonts w:ascii="Tahoma" w:hAnsi="Tahoma" w:cs="Tahoma"/>
          <w:sz w:val="22"/>
          <w:szCs w:val="22"/>
        </w:rPr>
        <w:t>Určení základních vytyčovacích prvků bude provedeno při předání staveniště objednatelem.</w:t>
      </w:r>
    </w:p>
    <w:p w14:paraId="43781764" w14:textId="77777777" w:rsidR="0047517E" w:rsidRPr="00E228CD" w:rsidRDefault="0047517E" w:rsidP="00DE7124">
      <w:pPr>
        <w:pStyle w:val="Smlouva-slo0"/>
        <w:widowControl/>
        <w:numPr>
          <w:ilvl w:val="3"/>
          <w:numId w:val="5"/>
        </w:numPr>
        <w:tabs>
          <w:tab w:val="clear" w:pos="360"/>
        </w:tabs>
        <w:spacing w:line="240" w:lineRule="auto"/>
        <w:rPr>
          <w:rFonts w:ascii="Tahoma" w:hAnsi="Tahoma" w:cs="Tahoma"/>
          <w:sz w:val="22"/>
          <w:szCs w:val="22"/>
        </w:rPr>
      </w:pPr>
      <w:r w:rsidRPr="00E228CD">
        <w:rPr>
          <w:rFonts w:ascii="Tahoma" w:hAnsi="Tahoma" w:cs="Tahoma"/>
          <w:sz w:val="22"/>
          <w:szCs w:val="22"/>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výše uvedená média od</w:t>
      </w:r>
      <w:r w:rsidR="007D54F6" w:rsidRPr="00E228CD">
        <w:rPr>
          <w:rFonts w:ascii="Tahoma" w:hAnsi="Tahoma" w:cs="Tahoma"/>
          <w:sz w:val="22"/>
          <w:szCs w:val="22"/>
        </w:rPr>
        <w:t xml:space="preserve"> objednatele, </w:t>
      </w:r>
      <w:r w:rsidRPr="00E228CD">
        <w:rPr>
          <w:rFonts w:ascii="Tahoma" w:hAnsi="Tahoma" w:cs="Tahoma"/>
          <w:sz w:val="22"/>
          <w:szCs w:val="22"/>
        </w:rPr>
        <w:t>uzavře s </w:t>
      </w:r>
      <w:r w:rsidR="007D54F6" w:rsidRPr="00E228CD">
        <w:rPr>
          <w:rFonts w:ascii="Tahoma" w:hAnsi="Tahoma" w:cs="Tahoma"/>
          <w:sz w:val="22"/>
          <w:szCs w:val="22"/>
        </w:rPr>
        <w:t>objednatelem</w:t>
      </w:r>
      <w:r w:rsidRPr="00E228CD">
        <w:rPr>
          <w:rFonts w:ascii="Tahoma" w:hAnsi="Tahoma" w:cs="Tahoma"/>
          <w:sz w:val="22"/>
          <w:szCs w:val="22"/>
        </w:rPr>
        <w:t xml:space="preserve"> písemnou dohodu o způsobu úhrady za jejich odběr.</w:t>
      </w:r>
    </w:p>
    <w:p w14:paraId="712638E2" w14:textId="77777777" w:rsidR="004A2DDB" w:rsidRPr="00E228CD" w:rsidRDefault="00E1348A" w:rsidP="00E1348A">
      <w:pPr>
        <w:pStyle w:val="Smlouva-slo0"/>
        <w:widowControl/>
        <w:numPr>
          <w:ilvl w:val="3"/>
          <w:numId w:val="5"/>
        </w:numPr>
        <w:spacing w:line="240" w:lineRule="auto"/>
        <w:rPr>
          <w:rFonts w:ascii="Tahoma" w:hAnsi="Tahoma" w:cs="Tahoma"/>
          <w:sz w:val="22"/>
          <w:szCs w:val="22"/>
        </w:rPr>
      </w:pPr>
      <w:r w:rsidRPr="00E228CD">
        <w:rPr>
          <w:rFonts w:ascii="Tahoma" w:hAnsi="Tahoma" w:cs="Tahoma"/>
          <w:sz w:val="22"/>
          <w:szCs w:val="22"/>
        </w:rPr>
        <w:t>Zhotovitel je povinen zajistit staveniště proti vniknutí třetích osob po celou dobu trvání díla</w:t>
      </w:r>
      <w:r w:rsidR="004A2DDB" w:rsidRPr="00E228CD">
        <w:rPr>
          <w:rFonts w:ascii="Tahoma" w:hAnsi="Tahoma" w:cs="Tahoma"/>
          <w:sz w:val="22"/>
          <w:szCs w:val="22"/>
        </w:rPr>
        <w:t>.</w:t>
      </w:r>
    </w:p>
    <w:p w14:paraId="626122F8" w14:textId="77777777" w:rsidR="0047517E" w:rsidRPr="00E228CD" w:rsidRDefault="0047517E" w:rsidP="00DE7124">
      <w:pPr>
        <w:pStyle w:val="Smlouva-slo0"/>
        <w:widowControl/>
        <w:numPr>
          <w:ilvl w:val="3"/>
          <w:numId w:val="5"/>
        </w:numPr>
        <w:tabs>
          <w:tab w:val="clear" w:pos="360"/>
        </w:tabs>
        <w:spacing w:line="240" w:lineRule="auto"/>
        <w:rPr>
          <w:rFonts w:ascii="Tahoma" w:hAnsi="Tahoma" w:cs="Tahoma"/>
          <w:sz w:val="22"/>
          <w:szCs w:val="22"/>
        </w:rPr>
      </w:pPr>
      <w:r w:rsidRPr="00E228CD">
        <w:rPr>
          <w:rFonts w:ascii="Tahoma" w:hAnsi="Tahoma" w:cs="Tahoma"/>
          <w:sz w:val="22"/>
          <w:szCs w:val="22"/>
        </w:rPr>
        <w:lastRenderedPageBreak/>
        <w:t>Zhotovitel se zavazuje zcela vyklidit a vyčistit staveniště do 14 dnů od provedení díla (viz čl. </w:t>
      </w:r>
      <w:r w:rsidR="00BF3984" w:rsidRPr="00E228CD">
        <w:rPr>
          <w:rFonts w:ascii="Tahoma" w:hAnsi="Tahoma" w:cs="Tahoma"/>
          <w:sz w:val="22"/>
          <w:szCs w:val="22"/>
        </w:rPr>
        <w:t>I</w:t>
      </w:r>
      <w:r w:rsidRPr="00E228CD">
        <w:rPr>
          <w:rFonts w:ascii="Tahoma" w:hAnsi="Tahoma" w:cs="Tahoma"/>
          <w:sz w:val="22"/>
          <w:szCs w:val="22"/>
        </w:rPr>
        <w:t>V odst. </w:t>
      </w:r>
      <w:r w:rsidR="00BF3984" w:rsidRPr="00E228CD">
        <w:rPr>
          <w:rFonts w:ascii="Tahoma" w:hAnsi="Tahoma" w:cs="Tahoma"/>
          <w:sz w:val="22"/>
          <w:szCs w:val="22"/>
        </w:rPr>
        <w:t>1</w:t>
      </w:r>
      <w:r w:rsidRPr="00E228CD">
        <w:rPr>
          <w:rFonts w:ascii="Tahoma" w:hAnsi="Tahoma" w:cs="Tahoma"/>
          <w:sz w:val="22"/>
          <w:szCs w:val="22"/>
        </w:rPr>
        <w:t xml:space="preserve"> této smlouvy). Při nedodržení tohoto termínu se zhotovitel zavazuje uhradit objednateli veškeré náklady a škody, které mu tím vznikly.</w:t>
      </w:r>
    </w:p>
    <w:p w14:paraId="43878173" w14:textId="77777777" w:rsidR="004A2DDB" w:rsidRPr="00E228CD" w:rsidRDefault="0047517E" w:rsidP="00DE7124">
      <w:pPr>
        <w:pStyle w:val="Smlouva-slo0"/>
        <w:widowControl/>
        <w:numPr>
          <w:ilvl w:val="3"/>
          <w:numId w:val="5"/>
        </w:numPr>
        <w:tabs>
          <w:tab w:val="clear" w:pos="360"/>
        </w:tabs>
        <w:spacing w:line="240" w:lineRule="auto"/>
        <w:rPr>
          <w:rFonts w:ascii="Tahoma" w:hAnsi="Tahoma" w:cs="Tahoma"/>
          <w:sz w:val="22"/>
          <w:szCs w:val="22"/>
        </w:rPr>
      </w:pPr>
      <w:r w:rsidRPr="00E228CD">
        <w:rPr>
          <w:rFonts w:ascii="Tahoma" w:hAnsi="Tahoma" w:cs="Tahoma"/>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407DEE32" w14:textId="77777777" w:rsidR="004A2DDB" w:rsidRPr="00E228CD" w:rsidRDefault="004A2DDB" w:rsidP="00DE7124">
      <w:pPr>
        <w:keepNext/>
        <w:spacing w:before="360"/>
        <w:jc w:val="center"/>
        <w:rPr>
          <w:rFonts w:ascii="Tahoma" w:hAnsi="Tahoma" w:cs="Tahoma"/>
          <w:b/>
          <w:sz w:val="22"/>
          <w:szCs w:val="22"/>
        </w:rPr>
      </w:pPr>
      <w:r w:rsidRPr="00E228CD">
        <w:rPr>
          <w:rFonts w:ascii="Tahoma" w:hAnsi="Tahoma" w:cs="Tahoma"/>
          <w:b/>
          <w:sz w:val="22"/>
          <w:szCs w:val="22"/>
        </w:rPr>
        <w:t>X.</w:t>
      </w:r>
      <w:r w:rsidR="000A73E5" w:rsidRPr="00E228CD">
        <w:rPr>
          <w:rFonts w:ascii="Tahoma" w:hAnsi="Tahoma" w:cs="Tahoma"/>
          <w:b/>
          <w:sz w:val="22"/>
          <w:szCs w:val="22"/>
        </w:rPr>
        <w:br/>
      </w:r>
      <w:r w:rsidRPr="00E228CD">
        <w:rPr>
          <w:rFonts w:ascii="Tahoma" w:hAnsi="Tahoma" w:cs="Tahoma"/>
          <w:b/>
          <w:sz w:val="22"/>
          <w:szCs w:val="22"/>
        </w:rPr>
        <w:t>Provádění díla</w:t>
      </w:r>
    </w:p>
    <w:p w14:paraId="3A27D0B4" w14:textId="77777777" w:rsidR="004A2DDB" w:rsidRPr="00E228CD" w:rsidRDefault="004A2DDB"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Zhotovitel je povinen:</w:t>
      </w:r>
    </w:p>
    <w:p w14:paraId="247E4962" w14:textId="77777777" w:rsidR="006514C4" w:rsidRPr="00E228CD" w:rsidRDefault="006514C4" w:rsidP="00DE7124">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1BD1ECBA" w14:textId="77777777" w:rsidR="006514C4" w:rsidRPr="00E228CD" w:rsidRDefault="006514C4" w:rsidP="00DE7124">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dodržovat při provádění díla ujednání této smlouvy, řídit se podklady a pokyny objednatele a poskytnout mu požadovanou dokumentaci a informace,</w:t>
      </w:r>
    </w:p>
    <w:p w14:paraId="5F7350EB" w14:textId="77777777" w:rsidR="006514C4" w:rsidRPr="00E228CD" w:rsidRDefault="006514C4" w:rsidP="00DE7124">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účastnit se na základě pozvánky objednatele všech jednání týkajících se předmětného díla,</w:t>
      </w:r>
    </w:p>
    <w:p w14:paraId="65F42DCC" w14:textId="77777777" w:rsidR="006514C4" w:rsidRPr="00E228CD" w:rsidRDefault="006514C4" w:rsidP="00DE7124">
      <w:pPr>
        <w:pStyle w:val="Smlouva-slo0"/>
        <w:numPr>
          <w:ilvl w:val="1"/>
          <w:numId w:val="8"/>
        </w:numPr>
        <w:tabs>
          <w:tab w:val="clear" w:pos="737"/>
          <w:tab w:val="left" w:pos="714"/>
        </w:tabs>
        <w:spacing w:before="60" w:line="240" w:lineRule="auto"/>
        <w:ind w:left="714" w:hanging="357"/>
        <w:rPr>
          <w:rFonts w:ascii="Tahoma" w:hAnsi="Tahoma" w:cs="Tahoma"/>
          <w:sz w:val="22"/>
          <w:szCs w:val="22"/>
        </w:rPr>
      </w:pPr>
      <w:bookmarkStart w:id="3" w:name="_Hlk189738950"/>
      <w:r w:rsidRPr="00E228CD">
        <w:rPr>
          <w:rFonts w:ascii="Tahoma" w:hAnsi="Tahoma" w:cs="Tahoma"/>
          <w:sz w:val="22"/>
          <w:szCs w:val="22"/>
        </w:rPr>
        <w:t>do 7 dnů od předání staveniště zpracovat a objednateli předat harmonogram výstavby</w:t>
      </w:r>
      <w:r w:rsidR="00670A20" w:rsidRPr="00E228CD">
        <w:rPr>
          <w:rFonts w:ascii="Tahoma" w:hAnsi="Tahoma" w:cs="Tahoma"/>
          <w:sz w:val="22"/>
          <w:szCs w:val="22"/>
        </w:rPr>
        <w:t xml:space="preserve"> v členění po týdnech</w:t>
      </w:r>
      <w:r w:rsidRPr="00E228CD">
        <w:rPr>
          <w:rFonts w:ascii="Tahoma" w:hAnsi="Tahoma" w:cs="Tahoma"/>
          <w:sz w:val="22"/>
          <w:szCs w:val="22"/>
        </w:rPr>
        <w:t>. Pokud postup výstavby neodpovídá tomuto harmonogramu, je zhotovitel povinen harmonogram výstavby aktualizovat a tyto aktualizace předkládat osobě vykonávající technický dozor stavebníka a současně také objednateli, a to do 7 dnů od zjištění předmětné nesrovnalosti.</w:t>
      </w:r>
      <w:r w:rsidR="00EF4A07" w:rsidRPr="00E228CD">
        <w:rPr>
          <w:rFonts w:ascii="Tahoma" w:hAnsi="Tahoma" w:cs="Tahoma"/>
          <w:sz w:val="22"/>
          <w:szCs w:val="22"/>
        </w:rPr>
        <w:t xml:space="preserve"> Součástí aktualizovaného harmonogramu bude vždy původn</w:t>
      </w:r>
      <w:r w:rsidR="00361E10" w:rsidRPr="00E228CD">
        <w:rPr>
          <w:rFonts w:ascii="Tahoma" w:hAnsi="Tahoma" w:cs="Tahoma"/>
          <w:sz w:val="22"/>
          <w:szCs w:val="22"/>
        </w:rPr>
        <w:t>í harmonogram s vyznačením změn,</w:t>
      </w:r>
    </w:p>
    <w:bookmarkEnd w:id="3"/>
    <w:p w14:paraId="638DD08F" w14:textId="77777777" w:rsidR="006514C4" w:rsidRPr="00E228CD" w:rsidRDefault="006514C4" w:rsidP="00DE7124">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dbát při provádění díla na ochranu životního prostředí a dodržovat platné technické, bezpečnostní, zdravotní, hygienické a jiné předpisy, včetně předpisů týkajících se ochrany životního prostředí,</w:t>
      </w:r>
    </w:p>
    <w:p w14:paraId="5286FBE7" w14:textId="77777777" w:rsidR="006514C4" w:rsidRPr="00E228CD" w:rsidRDefault="006514C4" w:rsidP="00DE7124">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v dostatečném předstihu před jejich osazováním do stavby v rámci tzv. „vzorkování“ doložit platné atesty či certifikáty, případně další dokumenty prokazující splnění požadovaných technických a kvalitativních parametrů používaných výrobků a materiálů. Bez doložení těchto atestů a jejich odsouhlasení osobou vykonávající technický dozor stavebníka není zhotovitel oprávněn započít s osazování</w:t>
      </w:r>
      <w:r w:rsidR="00D00EC0" w:rsidRPr="00E228CD">
        <w:rPr>
          <w:rFonts w:ascii="Tahoma" w:hAnsi="Tahoma" w:cs="Tahoma"/>
          <w:sz w:val="22"/>
          <w:szCs w:val="22"/>
        </w:rPr>
        <w:t>m příslušných výrobků do stavby,</w:t>
      </w:r>
    </w:p>
    <w:p w14:paraId="1F7AB3B9" w14:textId="77777777" w:rsidR="00D00EC0" w:rsidRPr="00E228CD" w:rsidRDefault="00D00EC0" w:rsidP="00D00EC0">
      <w:pPr>
        <w:pStyle w:val="Smlouva-slo0"/>
        <w:numPr>
          <w:ilvl w:val="1"/>
          <w:numId w:val="8"/>
        </w:numPr>
        <w:spacing w:before="60" w:line="240" w:lineRule="auto"/>
        <w:rPr>
          <w:rFonts w:ascii="Tahoma" w:hAnsi="Tahoma" w:cs="Tahoma"/>
          <w:sz w:val="22"/>
          <w:szCs w:val="22"/>
        </w:rPr>
      </w:pPr>
      <w:r w:rsidRPr="00E228CD">
        <w:rPr>
          <w:rFonts w:ascii="Tahoma" w:hAnsi="Tahoma" w:cs="Tahoma"/>
          <w:sz w:val="22"/>
          <w:szCs w:val="22"/>
        </w:rPr>
        <w:t xml:space="preserve">v termínu přerušení prací na díle dle čl. IV odst. </w:t>
      </w:r>
      <w:r w:rsidR="00361E10" w:rsidRPr="00E228CD">
        <w:rPr>
          <w:rFonts w:ascii="Tahoma" w:hAnsi="Tahoma" w:cs="Tahoma"/>
          <w:sz w:val="22"/>
          <w:szCs w:val="22"/>
        </w:rPr>
        <w:t>3, 4</w:t>
      </w:r>
      <w:r w:rsidR="001B139A" w:rsidRPr="00E228CD">
        <w:rPr>
          <w:rFonts w:ascii="Tahoma" w:hAnsi="Tahoma" w:cs="Tahoma"/>
          <w:sz w:val="22"/>
          <w:szCs w:val="22"/>
        </w:rPr>
        <w:t xml:space="preserve"> a</w:t>
      </w:r>
      <w:r w:rsidR="00361E10" w:rsidRPr="00E228CD">
        <w:rPr>
          <w:rFonts w:ascii="Tahoma" w:hAnsi="Tahoma" w:cs="Tahoma"/>
          <w:sz w:val="22"/>
          <w:szCs w:val="22"/>
        </w:rPr>
        <w:t xml:space="preserve"> 6 </w:t>
      </w:r>
      <w:r w:rsidRPr="00E228CD">
        <w:rPr>
          <w:rFonts w:ascii="Tahoma" w:hAnsi="Tahoma" w:cs="Tahoma"/>
          <w:sz w:val="22"/>
          <w:szCs w:val="22"/>
        </w:rPr>
        <w:t>této smlouvy zajistit ochranu a bezpečnost díla proti zničení, ztrátě nebo poškození, jakož i skladování věcí opatřených k provádění díla, a dále provést opatření k zamezení nebo minimalizaci škody, která přerušením prací na díle může vzniknout.</w:t>
      </w:r>
    </w:p>
    <w:p w14:paraId="414D7BC6" w14:textId="77777777" w:rsidR="00B4105E" w:rsidRPr="00E228CD" w:rsidRDefault="00B4105E" w:rsidP="00CA43CE">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060CB4" w:rsidRPr="00E228CD">
        <w:rPr>
          <w:rFonts w:ascii="Tahoma" w:hAnsi="Tahoma" w:cs="Tahoma"/>
          <w:sz w:val="22"/>
          <w:szCs w:val="22"/>
          <w:highlight w:val="yellow"/>
        </w:rPr>
        <w:t>…………………………</w:t>
      </w:r>
      <w:r w:rsidR="00422534" w:rsidRPr="00E228CD">
        <w:rPr>
          <w:rFonts w:ascii="Tahoma" w:hAnsi="Tahoma" w:cs="Tahoma"/>
          <w:sz w:val="22"/>
          <w:szCs w:val="22"/>
        </w:rPr>
        <w:t xml:space="preserve">) </w:t>
      </w:r>
      <w:r w:rsidR="00060CB4" w:rsidRPr="00E228CD">
        <w:rPr>
          <w:rFonts w:ascii="Tahoma" w:hAnsi="Tahoma" w:cs="Tahoma"/>
          <w:i/>
          <w:iCs/>
          <w:color w:val="0000FF"/>
          <w:sz w:val="22"/>
          <w:szCs w:val="22"/>
        </w:rPr>
        <w:t xml:space="preserve">(bude doplněno objednatelem před podpisem smlouvy) </w:t>
      </w:r>
      <w:r w:rsidRPr="00E228CD">
        <w:rPr>
          <w:rFonts w:ascii="Tahoma" w:hAnsi="Tahoma" w:cs="Tahoma"/>
          <w:sz w:val="22"/>
          <w:szCs w:val="22"/>
        </w:rPr>
        <w:t>a následně písemně. Zhotovitel je povinen informovat objednatele zejména:</w:t>
      </w:r>
    </w:p>
    <w:p w14:paraId="54924447" w14:textId="77777777" w:rsidR="00B4105E" w:rsidRPr="00E228CD" w:rsidRDefault="00B4105E" w:rsidP="0021226A">
      <w:pPr>
        <w:pStyle w:val="Smlouva-slo0"/>
        <w:numPr>
          <w:ilvl w:val="0"/>
          <w:numId w:val="29"/>
        </w:numPr>
        <w:tabs>
          <w:tab w:val="clear" w:pos="39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zjistí</w:t>
      </w:r>
      <w:r w:rsidRPr="00E228CD">
        <w:rPr>
          <w:rFonts w:ascii="Tahoma" w:hAnsi="Tahoma" w:cs="Tahoma"/>
          <w:sz w:val="22"/>
          <w:szCs w:val="22"/>
        </w:rPr>
        <w:noBreakHyphen/>
        <w:t>li při provádění díla skryté překážky bránící řádnému provedení díla. Zhotovitel je povinen navrhnout objednateli další postup,</w:t>
      </w:r>
    </w:p>
    <w:p w14:paraId="0A524079" w14:textId="77777777" w:rsidR="00B4105E" w:rsidRPr="00E228CD" w:rsidRDefault="00B4105E" w:rsidP="0021226A">
      <w:pPr>
        <w:pStyle w:val="Smlouva-slo0"/>
        <w:numPr>
          <w:ilvl w:val="0"/>
          <w:numId w:val="29"/>
        </w:numPr>
        <w:tabs>
          <w:tab w:val="clear" w:pos="397"/>
          <w:tab w:val="left" w:pos="720"/>
        </w:tabs>
        <w:spacing w:before="60" w:line="240" w:lineRule="auto"/>
        <w:ind w:left="714" w:hanging="357"/>
        <w:rPr>
          <w:rFonts w:ascii="Tahoma" w:hAnsi="Tahoma" w:cs="Tahoma"/>
          <w:sz w:val="22"/>
          <w:szCs w:val="22"/>
        </w:rPr>
      </w:pPr>
      <w:r w:rsidRPr="00E228CD">
        <w:rPr>
          <w:rFonts w:ascii="Tahoma" w:hAnsi="Tahoma" w:cs="Tahoma"/>
          <w:sz w:val="22"/>
          <w:szCs w:val="22"/>
        </w:rPr>
        <w:t>o případné nevhodnosti realizace vyžadovaných prací,</w:t>
      </w:r>
    </w:p>
    <w:p w14:paraId="10800BEC" w14:textId="77777777" w:rsidR="004A2DDB" w:rsidRPr="00E228CD" w:rsidRDefault="00084567" w:rsidP="0021226A">
      <w:pPr>
        <w:pStyle w:val="Smlouva-slo0"/>
        <w:numPr>
          <w:ilvl w:val="0"/>
          <w:numId w:val="29"/>
        </w:numPr>
        <w:tabs>
          <w:tab w:val="clear" w:pos="397"/>
          <w:tab w:val="left" w:pos="720"/>
        </w:tabs>
        <w:spacing w:before="60" w:line="240" w:lineRule="auto"/>
        <w:ind w:left="714" w:hanging="357"/>
        <w:rPr>
          <w:rFonts w:ascii="Tahoma" w:hAnsi="Tahoma" w:cs="Tahoma"/>
          <w:sz w:val="22"/>
          <w:szCs w:val="22"/>
        </w:rPr>
      </w:pPr>
      <w:r w:rsidRPr="00E228CD">
        <w:rPr>
          <w:rFonts w:ascii="Tahoma" w:hAnsi="Tahoma" w:cs="Tahoma"/>
          <w:sz w:val="22"/>
          <w:szCs w:val="22"/>
        </w:rPr>
        <w:t xml:space="preserve">zjistí-li v projektové dokumentaci stavby dle čl. III odst. 1 této smlouvy vady. Objednatel se na základě informace zhotovitele vyjádří, zda budou vady odstraněny, či </w:t>
      </w:r>
      <w:r w:rsidRPr="00E228CD">
        <w:rPr>
          <w:rFonts w:ascii="Tahoma" w:hAnsi="Tahoma" w:cs="Tahoma"/>
          <w:sz w:val="22"/>
          <w:szCs w:val="22"/>
        </w:rPr>
        <w:lastRenderedPageBreak/>
        <w:t xml:space="preserve">zda na provedení díla dle vadné projektové dokumentace trvá. Pokud se objednatel rozhodne vady odstranit, postupují smluvní strany dle čl. IV odst. </w:t>
      </w:r>
      <w:r w:rsidR="001B139A" w:rsidRPr="00E228CD">
        <w:rPr>
          <w:rFonts w:ascii="Tahoma" w:hAnsi="Tahoma" w:cs="Tahoma"/>
          <w:sz w:val="22"/>
          <w:szCs w:val="22"/>
        </w:rPr>
        <w:t>7</w:t>
      </w:r>
      <w:r w:rsidRPr="00E228CD">
        <w:rPr>
          <w:rFonts w:ascii="Tahoma" w:hAnsi="Tahoma" w:cs="Tahoma"/>
          <w:sz w:val="22"/>
          <w:szCs w:val="22"/>
        </w:rPr>
        <w:t xml:space="preserve"> této smlouvy</w:t>
      </w:r>
      <w:r w:rsidR="00B4105E" w:rsidRPr="00E228CD">
        <w:rPr>
          <w:rFonts w:ascii="Tahoma" w:hAnsi="Tahoma" w:cs="Tahoma"/>
          <w:sz w:val="22"/>
          <w:szCs w:val="22"/>
        </w:rPr>
        <w:t>.</w:t>
      </w:r>
    </w:p>
    <w:p w14:paraId="1B56056C" w14:textId="77777777" w:rsidR="004A2DDB"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w:t>
      </w:r>
    </w:p>
    <w:p w14:paraId="4E1ACBE9"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Zhotovitel odpovídá za to, že dokumentace dle čl. IX odst. 3 předaná objednatelem zhotoviteli při předání staveniště, a všechny ostatní doklady potřebné k provádění stavby dle stavebního zákona budou na staveništi přístupné kdykoliv v průběhu práce.</w:t>
      </w:r>
    </w:p>
    <w:p w14:paraId="750D9504"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Zhotovitel je povinen provedené stavební práce, zařizovací předměty a výrobky zabezpečit před poškozením a krádežemi až do předání díla k užívání objednateli.</w:t>
      </w:r>
    </w:p>
    <w:p w14:paraId="251A9F75" w14:textId="77777777" w:rsidR="00B4105E" w:rsidRPr="00E228CD" w:rsidRDefault="00E41577" w:rsidP="00710D76">
      <w:pPr>
        <w:pStyle w:val="Smlouva-slo0"/>
        <w:numPr>
          <w:ilvl w:val="0"/>
          <w:numId w:val="8"/>
        </w:numPr>
        <w:spacing w:line="240" w:lineRule="auto"/>
        <w:rPr>
          <w:rFonts w:ascii="Tahoma" w:hAnsi="Tahoma" w:cs="Tahoma"/>
          <w:sz w:val="22"/>
          <w:szCs w:val="22"/>
        </w:rPr>
      </w:pPr>
      <w:r w:rsidRPr="00E228CD">
        <w:rPr>
          <w:rFonts w:ascii="Tahoma" w:hAnsi="Tahoma" w:cs="Tahoma"/>
          <w:sz w:val="22"/>
          <w:szCs w:val="22"/>
        </w:rPr>
        <w:t xml:space="preserve">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 V případě, že bylo součástí nabídky zhotovitele podané v rámci zadávacího řízení poddodavatelské schéma, je zhotovitel povinen jej dodržet. Pokud zhotovitel hodlá využít jiného poddodavatele než toho, který byl uveden v seznamu poddodavatelů, nebo hodlá využít poddodavatele, který nebyl v seznamu identifikován, bude postupováno dle věty první a druhé tohoto odstavce smlouvy. </w:t>
      </w:r>
    </w:p>
    <w:p w14:paraId="09641FA7" w14:textId="77777777" w:rsidR="00E41577" w:rsidRPr="00E228CD" w:rsidRDefault="0024375D" w:rsidP="00E54670">
      <w:pPr>
        <w:pStyle w:val="Smlouva-slo0"/>
        <w:numPr>
          <w:ilvl w:val="0"/>
          <w:numId w:val="8"/>
        </w:numPr>
        <w:spacing w:line="240" w:lineRule="auto"/>
        <w:rPr>
          <w:rFonts w:ascii="Tahoma" w:hAnsi="Tahoma" w:cs="Tahoma"/>
          <w:sz w:val="22"/>
          <w:szCs w:val="22"/>
        </w:rPr>
      </w:pPr>
      <w:r w:rsidRPr="00E228CD">
        <w:rPr>
          <w:rFonts w:ascii="Tahoma" w:hAnsi="Tahoma" w:cs="Tahoma"/>
          <w:sz w:val="22"/>
          <w:szCs w:val="22"/>
        </w:rPr>
        <w:t>Zhotovitel se zavazuje realizovat dílo prostřednictvím osob, kterými byla prokazována kvalifikace</w:t>
      </w:r>
      <w:r w:rsidRPr="00E228CD">
        <w:rPr>
          <w:rFonts w:ascii="Tahoma" w:eastAsia="Calibri" w:hAnsi="Tahoma" w:cs="Tahoma"/>
          <w:sz w:val="22"/>
          <w:szCs w:val="22"/>
          <w:lang w:eastAsia="en-US"/>
        </w:rPr>
        <w:t xml:space="preserve"> (tzn. např. zajistit odborné vedení stavby stavbyvedoucím</w:t>
      </w:r>
      <w:r w:rsidR="007D33D4" w:rsidRPr="00E228CD">
        <w:rPr>
          <w:rFonts w:ascii="Tahoma" w:eastAsia="Calibri" w:hAnsi="Tahoma" w:cs="Tahoma"/>
          <w:sz w:val="22"/>
          <w:szCs w:val="22"/>
          <w:lang w:eastAsia="en-US"/>
        </w:rPr>
        <w:t xml:space="preserve"> a zástupcem stavbyvedoucího</w:t>
      </w:r>
      <w:r w:rsidRPr="00E228CD">
        <w:rPr>
          <w:rFonts w:ascii="Tahoma" w:eastAsia="Calibri" w:hAnsi="Tahoma" w:cs="Tahoma"/>
          <w:sz w:val="22"/>
          <w:szCs w:val="22"/>
          <w:lang w:eastAsia="en-US"/>
        </w:rPr>
        <w:t xml:space="preserve"> uvedený</w:t>
      </w:r>
      <w:r w:rsidR="007D33D4" w:rsidRPr="00E228CD">
        <w:rPr>
          <w:rFonts w:ascii="Tahoma" w:eastAsia="Calibri" w:hAnsi="Tahoma" w:cs="Tahoma"/>
          <w:sz w:val="22"/>
          <w:szCs w:val="22"/>
          <w:lang w:eastAsia="en-US"/>
        </w:rPr>
        <w:t>ch</w:t>
      </w:r>
      <w:r w:rsidRPr="00E228CD">
        <w:rPr>
          <w:rFonts w:ascii="Tahoma" w:eastAsia="Calibri" w:hAnsi="Tahoma" w:cs="Tahoma"/>
          <w:sz w:val="22"/>
          <w:szCs w:val="22"/>
          <w:lang w:eastAsia="en-US"/>
        </w:rPr>
        <w:t xml:space="preserve"> v nabídce zhotovitele)</w:t>
      </w:r>
      <w:r w:rsidRPr="00E228CD">
        <w:rPr>
          <w:rFonts w:ascii="Tahoma" w:hAnsi="Tahoma" w:cs="Tahoma"/>
          <w:sz w:val="22"/>
          <w:szCs w:val="22"/>
        </w:rPr>
        <w:t xml:space="preserve"> v rámci zadávacího řízení (dále jen „odborn</w:t>
      </w:r>
      <w:r w:rsidR="007D33D4" w:rsidRPr="00E228CD">
        <w:rPr>
          <w:rFonts w:ascii="Tahoma" w:hAnsi="Tahoma" w:cs="Tahoma"/>
          <w:sz w:val="22"/>
          <w:szCs w:val="22"/>
        </w:rPr>
        <w:t>á</w:t>
      </w:r>
      <w:r w:rsidRPr="00E228CD">
        <w:rPr>
          <w:rFonts w:ascii="Tahoma" w:hAnsi="Tahoma" w:cs="Tahoma"/>
          <w:sz w:val="22"/>
          <w:szCs w:val="22"/>
        </w:rPr>
        <w:t xml:space="preserve"> osob</w:t>
      </w:r>
      <w:r w:rsidR="007D33D4" w:rsidRPr="00E228CD">
        <w:rPr>
          <w:rFonts w:ascii="Tahoma" w:hAnsi="Tahoma" w:cs="Tahoma"/>
          <w:sz w:val="22"/>
          <w:szCs w:val="22"/>
        </w:rPr>
        <w:t>a</w:t>
      </w:r>
      <w:r w:rsidRPr="00E228CD">
        <w:rPr>
          <w:rFonts w:ascii="Tahoma" w:hAnsi="Tahoma" w:cs="Tahoma"/>
          <w:sz w:val="22"/>
          <w:szCs w:val="22"/>
        </w:rPr>
        <w:t>“).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008921C2" w:rsidRPr="00E228CD">
        <w:rPr>
          <w:rFonts w:ascii="Tahoma" w:hAnsi="Tahoma" w:cs="Tahoma"/>
          <w:sz w:val="22"/>
          <w:szCs w:val="22"/>
        </w:rPr>
        <w:t>.</w:t>
      </w:r>
    </w:p>
    <w:p w14:paraId="611EFC78"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7CC86746"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Zhotovitel se zavazuje realizovat práce vyžadující zvláštní způsobilost nebo povolení podle příslušných předpisů osobami, které tuto podmínku splňují.</w:t>
      </w:r>
    </w:p>
    <w:p w14:paraId="2F2EE6E9"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355D4380"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 xml:space="preserve">Zhotovitel je srozuměn s tím, že uhradí jakoukoliv opravu nebo výměnu plynoucí </w:t>
      </w:r>
      <w:proofErr w:type="gramStart"/>
      <w:r w:rsidRPr="00E228CD">
        <w:rPr>
          <w:rFonts w:ascii="Tahoma" w:hAnsi="Tahoma" w:cs="Tahoma"/>
          <w:sz w:val="22"/>
          <w:szCs w:val="22"/>
        </w:rPr>
        <w:t>ze</w:t>
      </w:r>
      <w:proofErr w:type="gramEnd"/>
      <w:r w:rsidRPr="00E228CD">
        <w:rPr>
          <w:rFonts w:ascii="Tahoma" w:hAnsi="Tahoma" w:cs="Tahoma"/>
          <w:sz w:val="22"/>
          <w:szCs w:val="22"/>
        </w:rPr>
        <w:t> zhotovitelem zaviněného poškození inženýrské sítě. Zhotovitel si je rovněž vědom toho, že nese veškerá rizika a náhrady škod z toho plynoucí.</w:t>
      </w:r>
    </w:p>
    <w:p w14:paraId="55F34A95"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Zhotovitel se zavazuje po celou dobu realizace stavby aktivně spolupracovat s projektantem a osobou vykonávající činnost autorského dozoru projektanta při realizaci stavby.</w:t>
      </w:r>
    </w:p>
    <w:p w14:paraId="71812219"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lastRenderedPageBreak/>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2060F79"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Bourací práce (hluk, prach) budou realizovány pouze po předchozím oznámení objednateli.</w:t>
      </w:r>
    </w:p>
    <w:p w14:paraId="3D8C4822"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V souladu se zákonem č. 309/2006 Sb</w:t>
      </w:r>
      <w:r w:rsidR="00077D6D" w:rsidRPr="00E228CD">
        <w:rPr>
          <w:rFonts w:ascii="Tahoma" w:hAnsi="Tahoma" w:cs="Tahoma"/>
          <w:sz w:val="22"/>
          <w:szCs w:val="22"/>
        </w:rPr>
        <w:t xml:space="preserve">. </w:t>
      </w:r>
      <w:r w:rsidRPr="00E228CD">
        <w:rPr>
          <w:rFonts w:ascii="Tahoma" w:hAnsi="Tahoma" w:cs="Tahoma"/>
          <w:sz w:val="22"/>
          <w:szCs w:val="22"/>
        </w:rPr>
        <w:t>se zhotovitel zavazuje k součinnosti s koordinátorem BOZP</w:t>
      </w:r>
      <w:r w:rsidR="0003070F" w:rsidRPr="00E228CD">
        <w:rPr>
          <w:rFonts w:ascii="Tahoma" w:hAnsi="Tahoma" w:cs="Tahoma"/>
          <w:sz w:val="22"/>
          <w:szCs w:val="22"/>
        </w:rPr>
        <w:t xml:space="preserve">, </w:t>
      </w:r>
      <w:r w:rsidR="0019409B" w:rsidRPr="00E228CD">
        <w:rPr>
          <w:rFonts w:ascii="Tahoma" w:hAnsi="Tahoma" w:cs="Tahoma"/>
          <w:sz w:val="22"/>
          <w:szCs w:val="22"/>
        </w:rPr>
        <w:t xml:space="preserve">jehož kontaktní údaje </w:t>
      </w:r>
      <w:r w:rsidR="0003070F" w:rsidRPr="00E228CD">
        <w:rPr>
          <w:rFonts w:ascii="Tahoma" w:hAnsi="Tahoma" w:cs="Tahoma"/>
          <w:sz w:val="22"/>
          <w:szCs w:val="22"/>
        </w:rPr>
        <w:t>bud</w:t>
      </w:r>
      <w:r w:rsidR="0019409B" w:rsidRPr="00E228CD">
        <w:rPr>
          <w:rFonts w:ascii="Tahoma" w:hAnsi="Tahoma" w:cs="Tahoma"/>
          <w:sz w:val="22"/>
          <w:szCs w:val="22"/>
        </w:rPr>
        <w:t>ou</w:t>
      </w:r>
      <w:r w:rsidR="0003070F" w:rsidRPr="00E228CD">
        <w:rPr>
          <w:rFonts w:ascii="Tahoma" w:hAnsi="Tahoma" w:cs="Tahoma"/>
          <w:sz w:val="22"/>
          <w:szCs w:val="22"/>
        </w:rPr>
        <w:t xml:space="preserve"> zhotoviteli sdělen</w:t>
      </w:r>
      <w:r w:rsidR="0019409B" w:rsidRPr="00E228CD">
        <w:rPr>
          <w:rFonts w:ascii="Tahoma" w:hAnsi="Tahoma" w:cs="Tahoma"/>
          <w:sz w:val="22"/>
          <w:szCs w:val="22"/>
        </w:rPr>
        <w:t>y</w:t>
      </w:r>
      <w:r w:rsidR="0003070F" w:rsidRPr="00E228CD">
        <w:rPr>
          <w:rFonts w:ascii="Tahoma" w:hAnsi="Tahoma" w:cs="Tahoma"/>
          <w:sz w:val="22"/>
          <w:szCs w:val="22"/>
        </w:rPr>
        <w:t xml:space="preserve"> </w:t>
      </w:r>
      <w:r w:rsidR="0019409B" w:rsidRPr="00E228CD">
        <w:rPr>
          <w:rFonts w:ascii="Tahoma" w:hAnsi="Tahoma" w:cs="Tahoma"/>
          <w:sz w:val="22"/>
          <w:szCs w:val="22"/>
        </w:rPr>
        <w:t xml:space="preserve">bezprostředně </w:t>
      </w:r>
      <w:r w:rsidR="0003070F" w:rsidRPr="00E228CD">
        <w:rPr>
          <w:rFonts w:ascii="Tahoma" w:hAnsi="Tahoma" w:cs="Tahoma"/>
          <w:sz w:val="22"/>
          <w:szCs w:val="22"/>
        </w:rPr>
        <w:t>po</w:t>
      </w:r>
      <w:r w:rsidR="00A16FCF" w:rsidRPr="00E228CD">
        <w:rPr>
          <w:rFonts w:ascii="Tahoma" w:hAnsi="Tahoma" w:cs="Tahoma"/>
          <w:sz w:val="22"/>
          <w:szCs w:val="22"/>
        </w:rPr>
        <w:t> </w:t>
      </w:r>
      <w:r w:rsidR="0019409B" w:rsidRPr="00E228CD">
        <w:rPr>
          <w:rFonts w:ascii="Tahoma" w:hAnsi="Tahoma" w:cs="Tahoma"/>
          <w:sz w:val="22"/>
          <w:szCs w:val="22"/>
        </w:rPr>
        <w:t>nabytí účinnosti</w:t>
      </w:r>
      <w:r w:rsidR="0003070F" w:rsidRPr="00E228CD">
        <w:rPr>
          <w:rFonts w:ascii="Tahoma" w:hAnsi="Tahoma" w:cs="Tahoma"/>
          <w:sz w:val="22"/>
          <w:szCs w:val="22"/>
        </w:rPr>
        <w:t xml:space="preserve"> </w:t>
      </w:r>
      <w:r w:rsidR="0019409B" w:rsidRPr="00E228CD">
        <w:rPr>
          <w:rFonts w:ascii="Tahoma" w:hAnsi="Tahoma" w:cs="Tahoma"/>
          <w:sz w:val="22"/>
          <w:szCs w:val="22"/>
        </w:rPr>
        <w:t xml:space="preserve">této </w:t>
      </w:r>
      <w:r w:rsidR="0003070F" w:rsidRPr="00E228CD">
        <w:rPr>
          <w:rFonts w:ascii="Tahoma" w:hAnsi="Tahoma" w:cs="Tahoma"/>
          <w:sz w:val="22"/>
          <w:szCs w:val="22"/>
        </w:rPr>
        <w:t>smlouvy.</w:t>
      </w:r>
    </w:p>
    <w:p w14:paraId="49B81C84" w14:textId="77777777" w:rsidR="00B4105E" w:rsidRPr="00E228CD" w:rsidRDefault="00B4105E" w:rsidP="00DE7124">
      <w:pPr>
        <w:pStyle w:val="Smlouva-slo0"/>
        <w:spacing w:before="60" w:line="240" w:lineRule="auto"/>
        <w:ind w:left="357"/>
        <w:rPr>
          <w:rFonts w:ascii="Tahoma" w:hAnsi="Tahoma" w:cs="Tahoma"/>
          <w:sz w:val="22"/>
          <w:szCs w:val="22"/>
        </w:rPr>
      </w:pPr>
      <w:r w:rsidRPr="00E228CD">
        <w:rPr>
          <w:rFonts w:ascii="Tahoma" w:hAnsi="Tahoma" w:cs="Tahoma"/>
          <w:sz w:val="22"/>
          <w:szCs w:val="22"/>
        </w:rPr>
        <w:t>Zhotovitel je povinen zavázat k součinnosti s koordinátorem BOZP všechny své poddodavatele a osoby, které budou provádět činnosti na staveništi. Originály prohlášení poddodavatelů o součinnosti s koordinátorem BOZP budou vyhotoveny dle vzoru, který je přílohou č. 2 této smlouvy</w:t>
      </w:r>
      <w:r w:rsidR="00742F20" w:rsidRPr="00E228CD">
        <w:rPr>
          <w:rFonts w:ascii="Tahoma" w:hAnsi="Tahoma" w:cs="Tahoma"/>
          <w:sz w:val="22"/>
          <w:szCs w:val="22"/>
        </w:rPr>
        <w:t xml:space="preserve"> a předány zástupci objednatele před zahájením plnění části díla poddodavatelem</w:t>
      </w:r>
      <w:r w:rsidRPr="00E228CD">
        <w:rPr>
          <w:rFonts w:ascii="Tahoma" w:hAnsi="Tahoma" w:cs="Tahoma"/>
          <w:sz w:val="22"/>
          <w:szCs w:val="22"/>
        </w:rPr>
        <w:t>.</w:t>
      </w:r>
    </w:p>
    <w:p w14:paraId="372ACE78" w14:textId="77777777" w:rsidR="00B4105E" w:rsidRPr="00E228CD" w:rsidRDefault="00B4105E" w:rsidP="00DE7124">
      <w:pPr>
        <w:pStyle w:val="Smlouva-slo0"/>
        <w:spacing w:before="60" w:line="240" w:lineRule="auto"/>
        <w:ind w:left="357"/>
        <w:rPr>
          <w:rFonts w:ascii="Tahoma" w:hAnsi="Tahoma" w:cs="Tahoma"/>
          <w:sz w:val="22"/>
          <w:szCs w:val="22"/>
        </w:rPr>
      </w:pPr>
      <w:r w:rsidRPr="00E228CD">
        <w:rPr>
          <w:rFonts w:ascii="Tahoma" w:hAnsi="Tahoma" w:cs="Tahoma"/>
          <w:sz w:val="22"/>
          <w:szCs w:val="22"/>
        </w:rPr>
        <w:t>Zhotovitel se zavazuje plnit veškeré povinnosti, které mu ukládá zákon č. 309/2006 Sb., zejména povinnost dodržování plánu bezpečnosti a ochrany zdraví při práci (dále též „BOZP“) na staveništi, povinnost poskytovat součinnost při jeho aktualizaci, povinnost účasti na kontrolních dnech BOZP a dodržování pokynů koordinátora BOZP na staveništi.</w:t>
      </w:r>
    </w:p>
    <w:p w14:paraId="003F9542"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w:t>
      </w:r>
      <w:r w:rsidR="00A16FCF" w:rsidRPr="00E228CD">
        <w:rPr>
          <w:rFonts w:ascii="Tahoma" w:hAnsi="Tahoma" w:cs="Tahoma"/>
          <w:sz w:val="22"/>
          <w:szCs w:val="22"/>
        </w:rPr>
        <w:t xml:space="preserve"> škodu v plném rozsahu uhradit.</w:t>
      </w:r>
    </w:p>
    <w:p w14:paraId="224DB947" w14:textId="77777777" w:rsidR="00B4105E" w:rsidRPr="00E228CD" w:rsidRDefault="00B4105E" w:rsidP="00DE7124">
      <w:pPr>
        <w:pStyle w:val="Smlouva2"/>
        <w:spacing w:before="240"/>
        <w:jc w:val="left"/>
        <w:rPr>
          <w:rFonts w:ascii="Tahoma" w:hAnsi="Tahoma" w:cs="Tahoma"/>
          <w:b w:val="0"/>
          <w:bCs/>
          <w:caps/>
          <w:sz w:val="22"/>
          <w:szCs w:val="22"/>
        </w:rPr>
      </w:pPr>
      <w:r w:rsidRPr="00E228CD">
        <w:rPr>
          <w:rFonts w:ascii="Tahoma" w:hAnsi="Tahoma" w:cs="Tahoma"/>
          <w:b w:val="0"/>
          <w:bCs/>
          <w:caps/>
          <w:sz w:val="22"/>
          <w:szCs w:val="22"/>
        </w:rPr>
        <w:t>Kontrola prováděných prací, organizace kontrolních dnů</w:t>
      </w:r>
    </w:p>
    <w:p w14:paraId="1AC9AA65"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Kontrola prováděných prací bude realizována:</w:t>
      </w:r>
    </w:p>
    <w:p w14:paraId="459A9F23" w14:textId="77777777" w:rsidR="00B4105E" w:rsidRPr="00E228CD" w:rsidRDefault="00B4105E" w:rsidP="0021226A">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E228CD">
        <w:rPr>
          <w:rFonts w:ascii="Tahoma" w:hAnsi="Tahoma" w:cs="Tahoma"/>
          <w:sz w:val="22"/>
          <w:szCs w:val="22"/>
        </w:rPr>
        <w:t>osobou vykonávající technický dozor stavebníka,</w:t>
      </w:r>
    </w:p>
    <w:p w14:paraId="57D7CF44" w14:textId="77777777" w:rsidR="00B4105E" w:rsidRPr="00E228CD" w:rsidRDefault="00B4105E" w:rsidP="0021226A">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E228CD">
        <w:rPr>
          <w:rFonts w:ascii="Tahoma" w:hAnsi="Tahoma" w:cs="Tahoma"/>
          <w:sz w:val="22"/>
          <w:szCs w:val="22"/>
        </w:rPr>
        <w:t>osobou vykonávající činnost autorského dozoru projektanta,</w:t>
      </w:r>
    </w:p>
    <w:p w14:paraId="0D373D78" w14:textId="77777777" w:rsidR="00B4105E" w:rsidRPr="00E228CD" w:rsidRDefault="00B4105E" w:rsidP="0021226A">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E228CD">
        <w:rPr>
          <w:rFonts w:ascii="Tahoma" w:hAnsi="Tahoma" w:cs="Tahoma"/>
          <w:sz w:val="22"/>
          <w:szCs w:val="22"/>
        </w:rPr>
        <w:t>koordinátorem BOZP,</w:t>
      </w:r>
    </w:p>
    <w:p w14:paraId="1B3DEF4D" w14:textId="77777777" w:rsidR="00B4105E" w:rsidRPr="00E228CD" w:rsidRDefault="00B4105E" w:rsidP="0021226A">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E228CD">
        <w:rPr>
          <w:rFonts w:ascii="Tahoma" w:hAnsi="Tahoma" w:cs="Tahoma"/>
          <w:sz w:val="22"/>
          <w:szCs w:val="22"/>
        </w:rPr>
        <w:t>orgány státní správy oprávněnými ke kontrole</w:t>
      </w:r>
      <w:r w:rsidR="0084123D" w:rsidRPr="00E228CD">
        <w:rPr>
          <w:rFonts w:ascii="Tahoma" w:hAnsi="Tahoma" w:cs="Tahoma"/>
          <w:sz w:val="22"/>
          <w:szCs w:val="22"/>
        </w:rPr>
        <w:t xml:space="preserve"> na základě zvláštních předpisů.</w:t>
      </w:r>
    </w:p>
    <w:p w14:paraId="3212141F" w14:textId="77777777" w:rsidR="0003070F" w:rsidRPr="00E228CD" w:rsidRDefault="0003070F" w:rsidP="00DE7124">
      <w:pPr>
        <w:pStyle w:val="Smlouva-slo0"/>
        <w:spacing w:line="240" w:lineRule="auto"/>
        <w:ind w:left="426"/>
        <w:rPr>
          <w:rFonts w:ascii="Tahoma" w:hAnsi="Tahoma" w:cs="Tahoma"/>
          <w:sz w:val="22"/>
          <w:szCs w:val="22"/>
        </w:rPr>
      </w:pPr>
      <w:r w:rsidRPr="00E228CD">
        <w:rPr>
          <w:rFonts w:ascii="Tahoma" w:hAnsi="Tahoma" w:cs="Tahoma"/>
          <w:sz w:val="22"/>
          <w:szCs w:val="22"/>
        </w:rPr>
        <w:t>Dále mohou p</w:t>
      </w:r>
      <w:r w:rsidR="00FB561D" w:rsidRPr="00E228CD">
        <w:rPr>
          <w:rFonts w:ascii="Tahoma" w:hAnsi="Tahoma" w:cs="Tahoma"/>
          <w:sz w:val="22"/>
          <w:szCs w:val="22"/>
        </w:rPr>
        <w:t>rovádět kontrolu</w:t>
      </w:r>
      <w:r w:rsidRPr="00E228CD">
        <w:rPr>
          <w:rFonts w:ascii="Tahoma" w:hAnsi="Tahoma" w:cs="Tahoma"/>
          <w:sz w:val="22"/>
          <w:szCs w:val="22"/>
        </w:rPr>
        <w:t>:</w:t>
      </w:r>
    </w:p>
    <w:p w14:paraId="7A9AB71C" w14:textId="77777777" w:rsidR="0003070F" w:rsidRPr="00E228CD" w:rsidRDefault="0003070F" w:rsidP="0021226A">
      <w:pPr>
        <w:pStyle w:val="Smlouva-slo0"/>
        <w:numPr>
          <w:ilvl w:val="0"/>
          <w:numId w:val="39"/>
        </w:numPr>
        <w:spacing w:line="240" w:lineRule="auto"/>
        <w:ind w:left="709"/>
        <w:rPr>
          <w:rFonts w:ascii="Tahoma" w:hAnsi="Tahoma" w:cs="Tahoma"/>
          <w:sz w:val="22"/>
          <w:szCs w:val="22"/>
        </w:rPr>
      </w:pPr>
      <w:r w:rsidRPr="00E228CD">
        <w:rPr>
          <w:rFonts w:ascii="Tahoma" w:hAnsi="Tahoma" w:cs="Tahoma"/>
          <w:sz w:val="22"/>
          <w:szCs w:val="22"/>
        </w:rPr>
        <w:t>objednatel a jím pověřené osoby,</w:t>
      </w:r>
    </w:p>
    <w:p w14:paraId="1C6FA2D0" w14:textId="77777777" w:rsidR="00300C5C" w:rsidRPr="00E228CD" w:rsidRDefault="00300C5C" w:rsidP="00DE7124">
      <w:pPr>
        <w:pStyle w:val="Smlouva-slo0"/>
        <w:spacing w:line="240" w:lineRule="auto"/>
        <w:ind w:left="357"/>
        <w:rPr>
          <w:rFonts w:ascii="Tahoma" w:hAnsi="Tahoma" w:cs="Tahoma"/>
          <w:sz w:val="22"/>
          <w:szCs w:val="22"/>
        </w:rPr>
      </w:pPr>
      <w:r w:rsidRPr="00E228CD">
        <w:rPr>
          <w:rFonts w:ascii="Tahoma" w:hAnsi="Tahoma" w:cs="Tahoma"/>
          <w:sz w:val="22"/>
          <w:szCs w:val="22"/>
        </w:rPr>
        <w:t>Zhotovitel je povinen umožnit všem výše uvedeným osobám provedení kontrolní činnosti.</w:t>
      </w:r>
    </w:p>
    <w:p w14:paraId="01C5BFF0"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Kontrola prováděných prací bude realizována zejména v rámci kontrolních dnů, s tím, že:</w:t>
      </w:r>
    </w:p>
    <w:p w14:paraId="1A60FA69" w14:textId="77777777" w:rsidR="00B4105E" w:rsidRPr="00DC2448" w:rsidRDefault="00B4105E" w:rsidP="0021226A">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E228CD">
        <w:rPr>
          <w:rFonts w:ascii="Tahoma" w:hAnsi="Tahoma" w:cs="Tahoma"/>
          <w:sz w:val="22"/>
          <w:szCs w:val="22"/>
        </w:rPr>
        <w:t>kontrolní dny se budou konat dle potřeby, zpravidla jednou tý</w:t>
      </w:r>
      <w:r w:rsidRPr="00DC2448">
        <w:rPr>
          <w:rFonts w:ascii="Tahoma" w:hAnsi="Tahoma" w:cs="Tahoma"/>
          <w:sz w:val="22"/>
          <w:szCs w:val="22"/>
        </w:rPr>
        <w:t>dně</w:t>
      </w:r>
      <w:r w:rsidR="00491BD3" w:rsidRPr="00DC2448">
        <w:rPr>
          <w:rFonts w:ascii="Tahoma" w:hAnsi="Tahoma" w:cs="Tahoma"/>
          <w:sz w:val="22"/>
          <w:szCs w:val="22"/>
        </w:rPr>
        <w:t>, popř. jednou za dva týdny</w:t>
      </w:r>
      <w:r w:rsidRPr="00DC2448">
        <w:rPr>
          <w:rFonts w:ascii="Tahoma" w:hAnsi="Tahoma" w:cs="Tahoma"/>
          <w:sz w:val="22"/>
          <w:szCs w:val="22"/>
        </w:rPr>
        <w:t>,</w:t>
      </w:r>
    </w:p>
    <w:p w14:paraId="157345AC" w14:textId="77777777" w:rsidR="00B4105E" w:rsidRPr="00E228CD" w:rsidRDefault="00B4105E" w:rsidP="0021226A">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DC2448">
        <w:rPr>
          <w:rFonts w:ascii="Tahoma" w:hAnsi="Tahoma" w:cs="Tahoma"/>
          <w:sz w:val="22"/>
          <w:szCs w:val="22"/>
        </w:rPr>
        <w:t>termíny konání kontrolních dnů budou stanoveny v zápisu o</w:t>
      </w:r>
      <w:r w:rsidRPr="00E228CD">
        <w:rPr>
          <w:rFonts w:ascii="Tahoma" w:hAnsi="Tahoma" w:cs="Tahoma"/>
          <w:sz w:val="22"/>
          <w:szCs w:val="22"/>
        </w:rPr>
        <w:t>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02449275" w14:textId="77777777" w:rsidR="00B4105E" w:rsidRPr="00E228CD" w:rsidRDefault="00B4105E" w:rsidP="0021226A">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E228CD">
        <w:rPr>
          <w:rFonts w:ascii="Tahoma" w:hAnsi="Tahoma" w:cs="Tahoma"/>
          <w:sz w:val="22"/>
          <w:szCs w:val="22"/>
        </w:rPr>
        <w:t>kontrolní dny budou řízeny osobou vykonávající technický dozor stavebníka,</w:t>
      </w:r>
    </w:p>
    <w:p w14:paraId="1BB3441C" w14:textId="77777777" w:rsidR="00B4105E" w:rsidRPr="00E228CD" w:rsidRDefault="00B4105E" w:rsidP="0021226A">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E228CD">
        <w:rPr>
          <w:rFonts w:ascii="Tahoma" w:hAnsi="Tahoma" w:cs="Tahoma"/>
          <w:sz w:val="22"/>
          <w:szCs w:val="22"/>
        </w:rPr>
        <w:t>z kontrolních dnů budou osobou vykonávající technický dozor stavebníka pořizovány zápisy, které budou zhotoviteli zasílány v elektronické podobě.</w:t>
      </w:r>
    </w:p>
    <w:p w14:paraId="4748A317" w14:textId="77777777" w:rsidR="00B4105E" w:rsidRPr="00E228CD" w:rsidRDefault="00B4105E" w:rsidP="00DE7124">
      <w:pPr>
        <w:pStyle w:val="Smlouva-slo0"/>
        <w:numPr>
          <w:ilvl w:val="0"/>
          <w:numId w:val="8"/>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lastRenderedPageBreak/>
        <w:t>Zhotovitel vyzve osobu vykonávající technický dozor stavebníka nejméně 3 pracovní dny předem k prověření kvality prací, jež budou dalším postupem při zhotovování díla zakryty. Výzva ke kontrole musí být písemná a současně zapsaná ve stavebním deníku.</w:t>
      </w:r>
    </w:p>
    <w:p w14:paraId="48A58DAF" w14:textId="77777777" w:rsidR="00B4105E" w:rsidRPr="00E228CD" w:rsidRDefault="00B4105E" w:rsidP="00DE7124">
      <w:pPr>
        <w:pStyle w:val="Smlouva-slo0"/>
        <w:spacing w:before="60" w:line="240" w:lineRule="auto"/>
        <w:ind w:left="357"/>
        <w:rPr>
          <w:rFonts w:ascii="Tahoma" w:hAnsi="Tahoma" w:cs="Tahoma"/>
          <w:sz w:val="22"/>
          <w:szCs w:val="22"/>
        </w:rPr>
      </w:pPr>
      <w:r w:rsidRPr="00E228CD">
        <w:rPr>
          <w:rFonts w:ascii="Tahoma" w:hAnsi="Tahoma" w:cs="Tahoma"/>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E228CD">
        <w:rPr>
          <w:rFonts w:ascii="Tahoma" w:hAnsi="Tahoma" w:cs="Tahoma"/>
          <w:sz w:val="22"/>
          <w:szCs w:val="22"/>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123954BC" w14:textId="77777777" w:rsidR="00B4105E" w:rsidRPr="00E228CD" w:rsidRDefault="00B4105E" w:rsidP="00DE7124">
      <w:pPr>
        <w:pStyle w:val="Smlouva-slo0"/>
        <w:spacing w:before="60" w:line="240" w:lineRule="auto"/>
        <w:ind w:left="357"/>
        <w:rPr>
          <w:rFonts w:ascii="Tahoma" w:hAnsi="Tahoma" w:cs="Tahoma"/>
          <w:sz w:val="22"/>
          <w:szCs w:val="22"/>
        </w:rPr>
      </w:pPr>
      <w:r w:rsidRPr="00E228CD">
        <w:rPr>
          <w:rFonts w:ascii="Tahoma" w:hAnsi="Tahoma" w:cs="Tahoma"/>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3C7461D3" w14:textId="77777777" w:rsidR="008D2459" w:rsidRPr="00E228CD" w:rsidRDefault="008D2459" w:rsidP="00DE7124">
      <w:pPr>
        <w:pStyle w:val="Smlouva-slo0"/>
        <w:spacing w:before="60" w:line="240" w:lineRule="auto"/>
        <w:ind w:left="357"/>
        <w:rPr>
          <w:rFonts w:ascii="Tahoma" w:hAnsi="Tahoma" w:cs="Tahoma"/>
          <w:sz w:val="22"/>
          <w:szCs w:val="22"/>
        </w:rPr>
      </w:pPr>
      <w:r w:rsidRPr="00E228CD">
        <w:rPr>
          <w:rFonts w:ascii="Tahoma" w:hAnsi="Tahoma" w:cs="Tahoma"/>
          <w:sz w:val="22"/>
          <w:szCs w:val="22"/>
        </w:rPr>
        <w:t>Osoba vykonávající technický dozor stavebníka má povinnost práce dle tohoto článku smlouvy převzít a dát písemný souhlas k jejich zakrytí zápisem do stavebního deníku bez zbytečného odkladu po výzvě zhotovitele, pokud nemá k nepřevzetí a udělení souhlasu objektivní důvod.</w:t>
      </w:r>
    </w:p>
    <w:p w14:paraId="57D9B7F6" w14:textId="77777777" w:rsidR="00374666" w:rsidRPr="00E228CD" w:rsidRDefault="00B4105E" w:rsidP="00DE7124">
      <w:pPr>
        <w:pStyle w:val="Zkladntext"/>
        <w:numPr>
          <w:ilvl w:val="0"/>
          <w:numId w:val="8"/>
        </w:numPr>
        <w:tabs>
          <w:tab w:val="clear" w:pos="540"/>
          <w:tab w:val="clear" w:pos="1260"/>
          <w:tab w:val="clear" w:pos="1980"/>
          <w:tab w:val="clear" w:pos="3960"/>
        </w:tabs>
        <w:spacing w:before="120"/>
        <w:rPr>
          <w:rFonts w:ascii="Tahoma" w:hAnsi="Tahoma" w:cs="Tahoma"/>
          <w:sz w:val="22"/>
          <w:szCs w:val="22"/>
        </w:rPr>
      </w:pPr>
      <w:r w:rsidRPr="00E228CD">
        <w:rPr>
          <w:rFonts w:ascii="Tahoma" w:hAnsi="Tahoma" w:cs="Tahoma"/>
          <w:sz w:val="22"/>
          <w:szCs w:val="22"/>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5673502D"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XI.</w:t>
      </w:r>
      <w:r w:rsidR="000A73E5" w:rsidRPr="00E228CD">
        <w:rPr>
          <w:rFonts w:ascii="Tahoma" w:hAnsi="Tahoma" w:cs="Tahoma"/>
          <w:b/>
          <w:sz w:val="22"/>
          <w:szCs w:val="22"/>
        </w:rPr>
        <w:br/>
      </w:r>
      <w:r w:rsidRPr="00E228CD">
        <w:rPr>
          <w:rFonts w:ascii="Tahoma" w:hAnsi="Tahoma" w:cs="Tahoma"/>
          <w:b/>
          <w:sz w:val="22"/>
          <w:szCs w:val="22"/>
        </w:rPr>
        <w:t>Stavební deník, bezpečnostní deník</w:t>
      </w:r>
    </w:p>
    <w:p w14:paraId="20D7B933" w14:textId="77777777" w:rsidR="00B4105E" w:rsidRPr="00E228CD" w:rsidRDefault="00B4105E" w:rsidP="00DE7124">
      <w:pPr>
        <w:pStyle w:val="Smlouva2"/>
        <w:spacing w:before="240"/>
        <w:jc w:val="left"/>
        <w:rPr>
          <w:rFonts w:ascii="Tahoma" w:hAnsi="Tahoma" w:cs="Tahoma"/>
          <w:b w:val="0"/>
          <w:bCs/>
          <w:sz w:val="22"/>
          <w:szCs w:val="22"/>
        </w:rPr>
      </w:pPr>
      <w:r w:rsidRPr="00E228CD">
        <w:rPr>
          <w:rFonts w:ascii="Tahoma" w:hAnsi="Tahoma" w:cs="Tahoma"/>
          <w:b w:val="0"/>
          <w:bCs/>
          <w:caps/>
          <w:sz w:val="22"/>
          <w:szCs w:val="22"/>
        </w:rPr>
        <w:t>stavební deník</w:t>
      </w:r>
    </w:p>
    <w:p w14:paraId="0EE88DC1" w14:textId="77777777" w:rsidR="00B4105E" w:rsidRPr="00E228CD" w:rsidRDefault="00B4105E" w:rsidP="00DE7124">
      <w:pPr>
        <w:pStyle w:val="Smlouva3"/>
        <w:numPr>
          <w:ilvl w:val="2"/>
          <w:numId w:val="10"/>
        </w:numPr>
        <w:tabs>
          <w:tab w:val="clear" w:pos="360"/>
        </w:tabs>
        <w:ind w:left="357" w:hanging="357"/>
        <w:rPr>
          <w:rFonts w:ascii="Tahoma" w:hAnsi="Tahoma" w:cs="Tahoma"/>
          <w:sz w:val="22"/>
          <w:szCs w:val="22"/>
        </w:rPr>
      </w:pPr>
      <w:r w:rsidRPr="00E228CD">
        <w:rPr>
          <w:rFonts w:ascii="Tahoma" w:hAnsi="Tahoma" w:cs="Tahoma"/>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w:t>
      </w:r>
      <w:r w:rsidR="00DB40A7" w:rsidRPr="00E228CD">
        <w:rPr>
          <w:rFonts w:ascii="Tahoma" w:hAnsi="Tahoma" w:cs="Tahoma"/>
          <w:sz w:val="22"/>
          <w:szCs w:val="22"/>
        </w:rPr>
        <w:t>, ve znění pozdějších předpisů</w:t>
      </w:r>
      <w:r w:rsidRPr="00E228CD">
        <w:rPr>
          <w:rFonts w:ascii="Tahoma" w:hAnsi="Tahoma" w:cs="Tahoma"/>
          <w:sz w:val="22"/>
          <w:szCs w:val="22"/>
        </w:rPr>
        <w:t>. Stave</w:t>
      </w:r>
      <w:r w:rsidR="001805F3" w:rsidRPr="00E228CD">
        <w:rPr>
          <w:rFonts w:ascii="Tahoma" w:hAnsi="Tahoma" w:cs="Tahoma"/>
          <w:sz w:val="22"/>
          <w:szCs w:val="22"/>
        </w:rPr>
        <w:t>bní deník musí být přístupný na </w:t>
      </w:r>
      <w:r w:rsidRPr="00E228CD">
        <w:rPr>
          <w:rFonts w:ascii="Tahoma" w:hAnsi="Tahoma" w:cs="Tahoma"/>
          <w:sz w:val="22"/>
          <w:szCs w:val="22"/>
        </w:rPr>
        <w:t>staveništi kdykoliv v průběhu práce.</w:t>
      </w:r>
    </w:p>
    <w:p w14:paraId="0A92EFBF" w14:textId="77777777" w:rsidR="00B4105E" w:rsidRPr="00E228CD" w:rsidRDefault="00B4105E" w:rsidP="00DE7124">
      <w:pPr>
        <w:pStyle w:val="Smlouva3"/>
        <w:numPr>
          <w:ilvl w:val="2"/>
          <w:numId w:val="10"/>
        </w:numPr>
        <w:tabs>
          <w:tab w:val="clear" w:pos="360"/>
        </w:tabs>
        <w:ind w:left="357" w:hanging="357"/>
        <w:rPr>
          <w:rFonts w:ascii="Tahoma" w:hAnsi="Tahoma" w:cs="Tahoma"/>
          <w:sz w:val="22"/>
          <w:szCs w:val="22"/>
        </w:rPr>
      </w:pPr>
      <w:r w:rsidRPr="00E228CD">
        <w:rPr>
          <w:rFonts w:ascii="Tahoma" w:hAnsi="Tahoma" w:cs="Tahoma"/>
          <w:sz w:val="22"/>
          <w:szCs w:val="22"/>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42042291" w14:textId="77777777" w:rsidR="00B4105E" w:rsidRPr="00E228CD" w:rsidRDefault="00B4105E" w:rsidP="00DE7124">
      <w:pPr>
        <w:pStyle w:val="Smlouva3"/>
        <w:numPr>
          <w:ilvl w:val="2"/>
          <w:numId w:val="10"/>
        </w:numPr>
        <w:tabs>
          <w:tab w:val="clear" w:pos="360"/>
        </w:tabs>
        <w:ind w:left="357" w:hanging="357"/>
        <w:rPr>
          <w:rFonts w:ascii="Tahoma" w:hAnsi="Tahoma" w:cs="Tahoma"/>
          <w:sz w:val="22"/>
          <w:szCs w:val="22"/>
        </w:rPr>
      </w:pPr>
      <w:r w:rsidRPr="00E228CD">
        <w:rPr>
          <w:rFonts w:ascii="Tahoma" w:hAnsi="Tahoma" w:cs="Tahoma"/>
          <w:sz w:val="22"/>
          <w:szCs w:val="22"/>
        </w:rPr>
        <w:t>Do stavebního deníku budou zapsány všechny skutečnosti související s plněním smlouvy. Jedná se zejména o:</w:t>
      </w:r>
    </w:p>
    <w:p w14:paraId="33AEE6A6" w14:textId="77777777" w:rsidR="00B4105E" w:rsidRPr="00E228CD" w:rsidRDefault="00B4105E" w:rsidP="00DE7124">
      <w:pPr>
        <w:numPr>
          <w:ilvl w:val="2"/>
          <w:numId w:val="9"/>
        </w:numPr>
        <w:tabs>
          <w:tab w:val="clear" w:pos="737"/>
          <w:tab w:val="left" w:pos="714"/>
        </w:tabs>
        <w:spacing w:before="120"/>
        <w:ind w:left="714" w:hanging="357"/>
        <w:jc w:val="both"/>
        <w:rPr>
          <w:rFonts w:ascii="Tahoma" w:hAnsi="Tahoma" w:cs="Tahoma"/>
          <w:sz w:val="22"/>
          <w:szCs w:val="22"/>
        </w:rPr>
      </w:pPr>
      <w:r w:rsidRPr="00E228CD">
        <w:rPr>
          <w:rFonts w:ascii="Tahoma" w:hAnsi="Tahoma" w:cs="Tahoma"/>
          <w:sz w:val="22"/>
          <w:szCs w:val="22"/>
        </w:rPr>
        <w:t>časový postup prací a jejich kvalitu,</w:t>
      </w:r>
    </w:p>
    <w:p w14:paraId="57D33D34" w14:textId="77777777" w:rsidR="00B4105E" w:rsidRPr="00E228CD" w:rsidRDefault="00B4105E" w:rsidP="00DE7124">
      <w:pPr>
        <w:numPr>
          <w:ilvl w:val="2"/>
          <w:numId w:val="9"/>
        </w:numPr>
        <w:tabs>
          <w:tab w:val="clear" w:pos="737"/>
          <w:tab w:val="left" w:pos="714"/>
        </w:tabs>
        <w:spacing w:before="120"/>
        <w:ind w:left="714" w:hanging="357"/>
        <w:jc w:val="both"/>
        <w:rPr>
          <w:rFonts w:ascii="Tahoma" w:hAnsi="Tahoma" w:cs="Tahoma"/>
          <w:sz w:val="22"/>
          <w:szCs w:val="22"/>
        </w:rPr>
      </w:pPr>
      <w:r w:rsidRPr="00E228CD">
        <w:rPr>
          <w:rFonts w:ascii="Tahoma" w:hAnsi="Tahoma" w:cs="Tahoma"/>
          <w:sz w:val="22"/>
          <w:szCs w:val="22"/>
        </w:rPr>
        <w:t>druh použitých materiálů a technologií,</w:t>
      </w:r>
    </w:p>
    <w:p w14:paraId="5DDFD7FE" w14:textId="7E5EDB1F" w:rsidR="00B4105E" w:rsidRPr="00E228CD" w:rsidRDefault="00B4105E" w:rsidP="00DE7124">
      <w:pPr>
        <w:numPr>
          <w:ilvl w:val="2"/>
          <w:numId w:val="9"/>
        </w:numPr>
        <w:tabs>
          <w:tab w:val="clear" w:pos="737"/>
          <w:tab w:val="left" w:pos="714"/>
        </w:tabs>
        <w:spacing w:before="120"/>
        <w:ind w:left="714" w:hanging="357"/>
        <w:jc w:val="both"/>
        <w:rPr>
          <w:rFonts w:ascii="Tahoma" w:hAnsi="Tahoma" w:cs="Tahoma"/>
          <w:sz w:val="22"/>
          <w:szCs w:val="22"/>
        </w:rPr>
      </w:pPr>
      <w:r w:rsidRPr="00E228CD">
        <w:rPr>
          <w:rFonts w:ascii="Tahoma" w:hAnsi="Tahoma" w:cs="Tahoma"/>
          <w:sz w:val="22"/>
          <w:szCs w:val="22"/>
        </w:rPr>
        <w:t xml:space="preserve">zdůvodnění odchylek v postupech prací a v použitých materiálech oproti </w:t>
      </w:r>
      <w:r w:rsidR="00955652">
        <w:rPr>
          <w:rFonts w:ascii="Tahoma" w:hAnsi="Tahoma" w:cs="Tahoma"/>
          <w:sz w:val="22"/>
          <w:szCs w:val="22"/>
        </w:rPr>
        <w:t>P</w:t>
      </w:r>
      <w:r w:rsidRPr="00E228CD">
        <w:rPr>
          <w:rFonts w:ascii="Tahoma" w:hAnsi="Tahoma" w:cs="Tahoma"/>
          <w:sz w:val="22"/>
          <w:szCs w:val="22"/>
        </w:rPr>
        <w:t>DPS, další údaje, které souvisí s hospodárností a bezpečností práce,</w:t>
      </w:r>
    </w:p>
    <w:p w14:paraId="6F6E1EE3" w14:textId="77777777" w:rsidR="00B4105E" w:rsidRPr="00E228CD" w:rsidRDefault="00B4105E" w:rsidP="00DE7124">
      <w:pPr>
        <w:numPr>
          <w:ilvl w:val="2"/>
          <w:numId w:val="9"/>
        </w:numPr>
        <w:tabs>
          <w:tab w:val="clear" w:pos="737"/>
          <w:tab w:val="left" w:pos="714"/>
        </w:tabs>
        <w:spacing w:before="120"/>
        <w:ind w:left="714" w:hanging="357"/>
        <w:jc w:val="both"/>
        <w:rPr>
          <w:rFonts w:ascii="Tahoma" w:hAnsi="Tahoma" w:cs="Tahoma"/>
          <w:sz w:val="22"/>
          <w:szCs w:val="22"/>
        </w:rPr>
      </w:pPr>
      <w:r w:rsidRPr="00E228CD">
        <w:rPr>
          <w:rFonts w:ascii="Tahoma" w:hAnsi="Tahoma" w:cs="Tahoma"/>
          <w:sz w:val="22"/>
          <w:szCs w:val="22"/>
        </w:rPr>
        <w:t>stanovení lhůt k odstranění zjištěných vad a nedodělků.</w:t>
      </w:r>
    </w:p>
    <w:p w14:paraId="6EA3CEB7" w14:textId="77777777" w:rsidR="00B4105E" w:rsidRPr="00E228CD" w:rsidRDefault="00B4105E" w:rsidP="00DE7124">
      <w:pPr>
        <w:pStyle w:val="Smlouva3"/>
        <w:numPr>
          <w:ilvl w:val="2"/>
          <w:numId w:val="10"/>
        </w:numPr>
        <w:tabs>
          <w:tab w:val="clear" w:pos="360"/>
        </w:tabs>
        <w:ind w:left="357" w:hanging="357"/>
        <w:rPr>
          <w:rFonts w:ascii="Tahoma" w:hAnsi="Tahoma" w:cs="Tahoma"/>
          <w:sz w:val="22"/>
          <w:szCs w:val="22"/>
        </w:rPr>
      </w:pPr>
      <w:r w:rsidRPr="00E228CD">
        <w:rPr>
          <w:rFonts w:ascii="Tahoma" w:hAnsi="Tahoma" w:cs="Tahoma"/>
          <w:sz w:val="22"/>
          <w:szCs w:val="22"/>
        </w:rPr>
        <w:t xml:space="preserve">Objednatel a jím pověřené osoby jsou oprávněny stavební deník kontrolovat a k zápisům </w:t>
      </w:r>
      <w:r w:rsidRPr="00E228CD">
        <w:rPr>
          <w:rFonts w:ascii="Tahoma" w:hAnsi="Tahoma" w:cs="Tahoma"/>
          <w:sz w:val="22"/>
          <w:szCs w:val="22"/>
        </w:rPr>
        <w:lastRenderedPageBreak/>
        <w:t>připojovat své stanovisko. Do deníku je oprávněna provádět záznamy také osoba vykonávající technický dozor stavebníka, autorský dozor a koordinátor BOZP.</w:t>
      </w:r>
    </w:p>
    <w:p w14:paraId="1D3E442F" w14:textId="77777777" w:rsidR="00B4105E" w:rsidRPr="00E228CD" w:rsidRDefault="00B4105E" w:rsidP="00DE7124">
      <w:pPr>
        <w:pStyle w:val="Smlouva3"/>
        <w:numPr>
          <w:ilvl w:val="2"/>
          <w:numId w:val="10"/>
        </w:numPr>
        <w:tabs>
          <w:tab w:val="clear" w:pos="360"/>
        </w:tabs>
        <w:ind w:left="357" w:hanging="357"/>
        <w:rPr>
          <w:rFonts w:ascii="Tahoma" w:hAnsi="Tahoma" w:cs="Tahoma"/>
          <w:sz w:val="22"/>
          <w:szCs w:val="22"/>
        </w:rPr>
      </w:pPr>
      <w:r w:rsidRPr="00E228CD">
        <w:rPr>
          <w:rFonts w:ascii="Tahoma" w:hAnsi="Tahoma" w:cs="Tahoma"/>
          <w:sz w:val="22"/>
          <w:szCs w:val="22"/>
        </w:rPr>
        <w:t>Zhotovitel umožní vyjmout zmocněnému zástupci objednatele prvý průpis denních záznamů ze stavebního deníku při prováděné kontrolní činnosti.</w:t>
      </w:r>
    </w:p>
    <w:p w14:paraId="78CA82BB" w14:textId="77777777" w:rsidR="00B4105E" w:rsidRPr="00E228CD" w:rsidRDefault="00B4105E" w:rsidP="00DE7124">
      <w:pPr>
        <w:pStyle w:val="Smlouva3"/>
        <w:numPr>
          <w:ilvl w:val="2"/>
          <w:numId w:val="10"/>
        </w:numPr>
        <w:tabs>
          <w:tab w:val="clear" w:pos="360"/>
        </w:tabs>
        <w:ind w:left="357" w:hanging="357"/>
        <w:rPr>
          <w:rFonts w:ascii="Tahoma" w:hAnsi="Tahoma" w:cs="Tahoma"/>
          <w:sz w:val="22"/>
          <w:szCs w:val="22"/>
        </w:rPr>
      </w:pPr>
      <w:r w:rsidRPr="00E228CD">
        <w:rPr>
          <w:rFonts w:ascii="Tahoma" w:hAnsi="Tahoma" w:cs="Tahoma"/>
          <w:sz w:val="22"/>
          <w:szCs w:val="22"/>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0C0640F7" w14:textId="77777777" w:rsidR="00B4105E" w:rsidRPr="00E228CD" w:rsidRDefault="00B4105E" w:rsidP="00DE7124">
      <w:pPr>
        <w:pStyle w:val="Smlouva3"/>
        <w:numPr>
          <w:ilvl w:val="2"/>
          <w:numId w:val="10"/>
        </w:numPr>
        <w:tabs>
          <w:tab w:val="clear" w:pos="360"/>
        </w:tabs>
        <w:ind w:left="357" w:hanging="357"/>
        <w:rPr>
          <w:rFonts w:ascii="Tahoma" w:hAnsi="Tahoma" w:cs="Tahoma"/>
          <w:sz w:val="22"/>
          <w:szCs w:val="22"/>
        </w:rPr>
      </w:pPr>
      <w:r w:rsidRPr="00E228CD">
        <w:rPr>
          <w:rFonts w:ascii="Tahoma" w:hAnsi="Tahoma" w:cs="Tahoma"/>
          <w:sz w:val="22"/>
          <w:szCs w:val="22"/>
        </w:rPr>
        <w:t>Nebude</w:t>
      </w:r>
      <w:r w:rsidRPr="00E228CD">
        <w:rPr>
          <w:rFonts w:ascii="Tahoma" w:hAnsi="Tahoma" w:cs="Tahoma"/>
          <w:sz w:val="22"/>
          <w:szCs w:val="22"/>
        </w:rPr>
        <w:noBreakHyphen/>
        <w:t>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14:paraId="66F6EF1D" w14:textId="77777777" w:rsidR="00B4105E" w:rsidRPr="00E228CD" w:rsidRDefault="00B4105E" w:rsidP="001360E5">
      <w:pPr>
        <w:pStyle w:val="Smlouva2"/>
        <w:keepNext/>
        <w:spacing w:before="240"/>
        <w:jc w:val="left"/>
        <w:rPr>
          <w:rFonts w:ascii="Tahoma" w:hAnsi="Tahoma" w:cs="Tahoma"/>
          <w:b w:val="0"/>
          <w:bCs/>
          <w:caps/>
          <w:sz w:val="22"/>
          <w:szCs w:val="22"/>
        </w:rPr>
      </w:pPr>
      <w:r w:rsidRPr="00E228CD">
        <w:rPr>
          <w:rFonts w:ascii="Tahoma" w:hAnsi="Tahoma" w:cs="Tahoma"/>
          <w:b w:val="0"/>
          <w:bCs/>
          <w:caps/>
          <w:sz w:val="22"/>
          <w:szCs w:val="22"/>
        </w:rPr>
        <w:t>bezpečnostní deník</w:t>
      </w:r>
    </w:p>
    <w:p w14:paraId="2A400BE5" w14:textId="77777777" w:rsidR="00B4105E" w:rsidRPr="00E228CD" w:rsidRDefault="00B4105E" w:rsidP="00DE7124">
      <w:pPr>
        <w:pStyle w:val="Smlouva3"/>
        <w:numPr>
          <w:ilvl w:val="2"/>
          <w:numId w:val="10"/>
        </w:numPr>
        <w:tabs>
          <w:tab w:val="clear" w:pos="360"/>
        </w:tabs>
        <w:ind w:left="357" w:hanging="357"/>
        <w:rPr>
          <w:rFonts w:ascii="Tahoma" w:hAnsi="Tahoma" w:cs="Tahoma"/>
          <w:sz w:val="22"/>
          <w:szCs w:val="22"/>
        </w:rPr>
      </w:pPr>
      <w:r w:rsidRPr="00E228CD">
        <w:rPr>
          <w:rFonts w:ascii="Tahoma" w:hAnsi="Tahoma" w:cs="Tahoma"/>
          <w:sz w:val="22"/>
          <w:szCs w:val="22"/>
        </w:rPr>
        <w:t>Zhotovitel je dále oprávněn vyjadřovat se k zápisům do bezpečnostního deníku, který ke stavbě povede koordinátor BOZP a je povinen neprodleně respektovat požadavky koordinátora BOZP v deníku uvedené.</w:t>
      </w:r>
    </w:p>
    <w:p w14:paraId="76151A4B" w14:textId="77777777" w:rsidR="00B4105E" w:rsidRPr="00E228CD" w:rsidRDefault="00B4105E" w:rsidP="00DE7124">
      <w:pPr>
        <w:pStyle w:val="Smlouva3"/>
        <w:numPr>
          <w:ilvl w:val="2"/>
          <w:numId w:val="10"/>
        </w:numPr>
        <w:tabs>
          <w:tab w:val="clear" w:pos="360"/>
        </w:tabs>
        <w:ind w:left="357" w:hanging="357"/>
        <w:rPr>
          <w:rFonts w:ascii="Tahoma" w:hAnsi="Tahoma" w:cs="Tahoma"/>
          <w:sz w:val="22"/>
          <w:szCs w:val="22"/>
        </w:rPr>
      </w:pPr>
      <w:r w:rsidRPr="00E228CD">
        <w:rPr>
          <w:rFonts w:ascii="Tahoma" w:hAnsi="Tahoma" w:cs="Tahoma"/>
          <w:sz w:val="22"/>
          <w:szCs w:val="22"/>
        </w:rPr>
        <w:t>Do bezpečnostního deníku budou zaznamenávány veškeré skutečnosti týkající se bezpečnosti a ochrany zdraví při práci na staveništi, zejména pak tyto skutečnosti:</w:t>
      </w:r>
    </w:p>
    <w:p w14:paraId="229EA1BD" w14:textId="77777777" w:rsidR="00B4105E" w:rsidRPr="00E228CD" w:rsidRDefault="00B4105E" w:rsidP="0021226A">
      <w:pPr>
        <w:numPr>
          <w:ilvl w:val="0"/>
          <w:numId w:val="28"/>
        </w:numPr>
        <w:tabs>
          <w:tab w:val="clear" w:pos="380"/>
          <w:tab w:val="left" w:pos="714"/>
        </w:tabs>
        <w:spacing w:before="120"/>
        <w:ind w:left="714" w:hanging="357"/>
        <w:jc w:val="both"/>
        <w:rPr>
          <w:rFonts w:ascii="Tahoma" w:hAnsi="Tahoma" w:cs="Tahoma"/>
          <w:sz w:val="22"/>
          <w:szCs w:val="22"/>
        </w:rPr>
      </w:pPr>
      <w:r w:rsidRPr="00E228CD">
        <w:rPr>
          <w:rFonts w:ascii="Tahoma" w:hAnsi="Tahoma" w:cs="Tahoma"/>
          <w:sz w:val="22"/>
          <w:szCs w:val="22"/>
        </w:rPr>
        <w:t>seznámení s místními riziky za účelem předcházení ohrožení života a zdraví osob, které se s vědomím zhotovitele mohou zdržovat na staveništi (pokud stavební práce probíhají za provozu),</w:t>
      </w:r>
    </w:p>
    <w:p w14:paraId="3AAF981E" w14:textId="77777777" w:rsidR="00B4105E" w:rsidRPr="00E228CD" w:rsidRDefault="00B4105E" w:rsidP="0021226A">
      <w:pPr>
        <w:numPr>
          <w:ilvl w:val="0"/>
          <w:numId w:val="28"/>
        </w:numPr>
        <w:tabs>
          <w:tab w:val="clear" w:pos="380"/>
          <w:tab w:val="left" w:pos="714"/>
        </w:tabs>
        <w:spacing w:before="120"/>
        <w:ind w:left="714" w:hanging="357"/>
        <w:jc w:val="both"/>
        <w:rPr>
          <w:rFonts w:ascii="Tahoma" w:hAnsi="Tahoma" w:cs="Tahoma"/>
          <w:sz w:val="22"/>
          <w:szCs w:val="22"/>
        </w:rPr>
      </w:pPr>
      <w:r w:rsidRPr="00E228CD">
        <w:rPr>
          <w:rFonts w:ascii="Tahoma" w:hAnsi="Tahoma" w:cs="Tahoma"/>
          <w:sz w:val="22"/>
          <w:szCs w:val="22"/>
        </w:rPr>
        <w:t>seznámení s plánem BOZP na staveništi,</w:t>
      </w:r>
    </w:p>
    <w:p w14:paraId="7D6B832C" w14:textId="77777777" w:rsidR="00B4105E" w:rsidRPr="00E228CD" w:rsidRDefault="00B4105E" w:rsidP="0021226A">
      <w:pPr>
        <w:numPr>
          <w:ilvl w:val="0"/>
          <w:numId w:val="28"/>
        </w:numPr>
        <w:tabs>
          <w:tab w:val="clear" w:pos="380"/>
          <w:tab w:val="left" w:pos="714"/>
        </w:tabs>
        <w:spacing w:before="120"/>
        <w:ind w:left="714" w:hanging="357"/>
        <w:jc w:val="both"/>
        <w:rPr>
          <w:rFonts w:ascii="Tahoma" w:hAnsi="Tahoma" w:cs="Tahoma"/>
          <w:sz w:val="22"/>
          <w:szCs w:val="22"/>
        </w:rPr>
      </w:pPr>
      <w:r w:rsidRPr="00E228CD">
        <w:rPr>
          <w:rFonts w:ascii="Tahoma" w:hAnsi="Tahoma" w:cs="Tahoma"/>
          <w:sz w:val="22"/>
          <w:szCs w:val="22"/>
        </w:rPr>
        <w:t>zápisy z pravidelných kontrolních dnů BOZP,</w:t>
      </w:r>
    </w:p>
    <w:p w14:paraId="20942BBE" w14:textId="77777777" w:rsidR="00B4105E" w:rsidRPr="00E228CD" w:rsidRDefault="00B4105E" w:rsidP="0021226A">
      <w:pPr>
        <w:numPr>
          <w:ilvl w:val="0"/>
          <w:numId w:val="28"/>
        </w:numPr>
        <w:tabs>
          <w:tab w:val="clear" w:pos="380"/>
          <w:tab w:val="left" w:pos="714"/>
        </w:tabs>
        <w:spacing w:before="120"/>
        <w:ind w:left="714" w:hanging="357"/>
        <w:jc w:val="both"/>
        <w:rPr>
          <w:rFonts w:ascii="Tahoma" w:hAnsi="Tahoma" w:cs="Tahoma"/>
          <w:sz w:val="22"/>
          <w:szCs w:val="22"/>
        </w:rPr>
      </w:pPr>
      <w:r w:rsidRPr="00E228CD">
        <w:rPr>
          <w:rFonts w:ascii="Tahoma" w:hAnsi="Tahoma" w:cs="Tahoma"/>
          <w:sz w:val="22"/>
          <w:szCs w:val="22"/>
        </w:rPr>
        <w:t>nedostatky zjištěné při pochůzkách na stavbě včetně uložení opatření k nápravě,</w:t>
      </w:r>
    </w:p>
    <w:p w14:paraId="6F5EDC21" w14:textId="77777777" w:rsidR="00B4105E" w:rsidRPr="00E228CD" w:rsidRDefault="00B4105E" w:rsidP="0021226A">
      <w:pPr>
        <w:numPr>
          <w:ilvl w:val="0"/>
          <w:numId w:val="28"/>
        </w:numPr>
        <w:tabs>
          <w:tab w:val="clear" w:pos="380"/>
          <w:tab w:val="left" w:pos="714"/>
        </w:tabs>
        <w:spacing w:before="120"/>
        <w:ind w:left="714" w:hanging="357"/>
        <w:jc w:val="both"/>
        <w:rPr>
          <w:rFonts w:ascii="Tahoma" w:hAnsi="Tahoma" w:cs="Tahoma"/>
          <w:sz w:val="22"/>
          <w:szCs w:val="22"/>
        </w:rPr>
      </w:pPr>
      <w:r w:rsidRPr="00E228CD">
        <w:rPr>
          <w:rFonts w:ascii="Tahoma" w:hAnsi="Tahoma" w:cs="Tahoma"/>
          <w:sz w:val="22"/>
          <w:szCs w:val="22"/>
        </w:rPr>
        <w:t>oznámení o nepřijetí uložených opatření k nápravě,</w:t>
      </w:r>
    </w:p>
    <w:p w14:paraId="252FE277" w14:textId="77777777" w:rsidR="00B4105E" w:rsidRPr="00E228CD" w:rsidRDefault="00B4105E" w:rsidP="0021226A">
      <w:pPr>
        <w:numPr>
          <w:ilvl w:val="0"/>
          <w:numId w:val="28"/>
        </w:numPr>
        <w:tabs>
          <w:tab w:val="clear" w:pos="380"/>
          <w:tab w:val="left" w:pos="714"/>
        </w:tabs>
        <w:spacing w:before="120"/>
        <w:ind w:left="714" w:hanging="357"/>
        <w:jc w:val="both"/>
        <w:rPr>
          <w:rFonts w:ascii="Tahoma" w:hAnsi="Tahoma" w:cs="Tahoma"/>
          <w:sz w:val="22"/>
          <w:szCs w:val="22"/>
        </w:rPr>
      </w:pPr>
      <w:r w:rsidRPr="00E228CD">
        <w:rPr>
          <w:rFonts w:ascii="Tahoma" w:hAnsi="Tahoma" w:cs="Tahoma"/>
          <w:sz w:val="22"/>
          <w:szCs w:val="22"/>
        </w:rPr>
        <w:t>koordinace s techniky BOZP jednotlivých (pod)zhotovitelů,</w:t>
      </w:r>
    </w:p>
    <w:p w14:paraId="390FA81A" w14:textId="77777777" w:rsidR="00B4105E" w:rsidRPr="00E228CD" w:rsidRDefault="00B4105E" w:rsidP="0021226A">
      <w:pPr>
        <w:numPr>
          <w:ilvl w:val="0"/>
          <w:numId w:val="28"/>
        </w:numPr>
        <w:tabs>
          <w:tab w:val="clear" w:pos="380"/>
          <w:tab w:val="left" w:pos="720"/>
        </w:tabs>
        <w:spacing w:before="120"/>
        <w:ind w:left="714" w:hanging="357"/>
        <w:jc w:val="both"/>
        <w:rPr>
          <w:rFonts w:ascii="Tahoma" w:hAnsi="Tahoma" w:cs="Tahoma"/>
          <w:sz w:val="22"/>
          <w:szCs w:val="22"/>
        </w:rPr>
      </w:pPr>
      <w:r w:rsidRPr="00E228CD">
        <w:rPr>
          <w:rFonts w:ascii="Tahoma" w:hAnsi="Tahoma" w:cs="Tahoma"/>
          <w:sz w:val="22"/>
          <w:szCs w:val="22"/>
        </w:rPr>
        <w:t>koordinace činností jednotlivých (pod)zhotovitelů s cílem vyloučení bezpečnostních kolizí,</w:t>
      </w:r>
    </w:p>
    <w:p w14:paraId="28B0C21E" w14:textId="77777777" w:rsidR="00B4105E" w:rsidRPr="00E228CD" w:rsidRDefault="00B4105E" w:rsidP="0021226A">
      <w:pPr>
        <w:numPr>
          <w:ilvl w:val="0"/>
          <w:numId w:val="28"/>
        </w:numPr>
        <w:tabs>
          <w:tab w:val="clear" w:pos="380"/>
          <w:tab w:val="left" w:pos="714"/>
        </w:tabs>
        <w:spacing w:before="120"/>
        <w:ind w:left="714" w:hanging="357"/>
        <w:jc w:val="both"/>
        <w:rPr>
          <w:rFonts w:ascii="Tahoma" w:hAnsi="Tahoma" w:cs="Tahoma"/>
          <w:sz w:val="22"/>
          <w:szCs w:val="22"/>
        </w:rPr>
      </w:pPr>
      <w:r w:rsidRPr="00E228CD">
        <w:rPr>
          <w:rFonts w:ascii="Tahoma" w:hAnsi="Tahoma" w:cs="Tahoma"/>
          <w:sz w:val="22"/>
          <w:szCs w:val="22"/>
        </w:rPr>
        <w:t>kontrola dodržování čistoty a pořádku na staveništi.</w:t>
      </w:r>
    </w:p>
    <w:p w14:paraId="2013B61E" w14:textId="77777777" w:rsidR="00B4105E" w:rsidRPr="00E228CD" w:rsidRDefault="00B4105E" w:rsidP="00DE7124">
      <w:pPr>
        <w:pStyle w:val="Smlouva3"/>
        <w:numPr>
          <w:ilvl w:val="2"/>
          <w:numId w:val="10"/>
        </w:numPr>
        <w:tabs>
          <w:tab w:val="clear" w:pos="360"/>
        </w:tabs>
        <w:ind w:left="357" w:hanging="357"/>
        <w:rPr>
          <w:rFonts w:ascii="Tahoma" w:hAnsi="Tahoma" w:cs="Tahoma"/>
          <w:sz w:val="22"/>
          <w:szCs w:val="22"/>
        </w:rPr>
      </w:pPr>
      <w:r w:rsidRPr="00E228CD">
        <w:rPr>
          <w:rFonts w:ascii="Tahoma" w:hAnsi="Tahoma" w:cs="Tahoma"/>
          <w:sz w:val="22"/>
          <w:szCs w:val="22"/>
        </w:rPr>
        <w:t>Režim tohoto deníku se přiměřeně řídí předchozími ustanoveními o stavebním deníku.</w:t>
      </w:r>
    </w:p>
    <w:p w14:paraId="2F3E5FBC"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XII.</w:t>
      </w:r>
      <w:r w:rsidR="000A73E5" w:rsidRPr="00E228CD">
        <w:rPr>
          <w:rFonts w:ascii="Tahoma" w:hAnsi="Tahoma" w:cs="Tahoma"/>
          <w:b/>
          <w:sz w:val="22"/>
          <w:szCs w:val="22"/>
        </w:rPr>
        <w:br/>
      </w:r>
      <w:r w:rsidRPr="00E228CD">
        <w:rPr>
          <w:rFonts w:ascii="Tahoma" w:hAnsi="Tahoma" w:cs="Tahoma"/>
          <w:b/>
          <w:sz w:val="22"/>
          <w:szCs w:val="22"/>
        </w:rPr>
        <w:t>Předání díla</w:t>
      </w:r>
    </w:p>
    <w:p w14:paraId="06EB8A0A" w14:textId="77777777" w:rsidR="00B4105E" w:rsidRPr="00E228CD" w:rsidRDefault="00B4105E" w:rsidP="00F81044">
      <w:pPr>
        <w:widowControl w:val="0"/>
        <w:numPr>
          <w:ilvl w:val="0"/>
          <w:numId w:val="11"/>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Přejímací řízení bude objednatelem zahájeno do 10 pracovních dnů po obdržení písemné výzvy zhotovitele. Doba od zahájení přejímacího řízení do jeho ukončení (převzetím díla ve smyslu odst. 2 tohoto článku nebo jeho nepřevzetím ve smyslu odst. 3 tohoto článku) se nepočítá do </w:t>
      </w:r>
      <w:r w:rsidR="00DB4C55" w:rsidRPr="00E228CD">
        <w:rPr>
          <w:rFonts w:ascii="Tahoma" w:hAnsi="Tahoma" w:cs="Tahoma"/>
          <w:sz w:val="22"/>
          <w:szCs w:val="22"/>
        </w:rPr>
        <w:t>doby</w:t>
      </w:r>
      <w:r w:rsidRPr="00E228CD">
        <w:rPr>
          <w:rFonts w:ascii="Tahoma" w:hAnsi="Tahoma" w:cs="Tahoma"/>
          <w:sz w:val="22"/>
          <w:szCs w:val="22"/>
        </w:rPr>
        <w:t xml:space="preserve"> plnění dle čl. IV odst. 1 této smlouvy.</w:t>
      </w:r>
    </w:p>
    <w:p w14:paraId="151B53D6" w14:textId="77777777" w:rsidR="00B4105E" w:rsidRPr="00E228CD" w:rsidRDefault="00B4105E" w:rsidP="00DE7124">
      <w:pPr>
        <w:pStyle w:val="Smlouva-slo0"/>
        <w:spacing w:line="240" w:lineRule="auto"/>
        <w:ind w:left="357"/>
        <w:rPr>
          <w:rFonts w:ascii="Tahoma" w:hAnsi="Tahoma" w:cs="Tahoma"/>
          <w:sz w:val="22"/>
          <w:szCs w:val="22"/>
        </w:rPr>
      </w:pPr>
      <w:r w:rsidRPr="00E228CD">
        <w:rPr>
          <w:rFonts w:ascii="Tahoma" w:hAnsi="Tahoma" w:cs="Tahoma"/>
          <w:sz w:val="22"/>
          <w:szCs w:val="22"/>
        </w:rPr>
        <w:t>Písemná výzva bude zaslána zhotovitelem také osobě vykonávající technický dozor stavebníka, autorskému dozoru projektanta.</w:t>
      </w:r>
    </w:p>
    <w:p w14:paraId="546C070B" w14:textId="77777777" w:rsidR="00B4105E" w:rsidRPr="00E228CD" w:rsidRDefault="00B4105E" w:rsidP="00DE7124">
      <w:pPr>
        <w:widowControl w:val="0"/>
        <w:numPr>
          <w:ilvl w:val="0"/>
          <w:numId w:val="11"/>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 xml:space="preserve">Objednatel se zavazuje dílo převzít do 10 </w:t>
      </w:r>
      <w:r w:rsidR="00FA51C2" w:rsidRPr="00E228CD">
        <w:rPr>
          <w:rFonts w:ascii="Tahoma" w:hAnsi="Tahoma" w:cs="Tahoma"/>
          <w:sz w:val="22"/>
          <w:szCs w:val="22"/>
        </w:rPr>
        <w:t xml:space="preserve">pracovních </w:t>
      </w:r>
      <w:r w:rsidRPr="00E228CD">
        <w:rPr>
          <w:rFonts w:ascii="Tahoma" w:hAnsi="Tahoma" w:cs="Tahoma"/>
          <w:sz w:val="22"/>
          <w:szCs w:val="22"/>
        </w:rPr>
        <w:t xml:space="preserve">dnů od zahájení přejímacího řízení v případě, že dílo bude předáno bez vad a nedodělků bránících jeho řádnému užívání. </w:t>
      </w:r>
      <w:r w:rsidR="005050FF" w:rsidRPr="00E228CD">
        <w:rPr>
          <w:rFonts w:ascii="Tahoma" w:hAnsi="Tahoma" w:cs="Tahoma"/>
          <w:sz w:val="22"/>
          <w:szCs w:val="22"/>
        </w:rPr>
        <w:lastRenderedPageBreak/>
        <w:t>Předání a převzetí díla bude provedeno v místě plnění dle čl. IV odst. </w:t>
      </w:r>
      <w:r w:rsidR="00C770D7" w:rsidRPr="00E228CD">
        <w:rPr>
          <w:rFonts w:ascii="Tahoma" w:hAnsi="Tahoma" w:cs="Tahoma"/>
          <w:sz w:val="22"/>
          <w:szCs w:val="22"/>
        </w:rPr>
        <w:t>2</w:t>
      </w:r>
      <w:r w:rsidR="005050FF" w:rsidRPr="00E228CD">
        <w:rPr>
          <w:rFonts w:ascii="Tahoma" w:hAnsi="Tahoma" w:cs="Tahoma"/>
          <w:sz w:val="22"/>
          <w:szCs w:val="22"/>
        </w:rPr>
        <w:t xml:space="preserve"> této smlouvy. </w:t>
      </w:r>
      <w:r w:rsidRPr="00E228CD">
        <w:rPr>
          <w:rFonts w:ascii="Tahoma" w:hAnsi="Tahoma" w:cs="Tahoma"/>
          <w:sz w:val="22"/>
          <w:szCs w:val="22"/>
        </w:rPr>
        <w:t>O předání a převzetí díla osoba vykonávající technický dozor stavebníka</w:t>
      </w:r>
      <w:r w:rsidRPr="00E228CD" w:rsidDel="00AD37BE">
        <w:rPr>
          <w:rFonts w:ascii="Tahoma" w:hAnsi="Tahoma" w:cs="Tahoma"/>
          <w:sz w:val="22"/>
          <w:szCs w:val="22"/>
        </w:rPr>
        <w:t xml:space="preserve"> </w:t>
      </w:r>
      <w:r w:rsidRPr="00E228CD">
        <w:rPr>
          <w:rFonts w:ascii="Tahoma" w:hAnsi="Tahoma" w:cs="Tahoma"/>
          <w:sz w:val="22"/>
          <w:szCs w:val="22"/>
        </w:rPr>
        <w:t>sepíše protokol, který bude obsahovat:</w:t>
      </w:r>
    </w:p>
    <w:p w14:paraId="4F5703B7"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označení předmětu díla,</w:t>
      </w:r>
    </w:p>
    <w:p w14:paraId="583671B3"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označení objednatele a zhotovitele díla,</w:t>
      </w:r>
    </w:p>
    <w:p w14:paraId="3BB4C149"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číslo a datum uzavření smlouvy o dílo včetně čísel a dat uzavření jejích dodatků,</w:t>
      </w:r>
    </w:p>
    <w:p w14:paraId="2067DE85"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datum vydání a číslo stavebního povolení,</w:t>
      </w:r>
    </w:p>
    <w:p w14:paraId="4BD0555B"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datum vyklizení staveniště,</w:t>
      </w:r>
    </w:p>
    <w:p w14:paraId="12675103"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datum ukončení záruky za jakost na dílo,</w:t>
      </w:r>
    </w:p>
    <w:p w14:paraId="209BA879"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soupis nákladů od zahájení po dokončení díla,</w:t>
      </w:r>
    </w:p>
    <w:p w14:paraId="0E9AEF45"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datum zahájení a dokončení prací na zhotovovaném díle,</w:t>
      </w:r>
    </w:p>
    <w:p w14:paraId="68D9DE37"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 xml:space="preserve">seznam zhotovitelem předávané dokumentace dle odst. </w:t>
      </w:r>
      <w:r w:rsidR="00800E81" w:rsidRPr="00E228CD">
        <w:rPr>
          <w:rFonts w:ascii="Tahoma" w:hAnsi="Tahoma" w:cs="Tahoma"/>
          <w:sz w:val="22"/>
          <w:szCs w:val="22"/>
        </w:rPr>
        <w:t>6</w:t>
      </w:r>
      <w:r w:rsidRPr="00E228CD">
        <w:rPr>
          <w:rFonts w:ascii="Tahoma" w:hAnsi="Tahoma" w:cs="Tahoma"/>
          <w:sz w:val="22"/>
          <w:szCs w:val="22"/>
        </w:rPr>
        <w:t xml:space="preserve"> tohoto článku smlouvy,</w:t>
      </w:r>
    </w:p>
    <w:p w14:paraId="092ECE02"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originál stavebního deníku,</w:t>
      </w:r>
    </w:p>
    <w:p w14:paraId="63A1D706"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prohlášení objednatele, že dílo přejímá (nepřejímá),</w:t>
      </w:r>
    </w:p>
    <w:p w14:paraId="52C2F924"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datum a místo sepsání protokolu,</w:t>
      </w:r>
    </w:p>
    <w:p w14:paraId="1CDCAC80"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v případě, že je dílo přebíráno s vadami a nedodělky nebrání</w:t>
      </w:r>
      <w:r w:rsidR="00833580" w:rsidRPr="00E228CD">
        <w:rPr>
          <w:rFonts w:ascii="Tahoma" w:hAnsi="Tahoma" w:cs="Tahoma"/>
          <w:sz w:val="22"/>
          <w:szCs w:val="22"/>
        </w:rPr>
        <w:t>cí</w:t>
      </w:r>
      <w:r w:rsidRPr="00E228CD">
        <w:rPr>
          <w:rFonts w:ascii="Tahoma" w:hAnsi="Tahoma" w:cs="Tahoma"/>
          <w:sz w:val="22"/>
          <w:szCs w:val="22"/>
        </w:rPr>
        <w:t>mi řádnému užívání díla, uvedení, že je dílo přebíráno s výhradami a seznam vad a nedodělků, s nimiž bylo dílo převzato,</w:t>
      </w:r>
    </w:p>
    <w:p w14:paraId="58D27CD8" w14:textId="77777777" w:rsidR="00B4105E" w:rsidRPr="00E228CD" w:rsidRDefault="00B4105E" w:rsidP="00DE7124">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jména a podpisy zástupců objednatele, zhotovitele, uživatele a osoby vykonávající technický dozor stavebníka.</w:t>
      </w:r>
    </w:p>
    <w:p w14:paraId="1E0C5C36" w14:textId="77777777" w:rsidR="00B4105E" w:rsidRPr="00E228CD" w:rsidRDefault="00B4105E" w:rsidP="00DE7124">
      <w:pPr>
        <w:widowControl w:val="0"/>
        <w:numPr>
          <w:ilvl w:val="0"/>
          <w:numId w:val="11"/>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Pokud objednatel dílo nepřevezme, protože dílo obsahuje vady nebo nedodělky bránící jeho řádnému užívání, je povinen tyto vady a nedodělky v předávacím protokolu specifikovat.</w:t>
      </w:r>
    </w:p>
    <w:p w14:paraId="5B3A531D" w14:textId="77777777" w:rsidR="00B4105E" w:rsidRPr="00E228CD" w:rsidRDefault="00B4105E" w:rsidP="00DE7124">
      <w:pPr>
        <w:widowControl w:val="0"/>
        <w:numPr>
          <w:ilvl w:val="0"/>
          <w:numId w:val="11"/>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Pokud objednatel dílo v souladu s čl. III odst. </w:t>
      </w:r>
      <w:r w:rsidR="00F51D49" w:rsidRPr="00E228CD">
        <w:rPr>
          <w:rFonts w:ascii="Tahoma" w:hAnsi="Tahoma" w:cs="Tahoma"/>
          <w:sz w:val="22"/>
          <w:szCs w:val="22"/>
        </w:rPr>
        <w:t>6</w:t>
      </w:r>
      <w:r w:rsidRPr="00E228CD">
        <w:rPr>
          <w:rFonts w:ascii="Tahoma" w:hAnsi="Tahoma" w:cs="Tahoma"/>
          <w:sz w:val="22"/>
          <w:szCs w:val="22"/>
        </w:rPr>
        <w:t xml:space="preserve"> této smlouvy převezme s vadami a nedodělky nebránícími řádnému užívání díla (převzetí s výhradami), budou tyto vady a nedodělky odstraněny do 5 </w:t>
      </w:r>
      <w:r w:rsidR="00DB40A7" w:rsidRPr="00E228CD">
        <w:rPr>
          <w:rFonts w:ascii="Tahoma" w:hAnsi="Tahoma" w:cs="Tahoma"/>
          <w:sz w:val="22"/>
          <w:szCs w:val="22"/>
        </w:rPr>
        <w:t xml:space="preserve">pracovních </w:t>
      </w:r>
      <w:r w:rsidRPr="00E228CD">
        <w:rPr>
          <w:rFonts w:ascii="Tahoma" w:hAnsi="Tahoma" w:cs="Tahoma"/>
          <w:sz w:val="22"/>
          <w:szCs w:val="22"/>
        </w:rPr>
        <w:t>dnů od převzetí díla objednatelem, nedohodnou</w:t>
      </w:r>
      <w:r w:rsidRPr="00E228CD">
        <w:rPr>
          <w:rFonts w:ascii="Tahoma" w:hAnsi="Tahoma" w:cs="Tahoma"/>
          <w:sz w:val="22"/>
          <w:szCs w:val="22"/>
        </w:rPr>
        <w:noBreakHyphen/>
        <w:t>li se smluvní strany při předání díla písemně jinak.</w:t>
      </w:r>
    </w:p>
    <w:p w14:paraId="67937505" w14:textId="77777777" w:rsidR="00B4105E" w:rsidRPr="00E228CD" w:rsidRDefault="00D161F2" w:rsidP="00DE7124">
      <w:pPr>
        <w:widowControl w:val="0"/>
        <w:spacing w:before="120"/>
        <w:ind w:left="357"/>
        <w:jc w:val="both"/>
        <w:rPr>
          <w:rFonts w:ascii="Tahoma" w:hAnsi="Tahoma" w:cs="Tahoma"/>
          <w:sz w:val="22"/>
          <w:szCs w:val="22"/>
        </w:rPr>
      </w:pPr>
      <w:r w:rsidRPr="00E228CD">
        <w:rPr>
          <w:rFonts w:ascii="Tahoma" w:hAnsi="Tahoma" w:cs="Tahoma"/>
          <w:sz w:val="22"/>
          <w:szCs w:val="22"/>
        </w:rPr>
        <w:t>O</w:t>
      </w:r>
      <w:r w:rsidR="00B4105E" w:rsidRPr="00E228CD">
        <w:rPr>
          <w:rFonts w:ascii="Tahoma" w:hAnsi="Tahoma" w:cs="Tahoma"/>
          <w:sz w:val="22"/>
          <w:szCs w:val="22"/>
        </w:rPr>
        <w:t xml:space="preserve"> odstranění těchto vad a nedodělků </w:t>
      </w:r>
      <w:r w:rsidR="00DE2931" w:rsidRPr="00E228CD">
        <w:rPr>
          <w:rFonts w:ascii="Tahoma" w:hAnsi="Tahoma" w:cs="Tahoma"/>
          <w:sz w:val="22"/>
          <w:szCs w:val="22"/>
        </w:rPr>
        <w:t xml:space="preserve">bude </w:t>
      </w:r>
      <w:r w:rsidR="00B4105E" w:rsidRPr="00E228CD">
        <w:rPr>
          <w:rFonts w:ascii="Tahoma" w:hAnsi="Tahoma" w:cs="Tahoma"/>
          <w:sz w:val="22"/>
          <w:szCs w:val="22"/>
        </w:rPr>
        <w:t>smluvními stranami sepsán zápis, který vyhotoví osoba vykonávající technický dozor stavebník</w:t>
      </w:r>
      <w:r w:rsidR="001805F3" w:rsidRPr="00E228CD">
        <w:rPr>
          <w:rFonts w:ascii="Tahoma" w:hAnsi="Tahoma" w:cs="Tahoma"/>
          <w:sz w:val="22"/>
          <w:szCs w:val="22"/>
        </w:rPr>
        <w:t>a. Zápis bude obsahovat jména a </w:t>
      </w:r>
      <w:r w:rsidR="00B4105E" w:rsidRPr="00E228CD">
        <w:rPr>
          <w:rFonts w:ascii="Tahoma" w:hAnsi="Tahoma" w:cs="Tahoma"/>
          <w:sz w:val="22"/>
          <w:szCs w:val="22"/>
        </w:rPr>
        <w:t>podpisy oprávněných zástupců smluvních stran, uživatele a osoby vykonávající technický dozor stavebníka.</w:t>
      </w:r>
    </w:p>
    <w:p w14:paraId="1EFD39D4" w14:textId="77777777" w:rsidR="00B4105E" w:rsidRPr="00E228CD" w:rsidRDefault="00B4105E" w:rsidP="00DE7124">
      <w:pPr>
        <w:widowControl w:val="0"/>
        <w:numPr>
          <w:ilvl w:val="0"/>
          <w:numId w:val="11"/>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Zhotovitel je povinen provést předepsané zkoušky dle platných právních předpisů a technických norem. Úspěšné provedení těchto zkoušek je podmínkou převzetí díla.</w:t>
      </w:r>
    </w:p>
    <w:p w14:paraId="73A03AE7" w14:textId="77777777" w:rsidR="00B4105E" w:rsidRPr="00E228CD" w:rsidRDefault="00B4105E" w:rsidP="00DE7124">
      <w:pPr>
        <w:widowControl w:val="0"/>
        <w:numPr>
          <w:ilvl w:val="0"/>
          <w:numId w:val="11"/>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Doklady o řádném provedení díla dle technických norem a předpisů, o provedených zkouškách, atestech, dále DSPS a další dokumentaci podle této smlouvy včetně prohlášení o shodě a dokladů nutných k</w:t>
      </w:r>
      <w:r w:rsidR="00831928" w:rsidRPr="00E228CD">
        <w:rPr>
          <w:rFonts w:ascii="Tahoma" w:hAnsi="Tahoma" w:cs="Tahoma"/>
          <w:sz w:val="22"/>
          <w:szCs w:val="22"/>
        </w:rPr>
        <w:t> </w:t>
      </w:r>
      <w:r w:rsidRPr="00E228CD">
        <w:rPr>
          <w:rFonts w:ascii="Tahoma" w:hAnsi="Tahoma" w:cs="Tahoma"/>
          <w:sz w:val="22"/>
          <w:szCs w:val="22"/>
        </w:rPr>
        <w:t>získání</w:t>
      </w:r>
      <w:r w:rsidR="00831928" w:rsidRPr="00E228CD">
        <w:rPr>
          <w:rFonts w:ascii="Tahoma" w:hAnsi="Tahoma" w:cs="Tahoma"/>
          <w:sz w:val="22"/>
          <w:szCs w:val="22"/>
        </w:rPr>
        <w:t xml:space="preserve"> </w:t>
      </w:r>
      <w:r w:rsidRPr="00E228CD">
        <w:rPr>
          <w:rFonts w:ascii="Tahoma" w:hAnsi="Tahoma" w:cs="Tahoma"/>
          <w:sz w:val="22"/>
          <w:szCs w:val="22"/>
        </w:rPr>
        <w:t>kolaudačního souhlasu</w:t>
      </w:r>
      <w:r w:rsidR="00831928" w:rsidRPr="00E228CD">
        <w:rPr>
          <w:rFonts w:ascii="Tahoma" w:hAnsi="Tahoma" w:cs="Tahoma"/>
          <w:sz w:val="22"/>
          <w:szCs w:val="22"/>
        </w:rPr>
        <w:t>, vztahuje-li se na dílo kolaudační řízení,</w:t>
      </w:r>
      <w:r w:rsidRPr="00E228CD">
        <w:rPr>
          <w:rFonts w:ascii="Tahoma" w:hAnsi="Tahoma" w:cs="Tahoma"/>
          <w:sz w:val="22"/>
          <w:szCs w:val="22"/>
        </w:rPr>
        <w:t xml:space="preserve"> zhotovitel předá objednateli při předání díla v rámci přejímacího řízení. Pokud zhotovitel objednateli doklady dle předchozí věty nepředá, objednatel dílo nepřevezme. Předáním díla objednateli není zhotovitel zbaven povinnosti doklady na výzvu objednatele doplnit.</w:t>
      </w:r>
    </w:p>
    <w:p w14:paraId="6500954B" w14:textId="77777777" w:rsidR="00B4105E" w:rsidRPr="00E228CD" w:rsidRDefault="00B4105E" w:rsidP="00DE7124">
      <w:pPr>
        <w:widowControl w:val="0"/>
        <w:numPr>
          <w:ilvl w:val="0"/>
          <w:numId w:val="11"/>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Zhotovitel se zavazuje zúčastnit se na výzvu objednatele závěrečné kontrolní prohlídky stavby podle stavebního zákona.</w:t>
      </w:r>
    </w:p>
    <w:p w14:paraId="626C554E" w14:textId="77777777" w:rsidR="00512467" w:rsidRPr="00E228CD" w:rsidRDefault="00512467" w:rsidP="00DE7124">
      <w:pPr>
        <w:widowControl w:val="0"/>
        <w:numPr>
          <w:ilvl w:val="0"/>
          <w:numId w:val="11"/>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 xml:space="preserve">Smluvní strany tímto vylučují aplikaci </w:t>
      </w:r>
      <w:proofErr w:type="spellStart"/>
      <w:r w:rsidRPr="00E228CD">
        <w:rPr>
          <w:rFonts w:ascii="Tahoma" w:hAnsi="Tahoma" w:cs="Tahoma"/>
          <w:sz w:val="22"/>
          <w:szCs w:val="22"/>
        </w:rPr>
        <w:t>ust</w:t>
      </w:r>
      <w:proofErr w:type="spellEnd"/>
      <w:r w:rsidRPr="00E228CD">
        <w:rPr>
          <w:rFonts w:ascii="Tahoma" w:hAnsi="Tahoma" w:cs="Tahoma"/>
          <w:sz w:val="22"/>
          <w:szCs w:val="22"/>
        </w:rPr>
        <w:t xml:space="preserve">. </w:t>
      </w:r>
      <w:r w:rsidR="001805F3" w:rsidRPr="00E228CD">
        <w:rPr>
          <w:rFonts w:ascii="Tahoma" w:hAnsi="Tahoma" w:cs="Tahoma"/>
          <w:sz w:val="22"/>
          <w:szCs w:val="22"/>
        </w:rPr>
        <w:t>§ </w:t>
      </w:r>
      <w:r w:rsidRPr="00E228CD">
        <w:rPr>
          <w:rFonts w:ascii="Tahoma" w:hAnsi="Tahoma" w:cs="Tahoma"/>
          <w:sz w:val="22"/>
          <w:szCs w:val="22"/>
        </w:rPr>
        <w:t>2605 odst.</w:t>
      </w:r>
      <w:r w:rsidR="001805F3" w:rsidRPr="00E228CD">
        <w:rPr>
          <w:rFonts w:ascii="Tahoma" w:hAnsi="Tahoma" w:cs="Tahoma"/>
          <w:sz w:val="22"/>
          <w:szCs w:val="22"/>
        </w:rPr>
        <w:t> </w:t>
      </w:r>
      <w:r w:rsidRPr="00E228CD">
        <w:rPr>
          <w:rFonts w:ascii="Tahoma" w:hAnsi="Tahoma" w:cs="Tahoma"/>
          <w:sz w:val="22"/>
          <w:szCs w:val="22"/>
        </w:rPr>
        <w:t>2 občanského zákoníku na svůj právní vztah založený touto smlouvou.</w:t>
      </w:r>
    </w:p>
    <w:p w14:paraId="71118339"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lastRenderedPageBreak/>
        <w:t>XIII.</w:t>
      </w:r>
      <w:r w:rsidR="000A73E5" w:rsidRPr="00E228CD">
        <w:rPr>
          <w:rFonts w:ascii="Tahoma" w:hAnsi="Tahoma" w:cs="Tahoma"/>
          <w:b/>
          <w:sz w:val="22"/>
          <w:szCs w:val="22"/>
        </w:rPr>
        <w:br/>
      </w:r>
      <w:r w:rsidR="005D5427" w:rsidRPr="00E228CD">
        <w:rPr>
          <w:rFonts w:ascii="Tahoma" w:hAnsi="Tahoma" w:cs="Tahoma"/>
          <w:b/>
          <w:sz w:val="22"/>
          <w:szCs w:val="22"/>
        </w:rPr>
        <w:t>Práva z vadného plnění, záruka za jakost</w:t>
      </w:r>
    </w:p>
    <w:p w14:paraId="47E42581" w14:textId="77777777" w:rsidR="00D9571C" w:rsidRPr="00E228CD" w:rsidRDefault="00D9571C" w:rsidP="00DE7124">
      <w:pPr>
        <w:numPr>
          <w:ilvl w:val="0"/>
          <w:numId w:val="13"/>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Dílo má vadu, jestliže neodpovídá požadavkům uvedeným v této smlouvě.</w:t>
      </w:r>
    </w:p>
    <w:p w14:paraId="167FB330" w14:textId="77777777" w:rsidR="00D9571C" w:rsidRPr="00E228CD" w:rsidRDefault="00D9571C" w:rsidP="00DE7124">
      <w:pPr>
        <w:numPr>
          <w:ilvl w:val="0"/>
          <w:numId w:val="13"/>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E228CD">
        <w:rPr>
          <w:rFonts w:ascii="Tahoma" w:hAnsi="Tahoma" w:cs="Tahoma"/>
          <w:sz w:val="22"/>
          <w:szCs w:val="22"/>
        </w:rPr>
        <w:noBreakHyphen/>
        <w:t>li se vada v průběhu 6 měsíců od převzetí díla objednatelem, má se zato, že dílo bylo vadné již při převzetí, neprokáže</w:t>
      </w:r>
      <w:r w:rsidRPr="00E228CD">
        <w:rPr>
          <w:rFonts w:ascii="Tahoma" w:hAnsi="Tahoma" w:cs="Tahoma"/>
          <w:sz w:val="22"/>
          <w:szCs w:val="22"/>
        </w:rPr>
        <w:noBreakHyphen/>
        <w:t>li zhotovitel opak.</w:t>
      </w:r>
    </w:p>
    <w:p w14:paraId="3C09EC70" w14:textId="77777777" w:rsidR="00D9571C" w:rsidRPr="00E228CD" w:rsidRDefault="00D9571C" w:rsidP="00DE7124">
      <w:pPr>
        <w:numPr>
          <w:ilvl w:val="0"/>
          <w:numId w:val="13"/>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Zhotovitel poskytuje objednateli na provedené dílo záruku za jakost (dále jen „záruka“) ve smyslu § 2619 a § 2113 a násl. občanského zákoníku, a to v délce:</w:t>
      </w:r>
    </w:p>
    <w:p w14:paraId="63C060C6" w14:textId="77777777" w:rsidR="00D9571C" w:rsidRPr="00E228CD" w:rsidRDefault="00422534" w:rsidP="0021226A">
      <w:pPr>
        <w:numPr>
          <w:ilvl w:val="0"/>
          <w:numId w:val="32"/>
        </w:numPr>
        <w:tabs>
          <w:tab w:val="clear" w:pos="1605"/>
          <w:tab w:val="left" w:pos="714"/>
        </w:tabs>
        <w:spacing w:before="120"/>
        <w:ind w:left="714" w:hanging="357"/>
        <w:jc w:val="both"/>
        <w:rPr>
          <w:rFonts w:ascii="Tahoma" w:hAnsi="Tahoma" w:cs="Tahoma"/>
          <w:sz w:val="22"/>
          <w:szCs w:val="22"/>
        </w:rPr>
      </w:pPr>
      <w:r w:rsidRPr="00E228CD">
        <w:rPr>
          <w:rFonts w:ascii="Tahoma" w:hAnsi="Tahoma" w:cs="Tahoma"/>
          <w:sz w:val="22"/>
          <w:szCs w:val="22"/>
        </w:rPr>
        <w:t>60 </w:t>
      </w:r>
      <w:r w:rsidR="00D9571C" w:rsidRPr="00E228CD">
        <w:rPr>
          <w:rFonts w:ascii="Tahoma" w:hAnsi="Tahoma" w:cs="Tahoma"/>
          <w:sz w:val="22"/>
          <w:szCs w:val="22"/>
        </w:rPr>
        <w:t>měsíců na provedené práce a dodávky, pokud nejsou uvedeny v písm. b) tohoto odstavce,</w:t>
      </w:r>
    </w:p>
    <w:p w14:paraId="664D6ED5" w14:textId="77777777" w:rsidR="00D9571C" w:rsidRPr="00E228CD" w:rsidRDefault="00D9571C" w:rsidP="0021226A">
      <w:pPr>
        <w:numPr>
          <w:ilvl w:val="0"/>
          <w:numId w:val="32"/>
        </w:numPr>
        <w:tabs>
          <w:tab w:val="clear" w:pos="1605"/>
          <w:tab w:val="left" w:pos="-1418"/>
          <w:tab w:val="num" w:pos="720"/>
        </w:tabs>
        <w:spacing w:before="120"/>
        <w:ind w:left="720"/>
        <w:jc w:val="both"/>
        <w:rPr>
          <w:rFonts w:ascii="Tahoma" w:hAnsi="Tahoma" w:cs="Tahoma"/>
          <w:sz w:val="22"/>
          <w:szCs w:val="22"/>
        </w:rPr>
      </w:pPr>
      <w:r w:rsidRPr="00E228CD">
        <w:rPr>
          <w:rFonts w:ascii="Tahoma" w:hAnsi="Tahoma" w:cs="Tahoma"/>
          <w:sz w:val="22"/>
          <w:szCs w:val="22"/>
        </w:rPr>
        <w:t xml:space="preserve">na dodávky strojů, zařízení technologie, předměty postupné spotřeby v délce shodné se zárukou poskytovanou výrobcem, nejméně však </w:t>
      </w:r>
      <w:r w:rsidR="00F125B4" w:rsidRPr="00E228CD">
        <w:rPr>
          <w:rFonts w:ascii="Tahoma" w:hAnsi="Tahoma" w:cs="Tahoma"/>
          <w:sz w:val="22"/>
          <w:szCs w:val="22"/>
        </w:rPr>
        <w:t>24</w:t>
      </w:r>
      <w:r w:rsidR="00422534" w:rsidRPr="00E228CD">
        <w:rPr>
          <w:rFonts w:ascii="Tahoma" w:hAnsi="Tahoma" w:cs="Tahoma"/>
          <w:sz w:val="22"/>
          <w:szCs w:val="22"/>
        </w:rPr>
        <w:t> </w:t>
      </w:r>
      <w:r w:rsidRPr="00E228CD">
        <w:rPr>
          <w:rFonts w:ascii="Tahoma" w:hAnsi="Tahoma" w:cs="Tahoma"/>
          <w:sz w:val="22"/>
          <w:szCs w:val="22"/>
        </w:rPr>
        <w:t xml:space="preserve">měsíců </w:t>
      </w:r>
    </w:p>
    <w:p w14:paraId="43A1D897" w14:textId="77777777" w:rsidR="00D9571C" w:rsidRPr="00E228CD" w:rsidRDefault="00D9571C" w:rsidP="00DE7124">
      <w:pPr>
        <w:spacing w:before="120"/>
        <w:ind w:left="357"/>
        <w:jc w:val="both"/>
        <w:rPr>
          <w:rFonts w:ascii="Tahoma" w:hAnsi="Tahoma" w:cs="Tahoma"/>
          <w:sz w:val="22"/>
          <w:szCs w:val="22"/>
        </w:rPr>
      </w:pPr>
      <w:r w:rsidRPr="00E228CD">
        <w:rPr>
          <w:rFonts w:ascii="Tahoma" w:hAnsi="Tahoma" w:cs="Tahoma"/>
          <w:sz w:val="22"/>
          <w:szCs w:val="22"/>
        </w:rPr>
        <w:t>(dále též „záruční doba“).</w:t>
      </w:r>
    </w:p>
    <w:p w14:paraId="32FEF252" w14:textId="77777777" w:rsidR="00D9571C" w:rsidRPr="00E228CD" w:rsidRDefault="00D9571C" w:rsidP="00DE7124">
      <w:pPr>
        <w:spacing w:before="120" w:after="120"/>
        <w:ind w:left="357"/>
        <w:jc w:val="both"/>
        <w:rPr>
          <w:rFonts w:ascii="Tahoma" w:hAnsi="Tahoma" w:cs="Tahoma"/>
          <w:sz w:val="22"/>
          <w:szCs w:val="22"/>
        </w:rPr>
      </w:pPr>
      <w:r w:rsidRPr="00E228CD">
        <w:rPr>
          <w:rFonts w:ascii="Tahoma" w:hAnsi="Tahoma" w:cs="Tahoma"/>
          <w:sz w:val="22"/>
          <w:szCs w:val="22"/>
        </w:rPr>
        <w:t xml:space="preserve">Záruční doba začíná běžet dnem převzetí díla objednatelem. Záruční doba se </w:t>
      </w:r>
      <w:r w:rsidR="00A0407B" w:rsidRPr="00E228CD">
        <w:rPr>
          <w:rFonts w:ascii="Tahoma" w:hAnsi="Tahoma" w:cs="Tahoma"/>
          <w:sz w:val="22"/>
          <w:szCs w:val="22"/>
        </w:rPr>
        <w:t xml:space="preserve">zastaví </w:t>
      </w:r>
      <w:r w:rsidRPr="00E228CD">
        <w:rPr>
          <w:rFonts w:ascii="Tahoma" w:hAnsi="Tahoma" w:cs="Tahoma"/>
          <w:sz w:val="22"/>
          <w:szCs w:val="22"/>
        </w:rPr>
        <w:t>po dobu, po kterou nemůže objednatel dílo řádně užívat pro vady, za které nese odpovědnost zhotovitel. Pro nahlašování a odstraňování vad v rámci záruky platí podmínky uvedené v odst. 4 a násl. tohoto článku smlouvy. Vady díla dle odst. 2 tohoto článku a vady, které se projeví během záruční doby, budou zhotovitelem odstraněny bezplatně, a to včetně všech potřebných náhradních dílů a dalšího materiálu.</w:t>
      </w:r>
    </w:p>
    <w:p w14:paraId="79A308FB" w14:textId="77777777" w:rsidR="00D9571C" w:rsidRPr="00E228CD" w:rsidRDefault="00D9571C" w:rsidP="00DE7124">
      <w:pPr>
        <w:numPr>
          <w:ilvl w:val="0"/>
          <w:numId w:val="13"/>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Veškeré vady díla bude objednatel povinen uplatnit u zhotovitele bez zbytečného odkladu poté, kdy vadu zjistil, a to formou písemného oznámení (za písemné oznámení se považuje i oznámení e</w:t>
      </w:r>
      <w:r w:rsidRPr="00E228CD">
        <w:rPr>
          <w:rFonts w:ascii="Tahoma" w:hAnsi="Tahoma" w:cs="Tahoma"/>
          <w:sz w:val="22"/>
          <w:szCs w:val="22"/>
        </w:rPr>
        <w:noBreakHyphen/>
        <w:t>mailem), obsahujícího specifikaci zjištěné vady. Objednatel bude vady díla oznamovat na:</w:t>
      </w:r>
    </w:p>
    <w:p w14:paraId="7E9C732D" w14:textId="77777777" w:rsidR="00D9571C" w:rsidRPr="00E228CD" w:rsidRDefault="00D9571C" w:rsidP="00DE7124">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E228CD">
        <w:rPr>
          <w:rFonts w:ascii="Tahoma" w:hAnsi="Tahoma" w:cs="Tahoma"/>
          <w:sz w:val="22"/>
          <w:szCs w:val="22"/>
        </w:rPr>
        <w:t>e</w:t>
      </w:r>
      <w:r w:rsidRPr="00E228CD">
        <w:rPr>
          <w:rFonts w:ascii="Tahoma" w:hAnsi="Tahoma" w:cs="Tahoma"/>
          <w:sz w:val="22"/>
          <w:szCs w:val="22"/>
        </w:rPr>
        <w:noBreakHyphen/>
      </w:r>
      <w:r w:rsidRPr="00E228CD">
        <w:rPr>
          <w:rFonts w:ascii="Tahoma" w:hAnsi="Tahoma" w:cs="Tahoma"/>
          <w:bCs/>
          <w:sz w:val="22"/>
          <w:szCs w:val="22"/>
        </w:rPr>
        <w:t>mail</w:t>
      </w:r>
      <w:r w:rsidRPr="00E228CD">
        <w:rPr>
          <w:rFonts w:ascii="Tahoma" w:hAnsi="Tahoma" w:cs="Tahoma"/>
          <w:sz w:val="22"/>
          <w:szCs w:val="22"/>
        </w:rPr>
        <w:t>:</w:t>
      </w:r>
      <w:r w:rsidRPr="00E228CD">
        <w:rPr>
          <w:rFonts w:ascii="Tahoma" w:hAnsi="Tahoma" w:cs="Tahoma"/>
          <w:sz w:val="22"/>
          <w:szCs w:val="22"/>
        </w:rPr>
        <w:tab/>
      </w:r>
      <w:r w:rsidRPr="00A46438">
        <w:rPr>
          <w:rFonts w:ascii="Tahoma" w:hAnsi="Tahoma" w:cs="Tahoma"/>
          <w:bCs/>
          <w:sz w:val="22"/>
          <w:szCs w:val="22"/>
          <w:highlight w:val="yellow"/>
        </w:rPr>
        <w:t>…………………………</w:t>
      </w:r>
      <w:r w:rsidRPr="00E228CD">
        <w:rPr>
          <w:rFonts w:ascii="Tahoma" w:hAnsi="Tahoma" w:cs="Tahoma"/>
          <w:bCs/>
          <w:sz w:val="22"/>
          <w:szCs w:val="22"/>
        </w:rPr>
        <w:t>, nebo</w:t>
      </w:r>
    </w:p>
    <w:p w14:paraId="52FB7810" w14:textId="77777777" w:rsidR="00D9571C" w:rsidRPr="00E228CD" w:rsidRDefault="00D9571C" w:rsidP="00DE7124">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E228CD">
        <w:rPr>
          <w:rFonts w:ascii="Tahoma" w:hAnsi="Tahoma" w:cs="Tahoma"/>
          <w:bCs/>
          <w:sz w:val="22"/>
          <w:szCs w:val="22"/>
        </w:rPr>
        <w:t>adresu</w:t>
      </w:r>
      <w:r w:rsidRPr="00E228CD">
        <w:rPr>
          <w:rFonts w:ascii="Tahoma" w:hAnsi="Tahoma" w:cs="Tahoma"/>
          <w:sz w:val="22"/>
          <w:szCs w:val="22"/>
        </w:rPr>
        <w:t>:</w:t>
      </w:r>
      <w:r w:rsidRPr="00E228CD">
        <w:rPr>
          <w:rFonts w:ascii="Tahoma" w:hAnsi="Tahoma" w:cs="Tahoma"/>
          <w:sz w:val="22"/>
          <w:szCs w:val="22"/>
        </w:rPr>
        <w:tab/>
      </w:r>
      <w:r w:rsidRPr="00A46438">
        <w:rPr>
          <w:rFonts w:ascii="Tahoma" w:hAnsi="Tahoma" w:cs="Tahoma"/>
          <w:bCs/>
          <w:sz w:val="22"/>
          <w:szCs w:val="22"/>
          <w:highlight w:val="yellow"/>
        </w:rPr>
        <w:t>…………………………</w:t>
      </w:r>
      <w:r w:rsidRPr="00E228CD">
        <w:rPr>
          <w:rFonts w:ascii="Tahoma" w:hAnsi="Tahoma" w:cs="Tahoma"/>
          <w:bCs/>
          <w:sz w:val="22"/>
          <w:szCs w:val="22"/>
        </w:rPr>
        <w:t>, nebo</w:t>
      </w:r>
    </w:p>
    <w:p w14:paraId="1439DB40" w14:textId="77777777" w:rsidR="00D9571C" w:rsidRPr="00E228CD" w:rsidRDefault="00D9571C" w:rsidP="00DE7124">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color w:val="FF0000"/>
          <w:sz w:val="22"/>
          <w:szCs w:val="22"/>
        </w:rPr>
      </w:pPr>
      <w:r w:rsidRPr="00E228CD">
        <w:rPr>
          <w:rFonts w:ascii="Tahoma" w:hAnsi="Tahoma" w:cs="Tahoma"/>
          <w:bCs/>
          <w:sz w:val="22"/>
          <w:szCs w:val="22"/>
        </w:rPr>
        <w:t>do datové schránky:</w:t>
      </w:r>
      <w:r w:rsidRPr="00E228CD">
        <w:rPr>
          <w:rFonts w:ascii="Tahoma" w:hAnsi="Tahoma" w:cs="Tahoma"/>
          <w:bCs/>
          <w:sz w:val="22"/>
          <w:szCs w:val="22"/>
        </w:rPr>
        <w:tab/>
      </w:r>
      <w:r w:rsidRPr="00A46438">
        <w:rPr>
          <w:rFonts w:ascii="Tahoma" w:hAnsi="Tahoma" w:cs="Tahoma"/>
          <w:bCs/>
          <w:sz w:val="22"/>
          <w:szCs w:val="22"/>
          <w:highlight w:val="yellow"/>
        </w:rPr>
        <w:t>…………………………</w:t>
      </w:r>
      <w:r w:rsidRPr="00E228CD">
        <w:rPr>
          <w:rFonts w:ascii="Tahoma" w:hAnsi="Tahoma" w:cs="Tahoma"/>
          <w:bCs/>
          <w:sz w:val="22"/>
          <w:szCs w:val="22"/>
        </w:rPr>
        <w:t xml:space="preserve"> </w:t>
      </w:r>
      <w:r w:rsidRPr="00E228CD">
        <w:rPr>
          <w:rFonts w:ascii="Tahoma" w:hAnsi="Tahoma" w:cs="Tahoma"/>
          <w:i/>
          <w:iCs/>
          <w:color w:val="FF0000"/>
          <w:sz w:val="22"/>
          <w:szCs w:val="22"/>
        </w:rPr>
        <w:t xml:space="preserve">(doplní </w:t>
      </w:r>
      <w:r w:rsidR="00E81B09" w:rsidRPr="00E228CD">
        <w:rPr>
          <w:rFonts w:ascii="Tahoma" w:hAnsi="Tahoma" w:cs="Tahoma"/>
          <w:i/>
          <w:iCs/>
          <w:color w:val="FF0000"/>
          <w:sz w:val="22"/>
          <w:szCs w:val="22"/>
        </w:rPr>
        <w:t>vybraný dodavatel před podpisem smlouvy</w:t>
      </w:r>
      <w:r w:rsidRPr="00E228CD">
        <w:rPr>
          <w:rFonts w:ascii="Tahoma" w:hAnsi="Tahoma" w:cs="Tahoma"/>
          <w:i/>
          <w:iCs/>
          <w:color w:val="FF0000"/>
          <w:sz w:val="22"/>
          <w:szCs w:val="22"/>
        </w:rPr>
        <w:t>)</w:t>
      </w:r>
    </w:p>
    <w:p w14:paraId="0A9CED23" w14:textId="77777777" w:rsidR="00D9571C" w:rsidRPr="00E228CD" w:rsidRDefault="00D9571C" w:rsidP="00DE7124">
      <w:pPr>
        <w:numPr>
          <w:ilvl w:val="0"/>
          <w:numId w:val="13"/>
        </w:numPr>
        <w:tabs>
          <w:tab w:val="clear" w:pos="360"/>
        </w:tabs>
        <w:spacing w:before="120"/>
        <w:ind w:left="357" w:hanging="357"/>
        <w:jc w:val="both"/>
        <w:rPr>
          <w:rFonts w:ascii="Tahoma" w:hAnsi="Tahoma" w:cs="Tahoma"/>
          <w:iCs/>
          <w:sz w:val="22"/>
          <w:szCs w:val="22"/>
        </w:rPr>
      </w:pPr>
      <w:r w:rsidRPr="00E228CD">
        <w:rPr>
          <w:rFonts w:ascii="Tahoma" w:hAnsi="Tahoma" w:cs="Tahoma"/>
          <w:sz w:val="22"/>
          <w:szCs w:val="22"/>
        </w:rPr>
        <w:t>Objednatel má právo na odstranění vady opravou; je</w:t>
      </w:r>
      <w:r w:rsidRPr="00E228CD">
        <w:rPr>
          <w:rFonts w:ascii="Tahoma" w:hAnsi="Tahoma" w:cs="Tahoma"/>
          <w:sz w:val="22"/>
          <w:szCs w:val="22"/>
        </w:rPr>
        <w:noBreakHyphen/>
        <w:t>li vadné plnění podstatným porušením smlouvy, má také právo od smlouvy odstoupit. Právo volby plnění má objednatel.</w:t>
      </w:r>
    </w:p>
    <w:p w14:paraId="414204BF" w14:textId="77777777" w:rsidR="00D9571C" w:rsidRPr="00E228CD" w:rsidRDefault="00D9571C" w:rsidP="00DE7124">
      <w:pPr>
        <w:numPr>
          <w:ilvl w:val="0"/>
          <w:numId w:val="13"/>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Zhotovitel započne s odstraněním vady nejpozději do </w:t>
      </w:r>
      <w:r w:rsidRPr="00E228CD">
        <w:rPr>
          <w:rFonts w:ascii="Tahoma" w:hAnsi="Tahoma" w:cs="Tahoma"/>
          <w:bCs/>
          <w:sz w:val="22"/>
          <w:szCs w:val="22"/>
        </w:rPr>
        <w:t>5 pracovních</w:t>
      </w:r>
      <w:r w:rsidRPr="00E228CD">
        <w:rPr>
          <w:rFonts w:ascii="Tahoma" w:hAnsi="Tahoma" w:cs="Tahoma"/>
          <w:sz w:val="22"/>
          <w:szCs w:val="22"/>
        </w:rPr>
        <w:t> </w:t>
      </w:r>
      <w:r w:rsidRPr="00E228CD">
        <w:rPr>
          <w:rFonts w:ascii="Tahoma" w:hAnsi="Tahoma" w:cs="Tahoma"/>
          <w:bCs/>
          <w:sz w:val="22"/>
          <w:szCs w:val="22"/>
        </w:rPr>
        <w:t>dnů</w:t>
      </w:r>
      <w:r w:rsidRPr="00E228CD">
        <w:rPr>
          <w:rFonts w:ascii="Tahoma" w:hAnsi="Tahoma" w:cs="Tahoma"/>
          <w:sz w:val="22"/>
          <w:szCs w:val="22"/>
        </w:rPr>
        <w:t xml:space="preserve"> od doručení oznámení o vadě, pokud se smluvní strany nedohodnou písemně jinak. V případě havárie započne s odstraněním vady neodkladně, nejpozději do </w:t>
      </w:r>
      <w:r w:rsidRPr="00E228CD">
        <w:rPr>
          <w:rFonts w:ascii="Tahoma" w:hAnsi="Tahoma" w:cs="Tahoma"/>
          <w:bCs/>
          <w:sz w:val="22"/>
          <w:szCs w:val="22"/>
        </w:rPr>
        <w:t xml:space="preserve">24 hodin </w:t>
      </w:r>
      <w:r w:rsidRPr="00E228CD">
        <w:rPr>
          <w:rFonts w:ascii="Tahoma" w:hAnsi="Tahoma" w:cs="Tahoma"/>
          <w:sz w:val="22"/>
          <w:szCs w:val="22"/>
        </w:rPr>
        <w:t>od doručení oznámení o vadě. Vada bude odstraněna nejpozději do </w:t>
      </w:r>
      <w:r w:rsidRPr="00E228CD">
        <w:rPr>
          <w:rFonts w:ascii="Tahoma" w:hAnsi="Tahoma" w:cs="Tahoma"/>
          <w:bCs/>
          <w:sz w:val="22"/>
          <w:szCs w:val="22"/>
        </w:rPr>
        <w:t xml:space="preserve">10 pracovních dnů </w:t>
      </w:r>
      <w:r w:rsidRPr="00E228CD">
        <w:rPr>
          <w:rFonts w:ascii="Tahoma" w:hAnsi="Tahoma" w:cs="Tahoma"/>
          <w:sz w:val="22"/>
          <w:szCs w:val="22"/>
        </w:rPr>
        <w:t>ode dne doručení oznámení o vadě</w:t>
      </w:r>
      <w:r w:rsidRPr="00E228CD">
        <w:rPr>
          <w:rFonts w:ascii="Tahoma" w:hAnsi="Tahoma" w:cs="Tahoma"/>
          <w:i/>
          <w:iCs/>
          <w:sz w:val="22"/>
          <w:szCs w:val="22"/>
        </w:rPr>
        <w:t>,</w:t>
      </w:r>
      <w:r w:rsidRPr="00E228CD">
        <w:rPr>
          <w:rFonts w:ascii="Tahoma" w:hAnsi="Tahoma" w:cs="Tahoma"/>
          <w:sz w:val="22"/>
          <w:szCs w:val="22"/>
        </w:rPr>
        <w:t xml:space="preserve"> v případě havárie nejpozději do </w:t>
      </w:r>
      <w:r w:rsidRPr="00E228CD">
        <w:rPr>
          <w:rFonts w:ascii="Tahoma" w:hAnsi="Tahoma" w:cs="Tahoma"/>
          <w:bCs/>
          <w:sz w:val="22"/>
          <w:szCs w:val="22"/>
        </w:rPr>
        <w:t>48</w:t>
      </w:r>
      <w:r w:rsidRPr="00E228CD">
        <w:rPr>
          <w:rFonts w:ascii="Tahoma" w:hAnsi="Tahoma" w:cs="Tahoma"/>
          <w:b/>
          <w:sz w:val="22"/>
          <w:szCs w:val="22"/>
        </w:rPr>
        <w:t xml:space="preserve"> </w:t>
      </w:r>
      <w:r w:rsidRPr="00E228CD">
        <w:rPr>
          <w:rFonts w:ascii="Tahoma" w:hAnsi="Tahoma" w:cs="Tahoma"/>
          <w:bCs/>
          <w:sz w:val="22"/>
          <w:szCs w:val="22"/>
        </w:rPr>
        <w:t xml:space="preserve">hodin </w:t>
      </w:r>
      <w:r w:rsidRPr="00E228CD">
        <w:rPr>
          <w:rFonts w:ascii="Tahoma" w:hAnsi="Tahoma" w:cs="Tahoma"/>
          <w:sz w:val="22"/>
          <w:szCs w:val="22"/>
        </w:rPr>
        <w:t>od doručení oznámení o vadě, pokud se smluvní strany nedohodnou písemně jinak, např. s ohledem na klimatické podmínky neumožňující dodržení technologických postupů pro odstranění vady.</w:t>
      </w:r>
    </w:p>
    <w:p w14:paraId="1CBCF399" w14:textId="77777777" w:rsidR="00D9571C" w:rsidRPr="00E228CD" w:rsidRDefault="00D9571C" w:rsidP="00DE7124">
      <w:pPr>
        <w:pStyle w:val="Smlouva-slo0"/>
        <w:spacing w:before="60" w:line="240" w:lineRule="auto"/>
        <w:ind w:left="357"/>
        <w:rPr>
          <w:rFonts w:ascii="Tahoma" w:hAnsi="Tahoma" w:cs="Tahoma"/>
          <w:snapToGrid/>
          <w:sz w:val="22"/>
          <w:szCs w:val="22"/>
        </w:rPr>
      </w:pPr>
      <w:r w:rsidRPr="00E228CD">
        <w:rPr>
          <w:rFonts w:ascii="Tahoma" w:hAnsi="Tahoma" w:cs="Tahoma"/>
          <w:snapToGrid/>
          <w:sz w:val="22"/>
          <w:szCs w:val="22"/>
        </w:rPr>
        <w:t>K dohodám dle tohoto odstavce je za objednatele oprávněna pouze osoba oprávněná jednat ve věcech realizace stavby dle čl. I odst. 1 této smlouvy, příp. jiný pověřený zástupce objednatele.</w:t>
      </w:r>
    </w:p>
    <w:p w14:paraId="17D9F0C1" w14:textId="556E5BB0" w:rsidR="0050121D" w:rsidRPr="00E228CD" w:rsidRDefault="00D9571C" w:rsidP="0050121D">
      <w:pPr>
        <w:numPr>
          <w:ilvl w:val="0"/>
          <w:numId w:val="13"/>
        </w:numPr>
        <w:tabs>
          <w:tab w:val="clear" w:pos="360"/>
        </w:tabs>
        <w:spacing w:before="120"/>
        <w:ind w:left="357" w:hanging="357"/>
        <w:jc w:val="both"/>
        <w:rPr>
          <w:rFonts w:ascii="Tahoma" w:hAnsi="Tahoma" w:cs="Tahoma"/>
          <w:sz w:val="22"/>
          <w:szCs w:val="22"/>
        </w:rPr>
      </w:pPr>
      <w:r w:rsidRPr="00E228CD">
        <w:rPr>
          <w:rFonts w:ascii="Tahoma" w:hAnsi="Tahoma" w:cs="Tahoma"/>
          <w:sz w:val="22"/>
          <w:szCs w:val="22"/>
        </w:rPr>
        <w:t>Provedenou opravu vady zhotovitel objednateli nebo uživateli předá písemně.</w:t>
      </w:r>
      <w:r w:rsidR="0050121D" w:rsidRPr="00E228CD">
        <w:rPr>
          <w:rFonts w:ascii="Tahoma" w:hAnsi="Tahoma" w:cs="Tahoma"/>
          <w:sz w:val="22"/>
          <w:szCs w:val="22"/>
        </w:rPr>
        <w:t xml:space="preserve"> V případě odstranění vady dodáním náhradního plnění (nahrazením novou bezvadnou </w:t>
      </w:r>
      <w:r w:rsidR="0050121D" w:rsidRPr="004A3C07">
        <w:rPr>
          <w:rFonts w:ascii="Tahoma" w:hAnsi="Tahoma" w:cs="Tahoma"/>
          <w:sz w:val="22"/>
          <w:szCs w:val="22"/>
        </w:rPr>
        <w:t xml:space="preserve">věcí), </w:t>
      </w:r>
      <w:r w:rsidR="005520DD" w:rsidRPr="004A3C07">
        <w:rPr>
          <w:rFonts w:ascii="Tahoma" w:hAnsi="Tahoma" w:cs="Tahoma"/>
          <w:sz w:val="22"/>
          <w:szCs w:val="22"/>
        </w:rPr>
        <w:t xml:space="preserve">pokračuje </w:t>
      </w:r>
      <w:r w:rsidR="0050121D" w:rsidRPr="004A3C07">
        <w:rPr>
          <w:rFonts w:ascii="Tahoma" w:hAnsi="Tahoma" w:cs="Tahoma"/>
          <w:sz w:val="22"/>
          <w:szCs w:val="22"/>
        </w:rPr>
        <w:t>pro toto náhradní plnění (věc)</w:t>
      </w:r>
      <w:r w:rsidR="005520DD" w:rsidRPr="004A3C07">
        <w:t xml:space="preserve"> </w:t>
      </w:r>
      <w:r w:rsidR="005520DD" w:rsidRPr="004A3C07">
        <w:rPr>
          <w:rFonts w:ascii="Tahoma" w:hAnsi="Tahoma" w:cs="Tahoma"/>
          <w:sz w:val="22"/>
          <w:szCs w:val="22"/>
        </w:rPr>
        <w:t>původní doba pro uplatnění práv z vadného plnění</w:t>
      </w:r>
      <w:r w:rsidR="0050121D" w:rsidRPr="004A3C07">
        <w:rPr>
          <w:rFonts w:ascii="Tahoma" w:hAnsi="Tahoma" w:cs="Tahoma"/>
          <w:sz w:val="22"/>
          <w:szCs w:val="22"/>
        </w:rPr>
        <w:t>.</w:t>
      </w:r>
      <w:r w:rsidR="0050121D" w:rsidRPr="00E228CD">
        <w:rPr>
          <w:rFonts w:ascii="Tahoma" w:hAnsi="Tahoma" w:cs="Tahoma"/>
          <w:sz w:val="22"/>
          <w:szCs w:val="22"/>
        </w:rPr>
        <w:t xml:space="preserve"> Záruční doba dodaného náhradního plnění (věci) neskončí dříve než záruční doba sjednaná pro plnění (věc), na které se vada vyskytla.</w:t>
      </w:r>
    </w:p>
    <w:p w14:paraId="1EF5CA1F" w14:textId="77777777" w:rsidR="00174173" w:rsidRPr="00E228CD" w:rsidRDefault="00D9571C" w:rsidP="00174173">
      <w:pPr>
        <w:numPr>
          <w:ilvl w:val="0"/>
          <w:numId w:val="13"/>
        </w:numPr>
        <w:spacing w:before="120"/>
        <w:ind w:left="357" w:hanging="357"/>
        <w:jc w:val="both"/>
        <w:rPr>
          <w:rFonts w:ascii="Tahoma" w:hAnsi="Tahoma" w:cs="Tahoma"/>
          <w:sz w:val="22"/>
          <w:szCs w:val="22"/>
        </w:rPr>
      </w:pPr>
      <w:r w:rsidRPr="00E228CD">
        <w:rPr>
          <w:rFonts w:ascii="Tahoma" w:hAnsi="Tahoma" w:cs="Tahoma"/>
          <w:sz w:val="22"/>
          <w:szCs w:val="22"/>
        </w:rPr>
        <w:lastRenderedPageBreak/>
        <w:t xml:space="preserve">Pokud zhotovitel neodstraní vadu díla dle lhůt uvedených v odst. 6 tohoto článku smlouvy, </w:t>
      </w:r>
      <w:r w:rsidR="005070D8" w:rsidRPr="00E228CD">
        <w:rPr>
          <w:rFonts w:ascii="Tahoma" w:hAnsi="Tahoma" w:cs="Tahoma"/>
          <w:sz w:val="22"/>
          <w:szCs w:val="22"/>
        </w:rPr>
        <w:t>vyzve jej objednatel</w:t>
      </w:r>
      <w:r w:rsidR="005070D8" w:rsidRPr="00E228CD">
        <w:rPr>
          <w:rFonts w:ascii="Tahoma" w:hAnsi="Tahoma" w:cs="Tahoma"/>
        </w:rPr>
        <w:t xml:space="preserve"> </w:t>
      </w:r>
      <w:r w:rsidR="005070D8" w:rsidRPr="00E228CD">
        <w:rPr>
          <w:rFonts w:ascii="Tahoma" w:hAnsi="Tahoma" w:cs="Tahoma"/>
          <w:sz w:val="22"/>
          <w:szCs w:val="22"/>
        </w:rPr>
        <w:t xml:space="preserve">opětovně k jejímu odstranění. Pokud zhotovitel neodstraní vadu díla ani v náhradní lhůtě stanovené v opakované výzvě, je objednatel </w:t>
      </w:r>
      <w:r w:rsidRPr="00E228CD">
        <w:rPr>
          <w:rFonts w:ascii="Tahoma" w:hAnsi="Tahoma" w:cs="Tahoma"/>
          <w:sz w:val="22"/>
          <w:szCs w:val="22"/>
        </w:rPr>
        <w:t>oprávněn nechat vadu díla odstranit prostřednictvím třetího subjektu, a to na náklady zhotovitele. Při výběru tohoto třetího subjektu bude objednatel postupovat přiměřeně s péčí řádného hospodáře a takovým způsobem, který je pro odstranění vady díla obvyklý a běžný.</w:t>
      </w:r>
    </w:p>
    <w:p w14:paraId="5657CEF8"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XIV.</w:t>
      </w:r>
      <w:r w:rsidR="000A73E5" w:rsidRPr="00E228CD">
        <w:rPr>
          <w:rFonts w:ascii="Tahoma" w:hAnsi="Tahoma" w:cs="Tahoma"/>
          <w:b/>
          <w:sz w:val="22"/>
          <w:szCs w:val="22"/>
        </w:rPr>
        <w:br/>
      </w:r>
      <w:r w:rsidR="0065108E" w:rsidRPr="00E228CD">
        <w:rPr>
          <w:rFonts w:ascii="Tahoma" w:hAnsi="Tahoma" w:cs="Tahoma"/>
          <w:b/>
          <w:sz w:val="22"/>
          <w:szCs w:val="22"/>
        </w:rPr>
        <w:t>Vlastnické právo, n</w:t>
      </w:r>
      <w:r w:rsidR="00006673" w:rsidRPr="00E228CD">
        <w:rPr>
          <w:rFonts w:ascii="Tahoma" w:hAnsi="Tahoma" w:cs="Tahoma"/>
          <w:b/>
          <w:sz w:val="22"/>
          <w:szCs w:val="22"/>
        </w:rPr>
        <w:t>ebezpečí</w:t>
      </w:r>
      <w:r w:rsidRPr="00E228CD">
        <w:rPr>
          <w:rFonts w:ascii="Tahoma" w:hAnsi="Tahoma" w:cs="Tahoma"/>
          <w:b/>
          <w:sz w:val="22"/>
          <w:szCs w:val="22"/>
        </w:rPr>
        <w:t xml:space="preserve"> škod</w:t>
      </w:r>
      <w:r w:rsidR="00006673" w:rsidRPr="00E228CD">
        <w:rPr>
          <w:rFonts w:ascii="Tahoma" w:hAnsi="Tahoma" w:cs="Tahoma"/>
          <w:b/>
          <w:sz w:val="22"/>
          <w:szCs w:val="22"/>
        </w:rPr>
        <w:t>y</w:t>
      </w:r>
    </w:p>
    <w:p w14:paraId="01ABD36B" w14:textId="77777777" w:rsidR="0065108E" w:rsidRPr="00E228CD" w:rsidRDefault="0065108E" w:rsidP="00F81044">
      <w:pPr>
        <w:pStyle w:val="Smlouva-slo0"/>
        <w:numPr>
          <w:ilvl w:val="0"/>
          <w:numId w:val="14"/>
        </w:numPr>
        <w:spacing w:line="240" w:lineRule="auto"/>
        <w:rPr>
          <w:rFonts w:ascii="Tahoma" w:hAnsi="Tahoma" w:cs="Tahoma"/>
          <w:sz w:val="22"/>
          <w:szCs w:val="22"/>
        </w:rPr>
      </w:pPr>
      <w:r w:rsidRPr="00E228CD">
        <w:rPr>
          <w:rFonts w:ascii="Tahoma" w:hAnsi="Tahoma" w:cs="Tahoma"/>
          <w:sz w:val="22"/>
          <w:szCs w:val="22"/>
        </w:rPr>
        <w:t>Vlastníkem věci, která je předmětem díla, je</w:t>
      </w:r>
      <w:r w:rsidR="001805F3" w:rsidRPr="00E228CD">
        <w:rPr>
          <w:rFonts w:ascii="Tahoma" w:hAnsi="Tahoma" w:cs="Tahoma"/>
          <w:sz w:val="22"/>
          <w:szCs w:val="22"/>
        </w:rPr>
        <w:t xml:space="preserve"> objednatel. Nebezpečí škody</w:t>
      </w:r>
      <w:r w:rsidR="00A47B98" w:rsidRPr="00E228CD">
        <w:rPr>
          <w:rFonts w:ascii="Tahoma" w:hAnsi="Tahoma" w:cs="Tahoma"/>
          <w:sz w:val="22"/>
          <w:szCs w:val="22"/>
        </w:rPr>
        <w:t xml:space="preserve"> na zhotovované věci</w:t>
      </w:r>
      <w:r w:rsidR="001805F3" w:rsidRPr="00E228CD">
        <w:rPr>
          <w:rFonts w:ascii="Tahoma" w:hAnsi="Tahoma" w:cs="Tahoma"/>
          <w:sz w:val="22"/>
          <w:szCs w:val="22"/>
        </w:rPr>
        <w:t xml:space="preserve"> </w:t>
      </w:r>
      <w:r w:rsidRPr="00E228CD">
        <w:rPr>
          <w:rFonts w:ascii="Tahoma" w:hAnsi="Tahoma" w:cs="Tahoma"/>
          <w:sz w:val="22"/>
          <w:szCs w:val="22"/>
        </w:rPr>
        <w:t>nese zhotovitel</w:t>
      </w:r>
      <w:r w:rsidR="0048047F" w:rsidRPr="00E228CD">
        <w:rPr>
          <w:rFonts w:ascii="Tahoma" w:hAnsi="Tahoma" w:cs="Tahoma"/>
          <w:sz w:val="22"/>
          <w:szCs w:val="22"/>
        </w:rPr>
        <w:t xml:space="preserve"> a</w:t>
      </w:r>
      <w:r w:rsidRPr="00E228CD">
        <w:rPr>
          <w:rFonts w:ascii="Tahoma" w:hAnsi="Tahoma" w:cs="Tahoma"/>
          <w:sz w:val="22"/>
          <w:szCs w:val="22"/>
        </w:rPr>
        <w:t xml:space="preserve"> přechází na</w:t>
      </w:r>
      <w:r w:rsidR="001805F3" w:rsidRPr="00E228CD">
        <w:rPr>
          <w:rFonts w:ascii="Tahoma" w:hAnsi="Tahoma" w:cs="Tahoma"/>
          <w:sz w:val="22"/>
          <w:szCs w:val="22"/>
        </w:rPr>
        <w:t> </w:t>
      </w:r>
      <w:r w:rsidRPr="00E228CD">
        <w:rPr>
          <w:rFonts w:ascii="Tahoma" w:hAnsi="Tahoma" w:cs="Tahoma"/>
          <w:sz w:val="22"/>
          <w:szCs w:val="22"/>
        </w:rPr>
        <w:t>objednatele dnem převzetí díla objednatelem.</w:t>
      </w:r>
    </w:p>
    <w:p w14:paraId="37DA62C0" w14:textId="77777777" w:rsidR="00D9571C" w:rsidRPr="00E228CD" w:rsidRDefault="00D9571C" w:rsidP="00DE7124">
      <w:pPr>
        <w:pStyle w:val="Smlouva-slo0"/>
        <w:numPr>
          <w:ilvl w:val="0"/>
          <w:numId w:val="14"/>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Zhotovitel nese odpovědnost původce odpadů, zavazuje se nezpůsobovat únik ropných, toxických či jiných škodlivých látek na stavbě.</w:t>
      </w:r>
    </w:p>
    <w:p w14:paraId="500B200A" w14:textId="77777777" w:rsidR="00D9571C" w:rsidRPr="00E228CD" w:rsidRDefault="00D9571C" w:rsidP="00DE7124">
      <w:pPr>
        <w:pStyle w:val="Smlouva-slo0"/>
        <w:numPr>
          <w:ilvl w:val="0"/>
          <w:numId w:val="14"/>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Zhotovitel je povinen učinit veškerá opatření potřebná k odvrácení škody nebo k jejímu zmírnění.</w:t>
      </w:r>
    </w:p>
    <w:p w14:paraId="55D90AA1" w14:textId="77777777" w:rsidR="00D9571C" w:rsidRPr="00E228CD" w:rsidRDefault="00D9571C" w:rsidP="00DE7124">
      <w:pPr>
        <w:pStyle w:val="Smlouva-slo0"/>
        <w:numPr>
          <w:ilvl w:val="0"/>
          <w:numId w:val="14"/>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Zhotovitel je povinen nahradit objednateli v plné výši škodu, která vznikla při realizaci a užívání díla v souvislosti nebo jako důsledek porušení povinností a závazků zhotovitele dle této smlouvy.</w:t>
      </w:r>
    </w:p>
    <w:p w14:paraId="0279AB04" w14:textId="77777777" w:rsidR="00D9571C" w:rsidRPr="00E228CD" w:rsidRDefault="00D9571C" w:rsidP="00DE7124">
      <w:pPr>
        <w:pStyle w:val="Smlouva-slo0"/>
        <w:numPr>
          <w:ilvl w:val="0"/>
          <w:numId w:val="14"/>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 xml:space="preserve">Zhotovitel se zavazuje, že po celou dobu plnění svého závazku z této smlouvy bude mít na vlastní náklady sjednáno pojištění odpovědnosti za škodu způsobenou třetím osobám vyplývající z dodávaného předmětu plnění s limitem min. </w:t>
      </w:r>
      <w:r w:rsidR="003830B9" w:rsidRPr="00E228CD">
        <w:rPr>
          <w:rFonts w:ascii="Tahoma" w:hAnsi="Tahoma" w:cs="Tahoma"/>
          <w:sz w:val="22"/>
          <w:szCs w:val="22"/>
        </w:rPr>
        <w:t>1</w:t>
      </w:r>
      <w:r w:rsidR="00A566DE">
        <w:rPr>
          <w:rFonts w:ascii="Tahoma" w:hAnsi="Tahoma" w:cs="Tahoma"/>
          <w:sz w:val="22"/>
          <w:szCs w:val="22"/>
        </w:rPr>
        <w:t>0</w:t>
      </w:r>
      <w:r w:rsidR="003830B9" w:rsidRPr="00E228CD">
        <w:rPr>
          <w:rFonts w:ascii="Tahoma" w:hAnsi="Tahoma" w:cs="Tahoma"/>
          <w:sz w:val="22"/>
          <w:szCs w:val="22"/>
        </w:rPr>
        <w:t>0</w:t>
      </w:r>
      <w:r w:rsidR="00DD2C54" w:rsidRPr="00E228CD">
        <w:rPr>
          <w:rFonts w:ascii="Tahoma" w:hAnsi="Tahoma" w:cs="Tahoma"/>
          <w:sz w:val="22"/>
          <w:szCs w:val="22"/>
        </w:rPr>
        <w:t xml:space="preserve"> </w:t>
      </w:r>
      <w:r w:rsidRPr="00E228CD">
        <w:rPr>
          <w:rFonts w:ascii="Tahoma" w:hAnsi="Tahoma" w:cs="Tahoma"/>
          <w:sz w:val="22"/>
          <w:szCs w:val="22"/>
        </w:rPr>
        <w:t>mil. Kč. Pojištění musí obsahovat krytí škod způsobené na majetku a zdraví třetích osob včetně krytí odpovědnosti za finanční škody.</w:t>
      </w:r>
    </w:p>
    <w:p w14:paraId="10A27AD8" w14:textId="77777777" w:rsidR="00D9571C" w:rsidRPr="00E228CD" w:rsidRDefault="00D9571C" w:rsidP="00A2642E">
      <w:pPr>
        <w:pStyle w:val="Smlouva-slo0"/>
        <w:numPr>
          <w:ilvl w:val="0"/>
          <w:numId w:val="14"/>
        </w:numPr>
        <w:spacing w:line="240" w:lineRule="auto"/>
        <w:rPr>
          <w:rFonts w:ascii="Tahoma" w:hAnsi="Tahoma" w:cs="Tahoma"/>
          <w:sz w:val="22"/>
          <w:szCs w:val="22"/>
        </w:rPr>
      </w:pPr>
      <w:r w:rsidRPr="00E228CD">
        <w:rPr>
          <w:rFonts w:ascii="Tahoma" w:hAnsi="Tahoma" w:cs="Tahoma"/>
          <w:sz w:val="22"/>
          <w:szCs w:val="22"/>
        </w:rPr>
        <w:t>Zhotovitel se zavazuje, že bude mít na vlastní náklady sjednáno stavebně</w:t>
      </w:r>
      <w:r w:rsidRPr="00E228CD">
        <w:rPr>
          <w:rFonts w:ascii="Tahoma" w:hAnsi="Tahoma" w:cs="Tahoma"/>
          <w:sz w:val="22"/>
          <w:szCs w:val="22"/>
        </w:rPr>
        <w:noBreakHyphen/>
        <w:t>montážní pojištění proti všem rizikům (</w:t>
      </w:r>
      <w:proofErr w:type="spellStart"/>
      <w:r w:rsidRPr="00E228CD">
        <w:rPr>
          <w:rFonts w:ascii="Tahoma" w:hAnsi="Tahoma" w:cs="Tahoma"/>
          <w:sz w:val="22"/>
          <w:szCs w:val="22"/>
        </w:rPr>
        <w:t>all</w:t>
      </w:r>
      <w:proofErr w:type="spellEnd"/>
      <w:r w:rsidRPr="00E228CD">
        <w:rPr>
          <w:rFonts w:ascii="Tahoma" w:hAnsi="Tahoma" w:cs="Tahoma"/>
          <w:sz w:val="22"/>
          <w:szCs w:val="22"/>
        </w:rPr>
        <w:t> </w:t>
      </w:r>
      <w:proofErr w:type="spellStart"/>
      <w:r w:rsidRPr="00E228CD">
        <w:rPr>
          <w:rFonts w:ascii="Tahoma" w:hAnsi="Tahoma" w:cs="Tahoma"/>
          <w:sz w:val="22"/>
          <w:szCs w:val="22"/>
        </w:rPr>
        <w:t>risks</w:t>
      </w:r>
      <w:proofErr w:type="spellEnd"/>
      <w:r w:rsidRPr="00E228CD">
        <w:rPr>
          <w:rFonts w:ascii="Tahoma" w:hAnsi="Tahoma" w:cs="Tahoma"/>
          <w:sz w:val="22"/>
          <w:szCs w:val="22"/>
        </w:rPr>
        <w:t xml:space="preserve">) </w:t>
      </w:r>
      <w:r w:rsidR="00A566DE">
        <w:rPr>
          <w:rFonts w:ascii="Tahoma" w:hAnsi="Tahoma" w:cs="Tahoma"/>
          <w:sz w:val="22"/>
          <w:szCs w:val="22"/>
        </w:rPr>
        <w:t xml:space="preserve">minimálně </w:t>
      </w:r>
      <w:r w:rsidR="00A2642E" w:rsidRPr="00E228CD">
        <w:rPr>
          <w:rFonts w:ascii="Tahoma" w:hAnsi="Tahoma" w:cs="Tahoma"/>
          <w:sz w:val="22"/>
          <w:szCs w:val="22"/>
        </w:rPr>
        <w:t xml:space="preserve">ve výši </w:t>
      </w:r>
      <w:r w:rsidR="00A566DE">
        <w:rPr>
          <w:rFonts w:ascii="Tahoma" w:hAnsi="Tahoma" w:cs="Tahoma"/>
          <w:sz w:val="22"/>
          <w:szCs w:val="22"/>
        </w:rPr>
        <w:t>ceny díla dle čl. V odst. 1</w:t>
      </w:r>
      <w:r w:rsidRPr="00E228CD">
        <w:rPr>
          <w:rFonts w:ascii="Tahoma" w:hAnsi="Tahoma" w:cs="Tahoma"/>
          <w:sz w:val="22"/>
          <w:szCs w:val="22"/>
        </w:rPr>
        <w:t>. Pojistná smlouva musí být platná po </w:t>
      </w:r>
      <w:r w:rsidR="00711393" w:rsidRPr="00E228CD">
        <w:rPr>
          <w:rFonts w:ascii="Tahoma" w:hAnsi="Tahoma" w:cs="Tahoma"/>
          <w:sz w:val="22"/>
          <w:szCs w:val="22"/>
        </w:rPr>
        <w:t>dobu realizace díla do termínu předání a převzetí díla</w:t>
      </w:r>
      <w:r w:rsidRPr="00E228CD">
        <w:rPr>
          <w:rFonts w:ascii="Tahoma" w:hAnsi="Tahoma" w:cs="Tahoma"/>
          <w:sz w:val="22"/>
          <w:szCs w:val="22"/>
        </w:rPr>
        <w:t>.</w:t>
      </w:r>
    </w:p>
    <w:p w14:paraId="444F6166" w14:textId="77777777" w:rsidR="00D9571C" w:rsidRPr="00E228CD" w:rsidRDefault="00D9571C" w:rsidP="00DE7124">
      <w:pPr>
        <w:pStyle w:val="Smlouva-slo0"/>
        <w:numPr>
          <w:ilvl w:val="0"/>
          <w:numId w:val="14"/>
        </w:numPr>
        <w:spacing w:line="240" w:lineRule="auto"/>
        <w:rPr>
          <w:rFonts w:ascii="Tahoma" w:hAnsi="Tahoma" w:cs="Tahoma"/>
          <w:sz w:val="22"/>
          <w:szCs w:val="22"/>
        </w:rPr>
      </w:pPr>
      <w:r w:rsidRPr="00E228CD">
        <w:rPr>
          <w:rFonts w:ascii="Tahoma" w:hAnsi="Tahoma" w:cs="Tahoma"/>
          <w:sz w:val="22"/>
          <w:szCs w:val="22"/>
        </w:rPr>
        <w:t xml:space="preserve">Zhotovitel je povinen předat objednateli </w:t>
      </w:r>
      <w:r w:rsidR="00A2642E" w:rsidRPr="00E228CD">
        <w:rPr>
          <w:rFonts w:ascii="Tahoma" w:hAnsi="Tahoma" w:cs="Tahoma"/>
          <w:sz w:val="22"/>
          <w:szCs w:val="22"/>
        </w:rPr>
        <w:t>před</w:t>
      </w:r>
      <w:r w:rsidRPr="00E228CD">
        <w:rPr>
          <w:rFonts w:ascii="Tahoma" w:hAnsi="Tahoma" w:cs="Tahoma"/>
          <w:sz w:val="22"/>
          <w:szCs w:val="22"/>
        </w:rPr>
        <w:t> podpis</w:t>
      </w:r>
      <w:r w:rsidR="00A2642E" w:rsidRPr="00E228CD">
        <w:rPr>
          <w:rFonts w:ascii="Tahoma" w:hAnsi="Tahoma" w:cs="Tahoma"/>
          <w:sz w:val="22"/>
          <w:szCs w:val="22"/>
        </w:rPr>
        <w:t>em</w:t>
      </w:r>
      <w:r w:rsidRPr="00E228CD">
        <w:rPr>
          <w:rFonts w:ascii="Tahoma" w:hAnsi="Tahoma" w:cs="Tahoma"/>
          <w:sz w:val="22"/>
          <w:szCs w:val="22"/>
        </w:rPr>
        <w:t xml:space="preserve"> této smlouvy a dále na vyžádání objednatelem kdykoliv v průběhu provádění díla kopie pojistných smluv </w:t>
      </w:r>
      <w:r w:rsidR="00DE7124" w:rsidRPr="00E228CD">
        <w:rPr>
          <w:rFonts w:ascii="Tahoma" w:hAnsi="Tahoma" w:cs="Tahoma"/>
          <w:sz w:val="22"/>
          <w:szCs w:val="22"/>
        </w:rPr>
        <w:t xml:space="preserve">(včetně případných dodatků) </w:t>
      </w:r>
      <w:r w:rsidRPr="00E228CD">
        <w:rPr>
          <w:rFonts w:ascii="Tahoma" w:hAnsi="Tahoma" w:cs="Tahoma"/>
          <w:sz w:val="22"/>
          <w:szCs w:val="22"/>
        </w:rPr>
        <w:t>na požadovaná pojištění dle odst. 5 a 6</w:t>
      </w:r>
      <w:r w:rsidRPr="00E228CD">
        <w:rPr>
          <w:rFonts w:ascii="Tahoma" w:hAnsi="Tahoma" w:cs="Tahoma"/>
          <w:i/>
          <w:sz w:val="22"/>
          <w:szCs w:val="22"/>
        </w:rPr>
        <w:t xml:space="preserve"> </w:t>
      </w:r>
      <w:r w:rsidRPr="00E228CD">
        <w:rPr>
          <w:rFonts w:ascii="Tahoma" w:hAnsi="Tahoma" w:cs="Tahoma"/>
          <w:sz w:val="22"/>
          <w:szCs w:val="22"/>
        </w:rPr>
        <w:t>tohoto článku</w:t>
      </w:r>
      <w:r w:rsidR="00013316" w:rsidRPr="00E228CD">
        <w:rPr>
          <w:rFonts w:ascii="Tahoma" w:hAnsi="Tahoma" w:cs="Tahoma"/>
          <w:sz w:val="22"/>
          <w:szCs w:val="22"/>
        </w:rPr>
        <w:t xml:space="preserve"> smlouvy</w:t>
      </w:r>
      <w:r w:rsidR="00DE7124" w:rsidRPr="00E228CD">
        <w:rPr>
          <w:rFonts w:ascii="Tahoma" w:hAnsi="Tahoma" w:cs="Tahoma"/>
          <w:sz w:val="22"/>
          <w:szCs w:val="22"/>
        </w:rPr>
        <w:t xml:space="preserve"> nebo certifikát příslušné pojišťovny prokazující existenci pojištění (dobu trvání pojištění, jeho rozsah, pojištěná rizika, </w:t>
      </w:r>
      <w:r w:rsidR="004E0809" w:rsidRPr="00E228CD">
        <w:rPr>
          <w:rFonts w:ascii="Tahoma" w:hAnsi="Tahoma" w:cs="Tahoma"/>
          <w:sz w:val="22"/>
          <w:szCs w:val="22"/>
        </w:rPr>
        <w:t>pojistné částky, roční limity a </w:t>
      </w:r>
      <w:proofErr w:type="spellStart"/>
      <w:r w:rsidR="00DE7124" w:rsidRPr="00E228CD">
        <w:rPr>
          <w:rFonts w:ascii="Tahoma" w:hAnsi="Tahoma" w:cs="Tahoma"/>
          <w:sz w:val="22"/>
          <w:szCs w:val="22"/>
        </w:rPr>
        <w:t>sublimity</w:t>
      </w:r>
      <w:proofErr w:type="spellEnd"/>
      <w:r w:rsidR="00DE7124" w:rsidRPr="00E228CD">
        <w:rPr>
          <w:rFonts w:ascii="Tahoma" w:hAnsi="Tahoma" w:cs="Tahoma"/>
          <w:sz w:val="22"/>
          <w:szCs w:val="22"/>
        </w:rPr>
        <w:t xml:space="preserve"> plnění a výši spoluúčasti).</w:t>
      </w:r>
    </w:p>
    <w:p w14:paraId="345867FD" w14:textId="77777777" w:rsidR="00D9571C" w:rsidRPr="00E228CD" w:rsidRDefault="00D9571C" w:rsidP="00DE7124">
      <w:pPr>
        <w:pStyle w:val="Smlouva-slo0"/>
        <w:numPr>
          <w:ilvl w:val="0"/>
          <w:numId w:val="14"/>
        </w:numPr>
        <w:spacing w:line="240" w:lineRule="auto"/>
        <w:ind w:left="357" w:hanging="357"/>
        <w:rPr>
          <w:rFonts w:ascii="Tahoma" w:hAnsi="Tahoma" w:cs="Tahoma"/>
          <w:sz w:val="22"/>
          <w:szCs w:val="22"/>
        </w:rPr>
      </w:pPr>
      <w:r w:rsidRPr="00E228CD">
        <w:rPr>
          <w:rFonts w:ascii="Tahoma" w:hAnsi="Tahoma" w:cs="Tahoma"/>
          <w:sz w:val="22"/>
          <w:szCs w:val="22"/>
        </w:rPr>
        <w:t>Náklady na pojištění nese zhotovitel a jsou zahrnuty ve sjednané ceně</w:t>
      </w:r>
      <w:r w:rsidR="00FE28C9" w:rsidRPr="00E228CD">
        <w:rPr>
          <w:rFonts w:ascii="Tahoma" w:hAnsi="Tahoma" w:cs="Tahoma"/>
          <w:sz w:val="22"/>
          <w:szCs w:val="22"/>
        </w:rPr>
        <w:t xml:space="preserve"> díla</w:t>
      </w:r>
      <w:r w:rsidRPr="00E228CD">
        <w:rPr>
          <w:rFonts w:ascii="Tahoma" w:hAnsi="Tahoma" w:cs="Tahoma"/>
          <w:sz w:val="22"/>
          <w:szCs w:val="22"/>
        </w:rPr>
        <w:t>.</w:t>
      </w:r>
    </w:p>
    <w:p w14:paraId="3E9A17E5" w14:textId="77777777" w:rsidR="00D9571C" w:rsidRPr="00E228CD" w:rsidRDefault="00D9571C" w:rsidP="00DE7124">
      <w:pPr>
        <w:pStyle w:val="Smlouva-slo0"/>
        <w:numPr>
          <w:ilvl w:val="0"/>
          <w:numId w:val="14"/>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Při vzniku pojistné události zabezpečuje vešker</w:t>
      </w:r>
      <w:r w:rsidR="0052516E" w:rsidRPr="00E228CD">
        <w:rPr>
          <w:rFonts w:ascii="Tahoma" w:hAnsi="Tahoma" w:cs="Tahoma"/>
          <w:sz w:val="22"/>
          <w:szCs w:val="22"/>
        </w:rPr>
        <w:t>á</w:t>
      </w:r>
      <w:r w:rsidRPr="00E228CD">
        <w:rPr>
          <w:rFonts w:ascii="Tahoma" w:hAnsi="Tahoma" w:cs="Tahoma"/>
          <w:sz w:val="22"/>
          <w:szCs w:val="22"/>
        </w:rPr>
        <w:t xml:space="preserve"> </w:t>
      </w:r>
      <w:r w:rsidR="0052516E" w:rsidRPr="00E228CD">
        <w:rPr>
          <w:rFonts w:ascii="Tahoma" w:hAnsi="Tahoma" w:cs="Tahoma"/>
          <w:sz w:val="22"/>
          <w:szCs w:val="22"/>
        </w:rPr>
        <w:t xml:space="preserve">jednání </w:t>
      </w:r>
      <w:r w:rsidRPr="00E228CD">
        <w:rPr>
          <w:rFonts w:ascii="Tahoma" w:hAnsi="Tahoma" w:cs="Tahoma"/>
          <w:sz w:val="22"/>
          <w:szCs w:val="22"/>
        </w:rPr>
        <w:t>vůči pojistiteli zhotovitel. Objednatel je povinen poskytnout v souvislosti s pojistnou událostí zhotoviteli veškerou součinnost, která je v jeho možnostech a lze ji rozumně požadovat.</w:t>
      </w:r>
    </w:p>
    <w:p w14:paraId="389394DE"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XV.</w:t>
      </w:r>
      <w:r w:rsidR="000A73E5" w:rsidRPr="00E228CD">
        <w:rPr>
          <w:rFonts w:ascii="Tahoma" w:hAnsi="Tahoma" w:cs="Tahoma"/>
          <w:b/>
          <w:sz w:val="22"/>
          <w:szCs w:val="22"/>
        </w:rPr>
        <w:br/>
      </w:r>
      <w:r w:rsidRPr="00E228CD">
        <w:rPr>
          <w:rFonts w:ascii="Tahoma" w:hAnsi="Tahoma" w:cs="Tahoma"/>
          <w:b/>
          <w:sz w:val="22"/>
          <w:szCs w:val="22"/>
        </w:rPr>
        <w:t>Sankční ujednání</w:t>
      </w:r>
    </w:p>
    <w:p w14:paraId="10C2D8FA" w14:textId="77777777" w:rsidR="004A2DDB" w:rsidRPr="00E228CD" w:rsidRDefault="00D7662D" w:rsidP="00DE7124">
      <w:pPr>
        <w:numPr>
          <w:ilvl w:val="0"/>
          <w:numId w:val="16"/>
        </w:numPr>
        <w:tabs>
          <w:tab w:val="clear" w:pos="360"/>
        </w:tabs>
        <w:spacing w:before="120"/>
        <w:jc w:val="both"/>
        <w:rPr>
          <w:rFonts w:ascii="Tahoma" w:hAnsi="Tahoma" w:cs="Tahoma"/>
          <w:sz w:val="22"/>
          <w:szCs w:val="22"/>
        </w:rPr>
      </w:pPr>
      <w:bookmarkStart w:id="4" w:name="_Hlk190682642"/>
      <w:r w:rsidRPr="00E228CD">
        <w:rPr>
          <w:rFonts w:ascii="Tahoma" w:hAnsi="Tahoma" w:cs="Tahoma"/>
          <w:sz w:val="22"/>
          <w:szCs w:val="22"/>
        </w:rPr>
        <w:t xml:space="preserve">V případě, že </w:t>
      </w:r>
      <w:r w:rsidR="00596C55" w:rsidRPr="00E228CD">
        <w:rPr>
          <w:rFonts w:ascii="Tahoma" w:hAnsi="Tahoma" w:cs="Tahoma"/>
          <w:sz w:val="22"/>
          <w:szCs w:val="22"/>
        </w:rPr>
        <w:t xml:space="preserve">bude </w:t>
      </w:r>
      <w:r w:rsidRPr="00E228CD">
        <w:rPr>
          <w:rFonts w:ascii="Tahoma" w:hAnsi="Tahoma" w:cs="Tahoma"/>
          <w:sz w:val="22"/>
          <w:szCs w:val="22"/>
        </w:rPr>
        <w:t xml:space="preserve">zhotovitel </w:t>
      </w:r>
      <w:r w:rsidR="00596C55" w:rsidRPr="00E228CD">
        <w:rPr>
          <w:rFonts w:ascii="Tahoma" w:hAnsi="Tahoma" w:cs="Tahoma"/>
          <w:sz w:val="22"/>
          <w:szCs w:val="22"/>
        </w:rPr>
        <w:t>v prodlení s provedením díla v</w:t>
      </w:r>
      <w:r w:rsidR="0015614C" w:rsidRPr="00E228CD">
        <w:rPr>
          <w:rFonts w:ascii="Tahoma" w:hAnsi="Tahoma" w:cs="Tahoma"/>
          <w:sz w:val="22"/>
          <w:szCs w:val="22"/>
        </w:rPr>
        <w:t> době plnění</w:t>
      </w:r>
      <w:r w:rsidR="00596C55" w:rsidRPr="00E228CD">
        <w:rPr>
          <w:rFonts w:ascii="Tahoma" w:hAnsi="Tahoma" w:cs="Tahoma"/>
          <w:sz w:val="22"/>
          <w:szCs w:val="22"/>
        </w:rPr>
        <w:t xml:space="preserve"> dle čl. IV odst. 1 této smlouvy</w:t>
      </w:r>
      <w:r w:rsidRPr="00E228CD">
        <w:rPr>
          <w:rFonts w:ascii="Tahoma" w:hAnsi="Tahoma" w:cs="Tahoma"/>
          <w:sz w:val="22"/>
          <w:szCs w:val="22"/>
        </w:rPr>
        <w:t>,</w:t>
      </w:r>
      <w:r w:rsidR="00C36BE6" w:rsidRPr="00E228CD">
        <w:rPr>
          <w:rFonts w:ascii="Tahoma" w:hAnsi="Tahoma" w:cs="Tahoma"/>
          <w:sz w:val="22"/>
          <w:szCs w:val="22"/>
        </w:rPr>
        <w:t xml:space="preserve"> </w:t>
      </w:r>
      <w:r w:rsidR="004A2DDB" w:rsidRPr="00E228CD">
        <w:rPr>
          <w:rFonts w:ascii="Tahoma" w:hAnsi="Tahoma" w:cs="Tahoma"/>
          <w:sz w:val="22"/>
          <w:szCs w:val="22"/>
        </w:rPr>
        <w:t>je povinen zaplatit objednateli smluvní pokutu ve výši 0,</w:t>
      </w:r>
      <w:r w:rsidR="00DD2C54" w:rsidRPr="00E228CD">
        <w:rPr>
          <w:rFonts w:ascii="Tahoma" w:hAnsi="Tahoma" w:cs="Tahoma"/>
          <w:sz w:val="22"/>
          <w:szCs w:val="22"/>
        </w:rPr>
        <w:t>03</w:t>
      </w:r>
      <w:r w:rsidR="00DD2C54" w:rsidRPr="00E228CD">
        <w:rPr>
          <w:rFonts w:ascii="Tahoma" w:hAnsi="Tahoma" w:cs="Tahoma"/>
          <w:color w:val="FF00FF"/>
          <w:sz w:val="22"/>
          <w:szCs w:val="22"/>
        </w:rPr>
        <w:t> </w:t>
      </w:r>
      <w:r w:rsidR="004A2DDB" w:rsidRPr="00E228CD">
        <w:rPr>
          <w:rFonts w:ascii="Tahoma" w:hAnsi="Tahoma" w:cs="Tahoma"/>
          <w:sz w:val="22"/>
          <w:szCs w:val="22"/>
        </w:rPr>
        <w:t>% z ceny za</w:t>
      </w:r>
      <w:r w:rsidR="00DE77AF" w:rsidRPr="00E228CD">
        <w:rPr>
          <w:rFonts w:ascii="Tahoma" w:hAnsi="Tahoma" w:cs="Tahoma"/>
          <w:sz w:val="22"/>
          <w:szCs w:val="22"/>
        </w:rPr>
        <w:t> </w:t>
      </w:r>
      <w:r w:rsidR="004A2DDB" w:rsidRPr="00E228CD">
        <w:rPr>
          <w:rFonts w:ascii="Tahoma" w:hAnsi="Tahoma" w:cs="Tahoma"/>
          <w:sz w:val="22"/>
          <w:szCs w:val="22"/>
        </w:rPr>
        <w:t xml:space="preserve">dílo </w:t>
      </w:r>
      <w:r w:rsidRPr="00E228CD">
        <w:rPr>
          <w:rFonts w:ascii="Tahoma" w:hAnsi="Tahoma" w:cs="Tahoma"/>
          <w:sz w:val="22"/>
          <w:szCs w:val="22"/>
        </w:rPr>
        <w:t xml:space="preserve">bez </w:t>
      </w:r>
      <w:r w:rsidR="004A2DDB" w:rsidRPr="00E228CD">
        <w:rPr>
          <w:rFonts w:ascii="Tahoma" w:hAnsi="Tahoma" w:cs="Tahoma"/>
          <w:sz w:val="22"/>
          <w:szCs w:val="22"/>
        </w:rPr>
        <w:t xml:space="preserve">DPH za každý i započatý den </w:t>
      </w:r>
      <w:r w:rsidRPr="00E228CD">
        <w:rPr>
          <w:rFonts w:ascii="Tahoma" w:hAnsi="Tahoma" w:cs="Tahoma"/>
          <w:sz w:val="22"/>
          <w:szCs w:val="22"/>
        </w:rPr>
        <w:t>prodlení</w:t>
      </w:r>
      <w:r w:rsidR="004A2DDB" w:rsidRPr="00E228CD">
        <w:rPr>
          <w:rFonts w:ascii="Tahoma" w:hAnsi="Tahoma" w:cs="Tahoma"/>
          <w:sz w:val="22"/>
          <w:szCs w:val="22"/>
        </w:rPr>
        <w:t>.</w:t>
      </w:r>
    </w:p>
    <w:p w14:paraId="1E0A9782" w14:textId="77777777" w:rsidR="00E063D4" w:rsidRPr="00E228CD" w:rsidRDefault="00E063D4"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t>V případě porušení povinnosti dle čl. III odst. 3 písm. a) této smlouvy se zhotovitel zavazuje zaplatit objednateli smluvní pokutu ve výši 0,01 % z ceny za dílo bez DPH za každý zjištěný případ.</w:t>
      </w:r>
    </w:p>
    <w:p w14:paraId="176321E8" w14:textId="77777777" w:rsidR="002A0D8F" w:rsidRPr="00E228CD" w:rsidRDefault="00890ADC"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t xml:space="preserve">V případě, že zhotovitel neodstraní </w:t>
      </w:r>
      <w:r w:rsidR="00596C55" w:rsidRPr="00E228CD">
        <w:rPr>
          <w:rFonts w:ascii="Tahoma" w:hAnsi="Tahoma" w:cs="Tahoma"/>
          <w:sz w:val="22"/>
          <w:szCs w:val="22"/>
        </w:rPr>
        <w:t xml:space="preserve">drobné </w:t>
      </w:r>
      <w:r w:rsidRPr="00E228CD">
        <w:rPr>
          <w:rFonts w:ascii="Tahoma" w:hAnsi="Tahoma" w:cs="Tahoma"/>
          <w:sz w:val="22"/>
          <w:szCs w:val="22"/>
        </w:rPr>
        <w:t xml:space="preserve">vady a nedodělky, s nimiž bylo dílo </w:t>
      </w:r>
      <w:r w:rsidR="002A0D8F" w:rsidRPr="00E228CD">
        <w:rPr>
          <w:rFonts w:ascii="Tahoma" w:hAnsi="Tahoma" w:cs="Tahoma"/>
          <w:sz w:val="22"/>
          <w:szCs w:val="22"/>
        </w:rPr>
        <w:t>přev</w:t>
      </w:r>
      <w:r w:rsidRPr="00E228CD">
        <w:rPr>
          <w:rFonts w:ascii="Tahoma" w:hAnsi="Tahoma" w:cs="Tahoma"/>
          <w:sz w:val="22"/>
          <w:szCs w:val="22"/>
        </w:rPr>
        <w:t>zato</w:t>
      </w:r>
      <w:r w:rsidR="002A0D8F" w:rsidRPr="00E228CD">
        <w:rPr>
          <w:rFonts w:ascii="Tahoma" w:hAnsi="Tahoma" w:cs="Tahoma"/>
          <w:sz w:val="22"/>
          <w:szCs w:val="22"/>
        </w:rPr>
        <w:t xml:space="preserve"> </w:t>
      </w:r>
      <w:r w:rsidRPr="00E228CD">
        <w:rPr>
          <w:rFonts w:ascii="Tahoma" w:hAnsi="Tahoma" w:cs="Tahoma"/>
          <w:sz w:val="22"/>
          <w:szCs w:val="22"/>
        </w:rPr>
        <w:t>(</w:t>
      </w:r>
      <w:r w:rsidR="002A0D8F" w:rsidRPr="00E228CD">
        <w:rPr>
          <w:rFonts w:ascii="Tahoma" w:hAnsi="Tahoma" w:cs="Tahoma"/>
          <w:sz w:val="22"/>
          <w:szCs w:val="22"/>
        </w:rPr>
        <w:t>převzetí s výhradami)</w:t>
      </w:r>
      <w:r w:rsidRPr="00E228CD">
        <w:rPr>
          <w:rFonts w:ascii="Tahoma" w:hAnsi="Tahoma" w:cs="Tahoma"/>
          <w:sz w:val="22"/>
          <w:szCs w:val="22"/>
        </w:rPr>
        <w:t xml:space="preserve"> ve lhůtě</w:t>
      </w:r>
      <w:r w:rsidR="00596C55" w:rsidRPr="00E228CD">
        <w:rPr>
          <w:rFonts w:ascii="Tahoma" w:hAnsi="Tahoma" w:cs="Tahoma"/>
          <w:sz w:val="22"/>
          <w:szCs w:val="22"/>
        </w:rPr>
        <w:t xml:space="preserve"> dle čl. XII odst. 4 této smlouvy</w:t>
      </w:r>
      <w:r w:rsidRPr="00E228CD">
        <w:rPr>
          <w:rFonts w:ascii="Tahoma" w:hAnsi="Tahoma" w:cs="Tahoma"/>
          <w:sz w:val="22"/>
          <w:szCs w:val="22"/>
        </w:rPr>
        <w:t xml:space="preserve">, je povinen zaplatit </w:t>
      </w:r>
      <w:r w:rsidRPr="00E228CD">
        <w:rPr>
          <w:rFonts w:ascii="Tahoma" w:hAnsi="Tahoma" w:cs="Tahoma"/>
          <w:sz w:val="22"/>
          <w:szCs w:val="22"/>
        </w:rPr>
        <w:lastRenderedPageBreak/>
        <w:t xml:space="preserve">objednateli smluvní pokutu ve výši </w:t>
      </w:r>
      <w:r w:rsidR="00FE28C9" w:rsidRPr="00E228CD">
        <w:rPr>
          <w:rFonts w:ascii="Tahoma" w:hAnsi="Tahoma" w:cs="Tahoma"/>
          <w:sz w:val="22"/>
          <w:szCs w:val="22"/>
        </w:rPr>
        <w:t>3</w:t>
      </w:r>
      <w:r w:rsidR="00702176" w:rsidRPr="00E228CD">
        <w:rPr>
          <w:rFonts w:ascii="Tahoma" w:hAnsi="Tahoma" w:cs="Tahoma"/>
          <w:sz w:val="22"/>
          <w:szCs w:val="22"/>
        </w:rPr>
        <w:t>.000 Kč za každou neodstraněnou vadu, u níž je zhotovitel s odstraněním v prodlení, a za každý i započatý den prodlení</w:t>
      </w:r>
      <w:r w:rsidR="00FD2FFF" w:rsidRPr="00E228CD">
        <w:rPr>
          <w:rFonts w:ascii="Tahoma" w:hAnsi="Tahoma" w:cs="Tahoma"/>
          <w:sz w:val="22"/>
          <w:szCs w:val="22"/>
        </w:rPr>
        <w:t>.</w:t>
      </w:r>
    </w:p>
    <w:p w14:paraId="5118864A" w14:textId="77777777" w:rsidR="004A2DDB" w:rsidRPr="00E228CD" w:rsidRDefault="004A2DDB" w:rsidP="00294D96">
      <w:pPr>
        <w:numPr>
          <w:ilvl w:val="0"/>
          <w:numId w:val="16"/>
        </w:numPr>
        <w:spacing w:before="120"/>
        <w:jc w:val="both"/>
        <w:rPr>
          <w:rFonts w:ascii="Tahoma" w:hAnsi="Tahoma" w:cs="Tahoma"/>
          <w:sz w:val="22"/>
          <w:szCs w:val="22"/>
        </w:rPr>
      </w:pPr>
      <w:r w:rsidRPr="00E228CD">
        <w:rPr>
          <w:rFonts w:ascii="Tahoma" w:hAnsi="Tahoma" w:cs="Tahoma"/>
          <w:sz w:val="22"/>
          <w:szCs w:val="22"/>
        </w:rPr>
        <w:t>Pro případ prodlení se zaplacením ceny za dílo sjednávají sm</w:t>
      </w:r>
      <w:r w:rsidR="00E64E96" w:rsidRPr="00E228CD">
        <w:rPr>
          <w:rFonts w:ascii="Tahoma" w:hAnsi="Tahoma" w:cs="Tahoma"/>
          <w:sz w:val="22"/>
          <w:szCs w:val="22"/>
        </w:rPr>
        <w:t xml:space="preserve">luvní strany úrok z prodlení </w:t>
      </w:r>
      <w:r w:rsidR="00294D96" w:rsidRPr="00E228CD">
        <w:rPr>
          <w:rFonts w:ascii="Tahoma" w:hAnsi="Tahoma" w:cs="Tahoma"/>
          <w:sz w:val="22"/>
          <w:szCs w:val="22"/>
        </w:rPr>
        <w:t>ve výši 0,03 % z dlužné částky za každý den prodlení</w:t>
      </w:r>
      <w:r w:rsidRPr="00E228CD">
        <w:rPr>
          <w:rFonts w:ascii="Tahoma" w:hAnsi="Tahoma" w:cs="Tahoma"/>
          <w:sz w:val="22"/>
          <w:szCs w:val="22"/>
        </w:rPr>
        <w:t>.</w:t>
      </w:r>
    </w:p>
    <w:p w14:paraId="34E4A9E3" w14:textId="77777777" w:rsidR="004A2DDB" w:rsidRPr="00E228CD" w:rsidRDefault="004A2DDB"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t>V případě prodlení s vyklizením a vyčištěním staveniště</w:t>
      </w:r>
      <w:r w:rsidR="00596C55" w:rsidRPr="00E228CD">
        <w:rPr>
          <w:rFonts w:ascii="Tahoma" w:hAnsi="Tahoma" w:cs="Tahoma"/>
          <w:sz w:val="22"/>
          <w:szCs w:val="22"/>
        </w:rPr>
        <w:t xml:space="preserve"> ve lhůtě dle čl. IX odst. 8 této smlouvy</w:t>
      </w:r>
      <w:r w:rsidRPr="00E228CD">
        <w:rPr>
          <w:rFonts w:ascii="Tahoma" w:hAnsi="Tahoma" w:cs="Tahoma"/>
          <w:sz w:val="22"/>
          <w:szCs w:val="22"/>
        </w:rPr>
        <w:t xml:space="preserve"> </w:t>
      </w:r>
      <w:r w:rsidR="00596C55" w:rsidRPr="00E228CD">
        <w:rPr>
          <w:rFonts w:ascii="Tahoma" w:hAnsi="Tahoma" w:cs="Tahoma"/>
          <w:sz w:val="22"/>
          <w:szCs w:val="22"/>
        </w:rPr>
        <w:t>je</w:t>
      </w:r>
      <w:r w:rsidRPr="00E228CD">
        <w:rPr>
          <w:rFonts w:ascii="Tahoma" w:hAnsi="Tahoma" w:cs="Tahoma"/>
          <w:sz w:val="22"/>
          <w:szCs w:val="22"/>
        </w:rPr>
        <w:t xml:space="preserve"> zhotovitel </w:t>
      </w:r>
      <w:r w:rsidR="00596C55" w:rsidRPr="00E228CD">
        <w:rPr>
          <w:rFonts w:ascii="Tahoma" w:hAnsi="Tahoma" w:cs="Tahoma"/>
          <w:sz w:val="22"/>
          <w:szCs w:val="22"/>
        </w:rPr>
        <w:t>povinen</w:t>
      </w:r>
      <w:r w:rsidR="0065108E" w:rsidRPr="00E228CD">
        <w:rPr>
          <w:rFonts w:ascii="Tahoma" w:hAnsi="Tahoma" w:cs="Tahoma"/>
          <w:sz w:val="22"/>
          <w:szCs w:val="22"/>
        </w:rPr>
        <w:t xml:space="preserve"> </w:t>
      </w:r>
      <w:r w:rsidR="00077D6D" w:rsidRPr="00E228CD">
        <w:rPr>
          <w:rFonts w:ascii="Tahoma" w:hAnsi="Tahoma" w:cs="Tahoma"/>
          <w:sz w:val="22"/>
          <w:szCs w:val="22"/>
        </w:rPr>
        <w:t xml:space="preserve">zaplatit </w:t>
      </w:r>
      <w:r w:rsidRPr="00E228CD">
        <w:rPr>
          <w:rFonts w:ascii="Tahoma" w:hAnsi="Tahoma" w:cs="Tahoma"/>
          <w:sz w:val="22"/>
          <w:szCs w:val="22"/>
        </w:rPr>
        <w:t xml:space="preserve">objednateli smluvní pokutu ve výši </w:t>
      </w:r>
      <w:r w:rsidR="00702176" w:rsidRPr="00E228CD">
        <w:rPr>
          <w:rFonts w:ascii="Tahoma" w:hAnsi="Tahoma" w:cs="Tahoma"/>
          <w:sz w:val="22"/>
          <w:szCs w:val="22"/>
        </w:rPr>
        <w:t>10.000 Kč</w:t>
      </w:r>
      <w:r w:rsidRPr="00E228CD">
        <w:rPr>
          <w:rFonts w:ascii="Tahoma" w:hAnsi="Tahoma" w:cs="Tahoma"/>
          <w:sz w:val="22"/>
          <w:szCs w:val="22"/>
        </w:rPr>
        <w:t xml:space="preserve"> za každý i</w:t>
      </w:r>
      <w:r w:rsidR="00DE77AF" w:rsidRPr="00E228CD">
        <w:rPr>
          <w:rFonts w:ascii="Tahoma" w:hAnsi="Tahoma" w:cs="Tahoma"/>
          <w:sz w:val="22"/>
          <w:szCs w:val="22"/>
        </w:rPr>
        <w:t> </w:t>
      </w:r>
      <w:r w:rsidRPr="00E228CD">
        <w:rPr>
          <w:rFonts w:ascii="Tahoma" w:hAnsi="Tahoma" w:cs="Tahoma"/>
          <w:sz w:val="22"/>
          <w:szCs w:val="22"/>
        </w:rPr>
        <w:t>započatý den prodlení.</w:t>
      </w:r>
    </w:p>
    <w:p w14:paraId="43563D9C" w14:textId="77777777" w:rsidR="004A2DDB" w:rsidRPr="00E228CD" w:rsidRDefault="004A2DDB"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t>V případě porušení předpisů týkají</w:t>
      </w:r>
      <w:r w:rsidR="00DE77AF" w:rsidRPr="00E228CD">
        <w:rPr>
          <w:rFonts w:ascii="Tahoma" w:hAnsi="Tahoma" w:cs="Tahoma"/>
          <w:sz w:val="22"/>
          <w:szCs w:val="22"/>
        </w:rPr>
        <w:t>cích se BOZP (zejména zákona č. 309/2006 </w:t>
      </w:r>
      <w:r w:rsidRPr="00E228CD">
        <w:rPr>
          <w:rFonts w:ascii="Tahoma" w:hAnsi="Tahoma" w:cs="Tahoma"/>
          <w:sz w:val="22"/>
          <w:szCs w:val="22"/>
        </w:rPr>
        <w:t xml:space="preserve">Sb., stavebního zákona, </w:t>
      </w:r>
      <w:r w:rsidR="00DE77AF" w:rsidRPr="00E228CD">
        <w:rPr>
          <w:rFonts w:ascii="Tahoma" w:hAnsi="Tahoma" w:cs="Tahoma"/>
          <w:sz w:val="22"/>
          <w:szCs w:val="22"/>
        </w:rPr>
        <w:t>nařízení vlády č. 591/2006 </w:t>
      </w:r>
      <w:r w:rsidR="007D7ABF" w:rsidRPr="00E228CD">
        <w:rPr>
          <w:rFonts w:ascii="Tahoma" w:hAnsi="Tahoma" w:cs="Tahoma"/>
          <w:sz w:val="22"/>
          <w:szCs w:val="22"/>
        </w:rPr>
        <w:t xml:space="preserve">Sb. </w:t>
      </w:r>
      <w:r w:rsidRPr="00E228CD">
        <w:rPr>
          <w:rFonts w:ascii="Tahoma" w:hAnsi="Tahoma" w:cs="Tahoma"/>
          <w:sz w:val="22"/>
          <w:szCs w:val="22"/>
        </w:rPr>
        <w:t>a</w:t>
      </w:r>
      <w:r w:rsidR="00DE77AF" w:rsidRPr="00E228CD">
        <w:rPr>
          <w:rFonts w:ascii="Tahoma" w:hAnsi="Tahoma" w:cs="Tahoma"/>
          <w:sz w:val="22"/>
          <w:szCs w:val="22"/>
        </w:rPr>
        <w:t> </w:t>
      </w:r>
      <w:r w:rsidRPr="00E228CD">
        <w:rPr>
          <w:rFonts w:ascii="Tahoma" w:hAnsi="Tahoma" w:cs="Tahoma"/>
          <w:sz w:val="22"/>
          <w:szCs w:val="22"/>
        </w:rPr>
        <w:t>zákona č. 262/2006</w:t>
      </w:r>
      <w:r w:rsidR="00DE77AF" w:rsidRPr="00E228CD">
        <w:rPr>
          <w:rFonts w:ascii="Tahoma" w:hAnsi="Tahoma" w:cs="Tahoma"/>
          <w:sz w:val="22"/>
          <w:szCs w:val="22"/>
        </w:rPr>
        <w:t> </w:t>
      </w:r>
      <w:r w:rsidRPr="00E228CD">
        <w:rPr>
          <w:rFonts w:ascii="Tahoma" w:hAnsi="Tahoma" w:cs="Tahoma"/>
          <w:sz w:val="22"/>
          <w:szCs w:val="22"/>
        </w:rPr>
        <w:t>Sb., zákoník práce, ve</w:t>
      </w:r>
      <w:r w:rsidR="00DE77AF" w:rsidRPr="00E228CD">
        <w:rPr>
          <w:rFonts w:ascii="Tahoma" w:hAnsi="Tahoma" w:cs="Tahoma"/>
          <w:sz w:val="22"/>
          <w:szCs w:val="22"/>
        </w:rPr>
        <w:t> </w:t>
      </w:r>
      <w:r w:rsidRPr="00E228CD">
        <w:rPr>
          <w:rFonts w:ascii="Tahoma" w:hAnsi="Tahoma" w:cs="Tahoma"/>
          <w:sz w:val="22"/>
          <w:szCs w:val="22"/>
        </w:rPr>
        <w:t>znění pozdějších předpisů) kteroukoliv z osob vyskytujících se na</w:t>
      </w:r>
      <w:r w:rsidR="00DE77AF" w:rsidRPr="00E228CD">
        <w:rPr>
          <w:rFonts w:ascii="Tahoma" w:hAnsi="Tahoma" w:cs="Tahoma"/>
          <w:sz w:val="22"/>
          <w:szCs w:val="22"/>
        </w:rPr>
        <w:t> </w:t>
      </w:r>
      <w:r w:rsidRPr="00E228CD">
        <w:rPr>
          <w:rFonts w:ascii="Tahoma" w:hAnsi="Tahoma" w:cs="Tahoma"/>
          <w:sz w:val="22"/>
          <w:szCs w:val="22"/>
        </w:rPr>
        <w:t>staveništi je zhotovitel povinen zaplatit objednateli smluvní pokutu ve</w:t>
      </w:r>
      <w:r w:rsidR="00DE77AF" w:rsidRPr="00E228CD">
        <w:rPr>
          <w:rFonts w:ascii="Tahoma" w:hAnsi="Tahoma" w:cs="Tahoma"/>
          <w:sz w:val="22"/>
          <w:szCs w:val="22"/>
        </w:rPr>
        <w:t> </w:t>
      </w:r>
      <w:r w:rsidRPr="00E228CD">
        <w:rPr>
          <w:rFonts w:ascii="Tahoma" w:hAnsi="Tahoma" w:cs="Tahoma"/>
          <w:sz w:val="22"/>
          <w:szCs w:val="22"/>
        </w:rPr>
        <w:t>výši 3.000</w:t>
      </w:r>
      <w:r w:rsidR="00DE77AF" w:rsidRPr="00E228CD">
        <w:rPr>
          <w:rFonts w:ascii="Tahoma" w:hAnsi="Tahoma" w:cs="Tahoma"/>
          <w:sz w:val="22"/>
          <w:szCs w:val="22"/>
        </w:rPr>
        <w:t> </w:t>
      </w:r>
      <w:r w:rsidRPr="00E228CD">
        <w:rPr>
          <w:rFonts w:ascii="Tahoma" w:hAnsi="Tahoma" w:cs="Tahoma"/>
          <w:sz w:val="22"/>
          <w:szCs w:val="22"/>
        </w:rPr>
        <w:t xml:space="preserve">Kč za každý </w:t>
      </w:r>
      <w:r w:rsidR="004A4BC2" w:rsidRPr="00E228CD">
        <w:rPr>
          <w:rFonts w:ascii="Tahoma" w:hAnsi="Tahoma" w:cs="Tahoma"/>
          <w:sz w:val="22"/>
          <w:szCs w:val="22"/>
        </w:rPr>
        <w:t>jednotlivý</w:t>
      </w:r>
      <w:r w:rsidR="007D2EA0" w:rsidRPr="00E228CD">
        <w:rPr>
          <w:rFonts w:ascii="Tahoma" w:hAnsi="Tahoma" w:cs="Tahoma"/>
          <w:sz w:val="22"/>
          <w:szCs w:val="22"/>
        </w:rPr>
        <w:t xml:space="preserve"> </w:t>
      </w:r>
      <w:r w:rsidRPr="00E228CD">
        <w:rPr>
          <w:rFonts w:ascii="Tahoma" w:hAnsi="Tahoma" w:cs="Tahoma"/>
          <w:sz w:val="22"/>
          <w:szCs w:val="22"/>
        </w:rPr>
        <w:t>případ.</w:t>
      </w:r>
    </w:p>
    <w:p w14:paraId="5E8662D6" w14:textId="77777777" w:rsidR="004A2DDB" w:rsidRPr="00E228CD" w:rsidRDefault="004A2DDB" w:rsidP="00DE7124">
      <w:pPr>
        <w:numPr>
          <w:ilvl w:val="0"/>
          <w:numId w:val="16"/>
        </w:numPr>
        <w:tabs>
          <w:tab w:val="clear" w:pos="360"/>
        </w:tabs>
        <w:spacing w:before="120"/>
        <w:jc w:val="both"/>
        <w:rPr>
          <w:rFonts w:ascii="Tahoma" w:hAnsi="Tahoma" w:cs="Tahoma"/>
          <w:iCs/>
          <w:sz w:val="22"/>
          <w:szCs w:val="22"/>
        </w:rPr>
      </w:pPr>
      <w:r w:rsidRPr="00E228CD">
        <w:rPr>
          <w:rFonts w:ascii="Tahoma" w:hAnsi="Tahoma" w:cs="Tahoma"/>
          <w:sz w:val="22"/>
          <w:szCs w:val="22"/>
        </w:rPr>
        <w:t>V</w:t>
      </w:r>
      <w:r w:rsidR="00DE77AF" w:rsidRPr="00E228CD">
        <w:rPr>
          <w:rFonts w:ascii="Tahoma" w:hAnsi="Tahoma" w:cs="Tahoma"/>
          <w:sz w:val="22"/>
          <w:szCs w:val="22"/>
        </w:rPr>
        <w:t> </w:t>
      </w:r>
      <w:r w:rsidRPr="00E228CD">
        <w:rPr>
          <w:rFonts w:ascii="Tahoma" w:hAnsi="Tahoma" w:cs="Tahoma"/>
          <w:sz w:val="22"/>
          <w:szCs w:val="22"/>
        </w:rPr>
        <w:t xml:space="preserve">případě </w:t>
      </w:r>
      <w:r w:rsidR="00596C55" w:rsidRPr="00E228CD">
        <w:rPr>
          <w:rFonts w:ascii="Tahoma" w:hAnsi="Tahoma" w:cs="Tahoma"/>
          <w:sz w:val="22"/>
          <w:szCs w:val="22"/>
        </w:rPr>
        <w:t>prodlení zhotovitele s</w:t>
      </w:r>
      <w:r w:rsidRPr="00E228CD">
        <w:rPr>
          <w:rFonts w:ascii="Tahoma" w:hAnsi="Tahoma" w:cs="Tahoma"/>
          <w:sz w:val="22"/>
          <w:szCs w:val="22"/>
        </w:rPr>
        <w:t xml:space="preserve"> odstranění</w:t>
      </w:r>
      <w:r w:rsidR="00596C55" w:rsidRPr="00E228CD">
        <w:rPr>
          <w:rFonts w:ascii="Tahoma" w:hAnsi="Tahoma" w:cs="Tahoma"/>
          <w:sz w:val="22"/>
          <w:szCs w:val="22"/>
        </w:rPr>
        <w:t>m</w:t>
      </w:r>
      <w:r w:rsidRPr="00E228CD">
        <w:rPr>
          <w:rFonts w:ascii="Tahoma" w:hAnsi="Tahoma" w:cs="Tahoma"/>
          <w:sz w:val="22"/>
          <w:szCs w:val="22"/>
        </w:rPr>
        <w:t xml:space="preserve"> vady</w:t>
      </w:r>
      <w:r w:rsidR="00596C55" w:rsidRPr="00E228CD">
        <w:rPr>
          <w:rFonts w:ascii="Tahoma" w:hAnsi="Tahoma" w:cs="Tahoma"/>
          <w:sz w:val="22"/>
          <w:szCs w:val="22"/>
        </w:rPr>
        <w:t xml:space="preserve"> ve lh</w:t>
      </w:r>
      <w:r w:rsidR="0065108E" w:rsidRPr="00E228CD">
        <w:rPr>
          <w:rFonts w:ascii="Tahoma" w:hAnsi="Tahoma" w:cs="Tahoma"/>
          <w:sz w:val="22"/>
          <w:szCs w:val="22"/>
        </w:rPr>
        <w:t>ů</w:t>
      </w:r>
      <w:r w:rsidR="00596C55" w:rsidRPr="00E228CD">
        <w:rPr>
          <w:rFonts w:ascii="Tahoma" w:hAnsi="Tahoma" w:cs="Tahoma"/>
          <w:sz w:val="22"/>
          <w:szCs w:val="22"/>
        </w:rPr>
        <w:t>tě dle čl. XIII odst. 6 této smlouvy</w:t>
      </w:r>
      <w:r w:rsidRPr="00E228CD">
        <w:rPr>
          <w:rFonts w:ascii="Tahoma" w:hAnsi="Tahoma" w:cs="Tahoma"/>
          <w:sz w:val="22"/>
          <w:szCs w:val="22"/>
        </w:rPr>
        <w:t xml:space="preserve"> je zhotovitel povinen zaplatit objednateli smluvní pokutu ve výši </w:t>
      </w:r>
      <w:r w:rsidR="00647B26" w:rsidRPr="00E228CD">
        <w:rPr>
          <w:rFonts w:ascii="Tahoma" w:hAnsi="Tahoma" w:cs="Tahoma"/>
          <w:sz w:val="22"/>
          <w:szCs w:val="22"/>
        </w:rPr>
        <w:t>5</w:t>
      </w:r>
      <w:r w:rsidRPr="00E228CD">
        <w:rPr>
          <w:rFonts w:ascii="Tahoma" w:hAnsi="Tahoma" w:cs="Tahoma"/>
          <w:sz w:val="22"/>
          <w:szCs w:val="22"/>
        </w:rPr>
        <w:t>.000</w:t>
      </w:r>
      <w:r w:rsidR="00DE77AF" w:rsidRPr="00E228CD">
        <w:rPr>
          <w:rFonts w:ascii="Tahoma" w:hAnsi="Tahoma" w:cs="Tahoma"/>
          <w:sz w:val="22"/>
          <w:szCs w:val="22"/>
        </w:rPr>
        <w:t> </w:t>
      </w:r>
      <w:r w:rsidRPr="00E228CD">
        <w:rPr>
          <w:rFonts w:ascii="Tahoma" w:hAnsi="Tahoma" w:cs="Tahoma"/>
          <w:sz w:val="22"/>
          <w:szCs w:val="22"/>
        </w:rPr>
        <w:t>Kč za každý i započatý den prodlení.</w:t>
      </w:r>
    </w:p>
    <w:p w14:paraId="648A8B6C" w14:textId="77777777" w:rsidR="00E063D4" w:rsidRPr="00E228CD" w:rsidRDefault="00E063D4" w:rsidP="00DE7124">
      <w:pPr>
        <w:pStyle w:val="Zkladntext"/>
        <w:numPr>
          <w:ilvl w:val="0"/>
          <w:numId w:val="16"/>
        </w:numPr>
        <w:tabs>
          <w:tab w:val="clear" w:pos="540"/>
          <w:tab w:val="clear" w:pos="1260"/>
          <w:tab w:val="clear" w:pos="1980"/>
          <w:tab w:val="clear" w:pos="3960"/>
        </w:tabs>
        <w:spacing w:before="120"/>
        <w:rPr>
          <w:rFonts w:ascii="Tahoma" w:hAnsi="Tahoma" w:cs="Tahoma"/>
          <w:snapToGrid w:val="0"/>
          <w:sz w:val="22"/>
          <w:szCs w:val="22"/>
        </w:rPr>
      </w:pPr>
      <w:r w:rsidRPr="00E228CD">
        <w:rPr>
          <w:rFonts w:ascii="Tahoma" w:hAnsi="Tahoma" w:cs="Tahoma"/>
          <w:iCs/>
          <w:sz w:val="22"/>
          <w:szCs w:val="22"/>
        </w:rPr>
        <w:t>V případě, že zhotovitel nezahájí</w:t>
      </w:r>
      <w:r w:rsidRPr="00E228CD">
        <w:rPr>
          <w:rFonts w:ascii="Tahoma" w:hAnsi="Tahoma" w:cs="Tahoma"/>
          <w:snapToGrid w:val="0"/>
          <w:sz w:val="22"/>
          <w:szCs w:val="22"/>
        </w:rPr>
        <w:t xml:space="preserve"> práce na zhotovení stavby ve lhůtě uvedené v čl. IX odst. 1 této smlouvy, je povinen za každý, a to i započatý den prodlení zaplatit objednateli částku ve výši 5.000</w:t>
      </w:r>
      <w:r w:rsidRPr="00E228CD">
        <w:rPr>
          <w:rFonts w:ascii="Tahoma" w:hAnsi="Tahoma" w:cs="Tahoma"/>
          <w:snapToGrid w:val="0"/>
          <w:color w:val="FF00FF"/>
          <w:sz w:val="22"/>
          <w:szCs w:val="22"/>
        </w:rPr>
        <w:t> </w:t>
      </w:r>
      <w:r w:rsidRPr="00E228CD">
        <w:rPr>
          <w:rFonts w:ascii="Tahoma" w:hAnsi="Tahoma" w:cs="Tahoma"/>
          <w:snapToGrid w:val="0"/>
          <w:sz w:val="22"/>
          <w:szCs w:val="22"/>
        </w:rPr>
        <w:t>Kč, vyjma situace, kdy zahájení prací zcela brání objektivně zvláště nepříznivé klimatické podmínky.</w:t>
      </w:r>
    </w:p>
    <w:p w14:paraId="3213ACB7" w14:textId="77777777" w:rsidR="00E64E96" w:rsidRPr="00E228CD" w:rsidRDefault="00E64E96"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t>V případě, že zhotovitel poruší</w:t>
      </w:r>
      <w:r w:rsidR="00262130" w:rsidRPr="00E228CD">
        <w:rPr>
          <w:rFonts w:ascii="Tahoma" w:hAnsi="Tahoma" w:cs="Tahoma"/>
          <w:sz w:val="22"/>
          <w:szCs w:val="22"/>
        </w:rPr>
        <w:t xml:space="preserve"> kteroukoliv</w:t>
      </w:r>
      <w:r w:rsidRPr="00E228CD">
        <w:rPr>
          <w:rFonts w:ascii="Tahoma" w:hAnsi="Tahoma" w:cs="Tahoma"/>
          <w:sz w:val="22"/>
          <w:szCs w:val="22"/>
        </w:rPr>
        <w:t xml:space="preserve"> svou povinnost stanovenou v čl. X odst. 1 písm. </w:t>
      </w:r>
      <w:r w:rsidR="008E5AD6" w:rsidRPr="00E228CD">
        <w:rPr>
          <w:rFonts w:ascii="Tahoma" w:hAnsi="Tahoma" w:cs="Tahoma"/>
          <w:sz w:val="22"/>
          <w:szCs w:val="22"/>
        </w:rPr>
        <w:t>f</w:t>
      </w:r>
      <w:r w:rsidRPr="00E228CD">
        <w:rPr>
          <w:rFonts w:ascii="Tahoma" w:hAnsi="Tahoma" w:cs="Tahoma"/>
          <w:sz w:val="22"/>
          <w:szCs w:val="22"/>
        </w:rPr>
        <w:t xml:space="preserve">) této smlouvy, je povinen zaplatit objednateli smluvní pokutu ve výši </w:t>
      </w:r>
      <w:r w:rsidR="00BD5F6B" w:rsidRPr="00E228CD">
        <w:rPr>
          <w:rFonts w:ascii="Tahoma" w:hAnsi="Tahoma" w:cs="Tahoma"/>
          <w:sz w:val="22"/>
          <w:szCs w:val="22"/>
        </w:rPr>
        <w:t>10.000 </w:t>
      </w:r>
      <w:r w:rsidRPr="00E228CD">
        <w:rPr>
          <w:rFonts w:ascii="Tahoma" w:hAnsi="Tahoma" w:cs="Tahoma"/>
          <w:sz w:val="22"/>
          <w:szCs w:val="22"/>
        </w:rPr>
        <w:t>Kč za každý zjištěný případ.</w:t>
      </w:r>
    </w:p>
    <w:p w14:paraId="37D5B356" w14:textId="77777777" w:rsidR="00E063D4" w:rsidRPr="00E228CD" w:rsidRDefault="00E063D4"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t xml:space="preserve">V případě, že bude zjištěno, že stavební deník případně projektová dokumentace </w:t>
      </w:r>
      <w:r w:rsidR="00D47837" w:rsidRPr="00E228CD">
        <w:rPr>
          <w:rFonts w:ascii="Tahoma" w:hAnsi="Tahoma" w:cs="Tahoma"/>
          <w:sz w:val="22"/>
          <w:szCs w:val="22"/>
        </w:rPr>
        <w:t>nebo</w:t>
      </w:r>
      <w:r w:rsidRPr="00E228CD">
        <w:rPr>
          <w:rFonts w:ascii="Tahoma" w:hAnsi="Tahoma" w:cs="Tahoma"/>
          <w:sz w:val="22"/>
          <w:szCs w:val="22"/>
        </w:rPr>
        <w:t> doklady dle čl. </w:t>
      </w:r>
      <w:r w:rsidR="001A272D" w:rsidRPr="00E228CD">
        <w:rPr>
          <w:rFonts w:ascii="Tahoma" w:hAnsi="Tahoma" w:cs="Tahoma"/>
          <w:sz w:val="22"/>
          <w:szCs w:val="22"/>
        </w:rPr>
        <w:t>I</w:t>
      </w:r>
      <w:r w:rsidRPr="00E228CD">
        <w:rPr>
          <w:rFonts w:ascii="Tahoma" w:hAnsi="Tahoma" w:cs="Tahoma"/>
          <w:sz w:val="22"/>
          <w:szCs w:val="22"/>
        </w:rPr>
        <w:t>X odst. </w:t>
      </w:r>
      <w:r w:rsidR="001A272D" w:rsidRPr="00E228CD">
        <w:rPr>
          <w:rFonts w:ascii="Tahoma" w:hAnsi="Tahoma" w:cs="Tahoma"/>
          <w:sz w:val="22"/>
          <w:szCs w:val="22"/>
        </w:rPr>
        <w:t>3</w:t>
      </w:r>
      <w:r w:rsidRPr="00E228CD">
        <w:rPr>
          <w:rFonts w:ascii="Tahoma" w:hAnsi="Tahoma" w:cs="Tahoma"/>
          <w:sz w:val="22"/>
          <w:szCs w:val="22"/>
        </w:rPr>
        <w:t xml:space="preserve"> této smlouvy nejsou přístupné kdykoliv v průběhu práce na staveništi, je zhotovitel povinen zaplatit objednateli smluvní pokutu ve výši </w:t>
      </w:r>
      <w:r w:rsidR="00D96E21" w:rsidRPr="00E228CD">
        <w:rPr>
          <w:rFonts w:ascii="Tahoma" w:hAnsi="Tahoma" w:cs="Tahoma"/>
          <w:sz w:val="22"/>
          <w:szCs w:val="22"/>
        </w:rPr>
        <w:t>3</w:t>
      </w:r>
      <w:r w:rsidRPr="00E228CD">
        <w:rPr>
          <w:rFonts w:ascii="Tahoma" w:hAnsi="Tahoma" w:cs="Tahoma"/>
          <w:sz w:val="22"/>
          <w:szCs w:val="22"/>
        </w:rPr>
        <w:t>.000 Kč za každý zjištěný případ.</w:t>
      </w:r>
    </w:p>
    <w:p w14:paraId="1C4DAF54" w14:textId="77777777" w:rsidR="00E64E96" w:rsidRPr="00E228CD" w:rsidRDefault="00E64E96"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t xml:space="preserve">V případě, že zhotovitel poruší svou povinnost stanovenou v čl. X odst. 9 této smlouvy, je povinen zaplatit objednateli smluvní pokutu ve výši </w:t>
      </w:r>
      <w:r w:rsidR="00D96E21" w:rsidRPr="00E228CD">
        <w:rPr>
          <w:rFonts w:ascii="Tahoma" w:hAnsi="Tahoma" w:cs="Tahoma"/>
          <w:sz w:val="22"/>
          <w:szCs w:val="22"/>
        </w:rPr>
        <w:t>5</w:t>
      </w:r>
      <w:r w:rsidRPr="00E228CD">
        <w:rPr>
          <w:rFonts w:ascii="Tahoma" w:hAnsi="Tahoma" w:cs="Tahoma"/>
          <w:sz w:val="22"/>
          <w:szCs w:val="22"/>
        </w:rPr>
        <w:t>.000 Kč za každý zjištěný případ.</w:t>
      </w:r>
    </w:p>
    <w:p w14:paraId="6B4BEF1F" w14:textId="77777777" w:rsidR="00E64E96" w:rsidRPr="00E228CD" w:rsidRDefault="00E64E96"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t>V případě, že zhotovitel poruší svou povinnost stanovenou v čl. X odst. 13 této smlouvy, je povinen zaplatit objednateli smluvní pokutu ve výši 5.000 Kč za každý zjištěný případ.</w:t>
      </w:r>
    </w:p>
    <w:p w14:paraId="5B216EA6" w14:textId="77777777" w:rsidR="00E64E96" w:rsidRPr="00E228CD" w:rsidRDefault="00E64E96"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t>V případě, že zhotovitel poruší</w:t>
      </w:r>
      <w:r w:rsidR="00262130" w:rsidRPr="00E228CD">
        <w:rPr>
          <w:rFonts w:ascii="Tahoma" w:hAnsi="Tahoma" w:cs="Tahoma"/>
          <w:sz w:val="22"/>
          <w:szCs w:val="22"/>
        </w:rPr>
        <w:t xml:space="preserve"> kteroukoliv</w:t>
      </w:r>
      <w:r w:rsidRPr="00E228CD">
        <w:rPr>
          <w:rFonts w:ascii="Tahoma" w:hAnsi="Tahoma" w:cs="Tahoma"/>
          <w:sz w:val="22"/>
          <w:szCs w:val="22"/>
        </w:rPr>
        <w:t xml:space="preserve"> svou povinnost stanovenou v čl. X odst. </w:t>
      </w:r>
      <w:r w:rsidR="00DE33D2" w:rsidRPr="00E228CD">
        <w:rPr>
          <w:rFonts w:ascii="Tahoma" w:hAnsi="Tahoma" w:cs="Tahoma"/>
          <w:sz w:val="22"/>
          <w:szCs w:val="22"/>
        </w:rPr>
        <w:t>1</w:t>
      </w:r>
      <w:r w:rsidR="00EE6F4B" w:rsidRPr="00E228CD">
        <w:rPr>
          <w:rFonts w:ascii="Tahoma" w:hAnsi="Tahoma" w:cs="Tahoma"/>
          <w:sz w:val="22"/>
          <w:szCs w:val="22"/>
        </w:rPr>
        <w:t>7</w:t>
      </w:r>
      <w:r w:rsidR="00DE33D2" w:rsidRPr="00E228CD">
        <w:rPr>
          <w:rFonts w:ascii="Tahoma" w:hAnsi="Tahoma" w:cs="Tahoma"/>
          <w:sz w:val="22"/>
          <w:szCs w:val="22"/>
        </w:rPr>
        <w:t xml:space="preserve"> nebo 1</w:t>
      </w:r>
      <w:r w:rsidR="00EE6F4B" w:rsidRPr="00E228CD">
        <w:rPr>
          <w:rFonts w:ascii="Tahoma" w:hAnsi="Tahoma" w:cs="Tahoma"/>
          <w:sz w:val="22"/>
          <w:szCs w:val="22"/>
        </w:rPr>
        <w:t>8</w:t>
      </w:r>
      <w:r w:rsidR="00C61A61" w:rsidRPr="00E228CD">
        <w:rPr>
          <w:rFonts w:ascii="Tahoma" w:hAnsi="Tahoma" w:cs="Tahoma"/>
          <w:sz w:val="22"/>
          <w:szCs w:val="22"/>
        </w:rPr>
        <w:t xml:space="preserve"> </w:t>
      </w:r>
      <w:r w:rsidRPr="00E228CD">
        <w:rPr>
          <w:rFonts w:ascii="Tahoma" w:hAnsi="Tahoma" w:cs="Tahoma"/>
          <w:sz w:val="22"/>
          <w:szCs w:val="22"/>
        </w:rPr>
        <w:t xml:space="preserve">této smlouvy, je povinen zaplatit objednateli smluvní pokutu ve výši </w:t>
      </w:r>
      <w:r w:rsidR="00D96E21" w:rsidRPr="00E228CD">
        <w:rPr>
          <w:rFonts w:ascii="Tahoma" w:hAnsi="Tahoma" w:cs="Tahoma"/>
          <w:sz w:val="22"/>
          <w:szCs w:val="22"/>
        </w:rPr>
        <w:t>5</w:t>
      </w:r>
      <w:r w:rsidRPr="00E228CD">
        <w:rPr>
          <w:rFonts w:ascii="Tahoma" w:hAnsi="Tahoma" w:cs="Tahoma"/>
          <w:sz w:val="22"/>
          <w:szCs w:val="22"/>
        </w:rPr>
        <w:t>.000 Kč za každý zjištěný případ.</w:t>
      </w:r>
    </w:p>
    <w:p w14:paraId="2C9EAFD8" w14:textId="77777777" w:rsidR="00CF7EC4" w:rsidRPr="00E228CD" w:rsidRDefault="00CF7EC4"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t>V případě, že zhotovitel poruší kteroukoliv povinnost stanovenou v čl.</w:t>
      </w:r>
      <w:r w:rsidR="00DE77AF" w:rsidRPr="00E228CD">
        <w:rPr>
          <w:rFonts w:ascii="Tahoma" w:hAnsi="Tahoma" w:cs="Tahoma"/>
          <w:sz w:val="22"/>
          <w:szCs w:val="22"/>
        </w:rPr>
        <w:t> </w:t>
      </w:r>
      <w:r w:rsidRPr="00E228CD">
        <w:rPr>
          <w:rFonts w:ascii="Tahoma" w:hAnsi="Tahoma" w:cs="Tahoma"/>
          <w:sz w:val="22"/>
          <w:szCs w:val="22"/>
        </w:rPr>
        <w:t>XIV odst.</w:t>
      </w:r>
      <w:r w:rsidR="00DE77AF" w:rsidRPr="00E228CD">
        <w:rPr>
          <w:rFonts w:ascii="Tahoma" w:hAnsi="Tahoma" w:cs="Tahoma"/>
          <w:sz w:val="22"/>
          <w:szCs w:val="22"/>
        </w:rPr>
        <w:t> </w:t>
      </w:r>
      <w:r w:rsidRPr="00E228CD">
        <w:rPr>
          <w:rFonts w:ascii="Tahoma" w:hAnsi="Tahoma" w:cs="Tahoma"/>
          <w:sz w:val="22"/>
          <w:szCs w:val="22"/>
        </w:rPr>
        <w:t xml:space="preserve">5, 6 nebo 7 této smlouvy, </w:t>
      </w:r>
      <w:r w:rsidR="004A4BC2" w:rsidRPr="00E228CD">
        <w:rPr>
          <w:rFonts w:ascii="Tahoma" w:hAnsi="Tahoma" w:cs="Tahoma"/>
          <w:sz w:val="22"/>
          <w:szCs w:val="22"/>
        </w:rPr>
        <w:t xml:space="preserve">je povinen zaplatit objednateli smluvní pokutu </w:t>
      </w:r>
      <w:r w:rsidR="00DE77AF" w:rsidRPr="00E228CD">
        <w:rPr>
          <w:rFonts w:ascii="Tahoma" w:hAnsi="Tahoma" w:cs="Tahoma"/>
          <w:sz w:val="22"/>
          <w:szCs w:val="22"/>
        </w:rPr>
        <w:t>ve </w:t>
      </w:r>
      <w:r w:rsidR="00E64E96" w:rsidRPr="00E228CD">
        <w:rPr>
          <w:rFonts w:ascii="Tahoma" w:hAnsi="Tahoma" w:cs="Tahoma"/>
          <w:sz w:val="22"/>
          <w:szCs w:val="22"/>
        </w:rPr>
        <w:t xml:space="preserve">výši </w:t>
      </w:r>
      <w:r w:rsidR="00647B26" w:rsidRPr="00E228CD">
        <w:rPr>
          <w:rFonts w:ascii="Tahoma" w:hAnsi="Tahoma" w:cs="Tahoma"/>
          <w:sz w:val="22"/>
          <w:szCs w:val="22"/>
        </w:rPr>
        <w:t>5</w:t>
      </w:r>
      <w:r w:rsidR="00E64E96" w:rsidRPr="00E228CD">
        <w:rPr>
          <w:rFonts w:ascii="Tahoma" w:hAnsi="Tahoma" w:cs="Tahoma"/>
          <w:sz w:val="22"/>
          <w:szCs w:val="22"/>
        </w:rPr>
        <w:t>.000</w:t>
      </w:r>
      <w:r w:rsidR="00DE77AF" w:rsidRPr="00E228CD">
        <w:rPr>
          <w:rFonts w:ascii="Tahoma" w:hAnsi="Tahoma" w:cs="Tahoma"/>
          <w:sz w:val="22"/>
          <w:szCs w:val="22"/>
        </w:rPr>
        <w:t> </w:t>
      </w:r>
      <w:r w:rsidRPr="00E228CD">
        <w:rPr>
          <w:rFonts w:ascii="Tahoma" w:hAnsi="Tahoma" w:cs="Tahoma"/>
          <w:sz w:val="22"/>
          <w:szCs w:val="22"/>
        </w:rPr>
        <w:t>Kč za</w:t>
      </w:r>
      <w:r w:rsidR="00DE77AF" w:rsidRPr="00E228CD">
        <w:rPr>
          <w:rFonts w:ascii="Tahoma" w:hAnsi="Tahoma" w:cs="Tahoma"/>
          <w:sz w:val="22"/>
          <w:szCs w:val="22"/>
        </w:rPr>
        <w:t> </w:t>
      </w:r>
      <w:r w:rsidRPr="00E228CD">
        <w:rPr>
          <w:rFonts w:ascii="Tahoma" w:hAnsi="Tahoma" w:cs="Tahoma"/>
          <w:sz w:val="22"/>
          <w:szCs w:val="22"/>
        </w:rPr>
        <w:t>každý zjištěný případ a každý</w:t>
      </w:r>
      <w:r w:rsidR="004E0809" w:rsidRPr="00E228CD">
        <w:rPr>
          <w:rFonts w:ascii="Tahoma" w:hAnsi="Tahoma" w:cs="Tahoma"/>
          <w:sz w:val="22"/>
          <w:szCs w:val="22"/>
        </w:rPr>
        <w:t xml:space="preserve"> i </w:t>
      </w:r>
      <w:r w:rsidR="00D17058" w:rsidRPr="00E228CD">
        <w:rPr>
          <w:rFonts w:ascii="Tahoma" w:hAnsi="Tahoma" w:cs="Tahoma"/>
          <w:sz w:val="22"/>
          <w:szCs w:val="22"/>
        </w:rPr>
        <w:t>započatý</w:t>
      </w:r>
      <w:r w:rsidRPr="00E228CD">
        <w:rPr>
          <w:rFonts w:ascii="Tahoma" w:hAnsi="Tahoma" w:cs="Tahoma"/>
          <w:sz w:val="22"/>
          <w:szCs w:val="22"/>
        </w:rPr>
        <w:t xml:space="preserve"> den</w:t>
      </w:r>
      <w:r w:rsidR="00D17058" w:rsidRPr="00E228CD">
        <w:rPr>
          <w:rFonts w:ascii="Tahoma" w:hAnsi="Tahoma" w:cs="Tahoma"/>
          <w:sz w:val="22"/>
          <w:szCs w:val="22"/>
        </w:rPr>
        <w:t>,</w:t>
      </w:r>
      <w:r w:rsidRPr="00E228CD">
        <w:rPr>
          <w:rFonts w:ascii="Tahoma" w:hAnsi="Tahoma" w:cs="Tahoma"/>
          <w:sz w:val="22"/>
          <w:szCs w:val="22"/>
        </w:rPr>
        <w:t xml:space="preserve"> </w:t>
      </w:r>
      <w:r w:rsidR="00D17058" w:rsidRPr="00E228CD">
        <w:rPr>
          <w:rFonts w:ascii="Tahoma" w:hAnsi="Tahoma" w:cs="Tahoma"/>
          <w:sz w:val="22"/>
          <w:szCs w:val="22"/>
        </w:rPr>
        <w:t>ve kterém bude porušení trvat</w:t>
      </w:r>
      <w:r w:rsidRPr="00E228CD">
        <w:rPr>
          <w:rFonts w:ascii="Tahoma" w:hAnsi="Tahoma" w:cs="Tahoma"/>
          <w:sz w:val="22"/>
          <w:szCs w:val="22"/>
        </w:rPr>
        <w:t>.</w:t>
      </w:r>
    </w:p>
    <w:p w14:paraId="5ECCCDA1" w14:textId="77777777" w:rsidR="00E0756F" w:rsidRPr="00E228CD" w:rsidRDefault="00E0756F"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w:t>
      </w:r>
      <w:r w:rsidR="004A4BC2" w:rsidRPr="00E228CD">
        <w:rPr>
          <w:rFonts w:ascii="Tahoma" w:hAnsi="Tahoma" w:cs="Tahoma"/>
          <w:sz w:val="22"/>
          <w:szCs w:val="22"/>
        </w:rPr>
        <w:t xml:space="preserve">je zhotovitel povinen zaplatit objednateli smluvní pokutu </w:t>
      </w:r>
      <w:r w:rsidRPr="00E228CD">
        <w:rPr>
          <w:rFonts w:ascii="Tahoma" w:hAnsi="Tahoma" w:cs="Tahoma"/>
          <w:sz w:val="22"/>
          <w:szCs w:val="22"/>
        </w:rPr>
        <w:t xml:space="preserve">ve výši </w:t>
      </w:r>
      <w:r w:rsidR="00647B26" w:rsidRPr="00E228CD">
        <w:rPr>
          <w:rFonts w:ascii="Tahoma" w:hAnsi="Tahoma" w:cs="Tahoma"/>
          <w:sz w:val="22"/>
          <w:szCs w:val="22"/>
        </w:rPr>
        <w:t>5</w:t>
      </w:r>
      <w:r w:rsidR="00BD5F6B" w:rsidRPr="00E228CD">
        <w:rPr>
          <w:rFonts w:ascii="Tahoma" w:hAnsi="Tahoma" w:cs="Tahoma"/>
          <w:sz w:val="22"/>
          <w:szCs w:val="22"/>
        </w:rPr>
        <w:t>.000 </w:t>
      </w:r>
      <w:r w:rsidRPr="00E228CD">
        <w:rPr>
          <w:rFonts w:ascii="Tahoma" w:hAnsi="Tahoma" w:cs="Tahoma"/>
          <w:sz w:val="22"/>
          <w:szCs w:val="22"/>
        </w:rPr>
        <w:t>Kč za</w:t>
      </w:r>
      <w:r w:rsidR="008C53DD" w:rsidRPr="00E228CD">
        <w:rPr>
          <w:rFonts w:ascii="Tahoma" w:hAnsi="Tahoma" w:cs="Tahoma"/>
          <w:sz w:val="22"/>
          <w:szCs w:val="22"/>
        </w:rPr>
        <w:t> </w:t>
      </w:r>
      <w:r w:rsidRPr="00E228CD">
        <w:rPr>
          <w:rFonts w:ascii="Tahoma" w:hAnsi="Tahoma" w:cs="Tahoma"/>
          <w:sz w:val="22"/>
          <w:szCs w:val="22"/>
        </w:rPr>
        <w:t>každý zjištěný případ</w:t>
      </w:r>
      <w:r w:rsidR="00CA3F12" w:rsidRPr="00E228CD">
        <w:rPr>
          <w:rFonts w:ascii="Tahoma" w:hAnsi="Tahoma" w:cs="Tahoma"/>
          <w:sz w:val="22"/>
          <w:szCs w:val="22"/>
        </w:rPr>
        <w:t>.</w:t>
      </w:r>
    </w:p>
    <w:p w14:paraId="71F9835C" w14:textId="2FEAB358" w:rsidR="003C7C96" w:rsidRPr="00E228CD" w:rsidRDefault="003C7C96" w:rsidP="00DE7124">
      <w:pPr>
        <w:pStyle w:val="Zkladntext"/>
        <w:numPr>
          <w:ilvl w:val="0"/>
          <w:numId w:val="16"/>
        </w:numPr>
        <w:tabs>
          <w:tab w:val="clear" w:pos="540"/>
          <w:tab w:val="clear" w:pos="1260"/>
          <w:tab w:val="clear" w:pos="1980"/>
          <w:tab w:val="clear" w:pos="3960"/>
        </w:tabs>
        <w:spacing w:before="120"/>
        <w:rPr>
          <w:rFonts w:ascii="Tahoma" w:hAnsi="Tahoma" w:cs="Tahoma"/>
          <w:iCs/>
          <w:caps/>
          <w:sz w:val="22"/>
          <w:szCs w:val="22"/>
        </w:rPr>
      </w:pPr>
      <w:r w:rsidRPr="00E228CD">
        <w:rPr>
          <w:rFonts w:ascii="Tahoma" w:hAnsi="Tahoma" w:cs="Tahoma"/>
          <w:snapToGrid w:val="0"/>
          <w:sz w:val="22"/>
          <w:szCs w:val="22"/>
        </w:rPr>
        <w:t xml:space="preserve">V případě porušení povinnosti zhotovitele </w:t>
      </w:r>
      <w:r w:rsidR="00D17058" w:rsidRPr="00E228CD">
        <w:rPr>
          <w:rFonts w:ascii="Tahoma" w:hAnsi="Tahoma" w:cs="Tahoma"/>
          <w:snapToGrid w:val="0"/>
          <w:sz w:val="22"/>
          <w:szCs w:val="22"/>
        </w:rPr>
        <w:t>zajistit</w:t>
      </w:r>
      <w:r w:rsidR="009F0155" w:rsidRPr="00E228CD">
        <w:rPr>
          <w:rFonts w:ascii="Tahoma" w:hAnsi="Tahoma" w:cs="Tahoma"/>
          <w:snapToGrid w:val="0"/>
          <w:sz w:val="22"/>
          <w:szCs w:val="22"/>
        </w:rPr>
        <w:t xml:space="preserve"> platnost bankovní záruky podle</w:t>
      </w:r>
      <w:r w:rsidR="00D17058" w:rsidRPr="00E228CD">
        <w:rPr>
          <w:rFonts w:ascii="Tahoma" w:hAnsi="Tahoma" w:cs="Tahoma"/>
          <w:snapToGrid w:val="0"/>
          <w:sz w:val="22"/>
          <w:szCs w:val="22"/>
        </w:rPr>
        <w:t xml:space="preserve"> </w:t>
      </w:r>
      <w:r w:rsidR="00EC621B" w:rsidRPr="00E228CD">
        <w:rPr>
          <w:rFonts w:ascii="Tahoma" w:hAnsi="Tahoma" w:cs="Tahoma"/>
          <w:snapToGrid w:val="0"/>
          <w:sz w:val="22"/>
          <w:szCs w:val="22"/>
        </w:rPr>
        <w:t xml:space="preserve">čl. VI odst. </w:t>
      </w:r>
      <w:r w:rsidR="00102EC9">
        <w:rPr>
          <w:rFonts w:ascii="Tahoma" w:hAnsi="Tahoma" w:cs="Tahoma"/>
          <w:snapToGrid w:val="0"/>
          <w:sz w:val="22"/>
          <w:szCs w:val="22"/>
        </w:rPr>
        <w:t>6</w:t>
      </w:r>
      <w:r w:rsidR="00D17058" w:rsidRPr="00E228CD">
        <w:rPr>
          <w:rFonts w:ascii="Tahoma" w:hAnsi="Tahoma" w:cs="Tahoma"/>
          <w:snapToGrid w:val="0"/>
          <w:sz w:val="22"/>
          <w:szCs w:val="22"/>
        </w:rPr>
        <w:t xml:space="preserve"> této smlouvy </w:t>
      </w:r>
      <w:r w:rsidR="00D17058" w:rsidRPr="00E228CD">
        <w:rPr>
          <w:rFonts w:ascii="Tahoma" w:hAnsi="Tahoma" w:cs="Tahoma"/>
          <w:sz w:val="22"/>
          <w:szCs w:val="22"/>
        </w:rPr>
        <w:t>po dobu od uzavření této smlouvy do doby, kdy má být příslušná bankovní záruka v platnosti,</w:t>
      </w:r>
      <w:r w:rsidR="00D17058" w:rsidRPr="00E228CD">
        <w:rPr>
          <w:rFonts w:ascii="Tahoma" w:hAnsi="Tahoma" w:cs="Tahoma"/>
          <w:snapToGrid w:val="0"/>
          <w:sz w:val="22"/>
          <w:szCs w:val="22"/>
        </w:rPr>
        <w:t xml:space="preserve"> </w:t>
      </w:r>
      <w:r w:rsidR="00C3664C" w:rsidRPr="00E228CD">
        <w:rPr>
          <w:rFonts w:ascii="Tahoma" w:hAnsi="Tahoma" w:cs="Tahoma"/>
          <w:snapToGrid w:val="0"/>
          <w:sz w:val="22"/>
          <w:szCs w:val="22"/>
        </w:rPr>
        <w:t xml:space="preserve">může objednatel požadovat po </w:t>
      </w:r>
      <w:r w:rsidRPr="00E228CD">
        <w:rPr>
          <w:rFonts w:ascii="Tahoma" w:hAnsi="Tahoma" w:cs="Tahoma"/>
          <w:snapToGrid w:val="0"/>
          <w:sz w:val="22"/>
          <w:szCs w:val="22"/>
        </w:rPr>
        <w:t>zhotovitel</w:t>
      </w:r>
      <w:r w:rsidR="00C3664C" w:rsidRPr="00E228CD">
        <w:rPr>
          <w:rFonts w:ascii="Tahoma" w:hAnsi="Tahoma" w:cs="Tahoma"/>
          <w:snapToGrid w:val="0"/>
          <w:sz w:val="22"/>
          <w:szCs w:val="22"/>
        </w:rPr>
        <w:t>i</w:t>
      </w:r>
      <w:r w:rsidRPr="00E228CD">
        <w:rPr>
          <w:rFonts w:ascii="Tahoma" w:hAnsi="Tahoma" w:cs="Tahoma"/>
          <w:snapToGrid w:val="0"/>
          <w:sz w:val="22"/>
          <w:szCs w:val="22"/>
        </w:rPr>
        <w:t xml:space="preserve"> zapla</w:t>
      </w:r>
      <w:r w:rsidR="00C3664C" w:rsidRPr="00E228CD">
        <w:rPr>
          <w:rFonts w:ascii="Tahoma" w:hAnsi="Tahoma" w:cs="Tahoma"/>
          <w:snapToGrid w:val="0"/>
          <w:sz w:val="22"/>
          <w:szCs w:val="22"/>
        </w:rPr>
        <w:t>cení</w:t>
      </w:r>
      <w:r w:rsidRPr="00E228CD">
        <w:rPr>
          <w:rFonts w:ascii="Tahoma" w:hAnsi="Tahoma" w:cs="Tahoma"/>
          <w:snapToGrid w:val="0"/>
          <w:sz w:val="22"/>
          <w:szCs w:val="22"/>
        </w:rPr>
        <w:t xml:space="preserve"> smluvní pokutu ve výši </w:t>
      </w:r>
      <w:r w:rsidR="00647B26" w:rsidRPr="00E228CD">
        <w:rPr>
          <w:rFonts w:ascii="Tahoma" w:hAnsi="Tahoma" w:cs="Tahoma"/>
          <w:snapToGrid w:val="0"/>
          <w:sz w:val="22"/>
          <w:szCs w:val="22"/>
        </w:rPr>
        <w:t>1</w:t>
      </w:r>
      <w:r w:rsidRPr="00E228CD">
        <w:rPr>
          <w:rFonts w:ascii="Tahoma" w:hAnsi="Tahoma" w:cs="Tahoma"/>
          <w:sz w:val="22"/>
          <w:szCs w:val="22"/>
        </w:rPr>
        <w:t>0.000</w:t>
      </w:r>
      <w:r w:rsidR="00E063D4" w:rsidRPr="00E228CD">
        <w:rPr>
          <w:rFonts w:ascii="Tahoma" w:hAnsi="Tahoma" w:cs="Tahoma"/>
          <w:sz w:val="22"/>
          <w:szCs w:val="22"/>
        </w:rPr>
        <w:t> </w:t>
      </w:r>
      <w:r w:rsidRPr="00E228CD">
        <w:rPr>
          <w:rFonts w:ascii="Tahoma" w:hAnsi="Tahoma" w:cs="Tahoma"/>
          <w:sz w:val="22"/>
          <w:szCs w:val="22"/>
        </w:rPr>
        <w:t>Kč</w:t>
      </w:r>
      <w:r w:rsidR="004E0809" w:rsidRPr="00E228CD">
        <w:rPr>
          <w:rFonts w:ascii="Tahoma" w:hAnsi="Tahoma" w:cs="Tahoma"/>
          <w:snapToGrid w:val="0"/>
          <w:sz w:val="22"/>
          <w:szCs w:val="22"/>
        </w:rPr>
        <w:t>, a </w:t>
      </w:r>
      <w:r w:rsidRPr="00E228CD">
        <w:rPr>
          <w:rFonts w:ascii="Tahoma" w:hAnsi="Tahoma" w:cs="Tahoma"/>
          <w:snapToGrid w:val="0"/>
          <w:sz w:val="22"/>
          <w:szCs w:val="22"/>
        </w:rPr>
        <w:t xml:space="preserve">to za každý </w:t>
      </w:r>
      <w:r w:rsidR="00D17058" w:rsidRPr="00E228CD">
        <w:rPr>
          <w:rFonts w:ascii="Tahoma" w:hAnsi="Tahoma" w:cs="Tahoma"/>
          <w:snapToGrid w:val="0"/>
          <w:sz w:val="22"/>
          <w:szCs w:val="22"/>
        </w:rPr>
        <w:t xml:space="preserve">i </w:t>
      </w:r>
      <w:r w:rsidRPr="00E228CD">
        <w:rPr>
          <w:rFonts w:ascii="Tahoma" w:hAnsi="Tahoma" w:cs="Tahoma"/>
          <w:snapToGrid w:val="0"/>
          <w:sz w:val="22"/>
          <w:szCs w:val="22"/>
        </w:rPr>
        <w:t xml:space="preserve">každý započatý </w:t>
      </w:r>
      <w:r w:rsidRPr="00E228CD">
        <w:rPr>
          <w:rFonts w:ascii="Tahoma" w:hAnsi="Tahoma" w:cs="Tahoma"/>
          <w:sz w:val="22"/>
          <w:szCs w:val="22"/>
        </w:rPr>
        <w:t>den prodlení s předložením nové bankovní záruky, případně s</w:t>
      </w:r>
      <w:r w:rsidR="004E0809" w:rsidRPr="00E228CD">
        <w:rPr>
          <w:rFonts w:ascii="Tahoma" w:hAnsi="Tahoma" w:cs="Tahoma"/>
          <w:sz w:val="22"/>
          <w:szCs w:val="22"/>
        </w:rPr>
        <w:t> </w:t>
      </w:r>
      <w:r w:rsidRPr="00E228CD">
        <w:rPr>
          <w:rFonts w:ascii="Tahoma" w:hAnsi="Tahoma" w:cs="Tahoma"/>
          <w:sz w:val="22"/>
          <w:szCs w:val="22"/>
        </w:rPr>
        <w:t>prodloužením stávající bankovní záruky.</w:t>
      </w:r>
    </w:p>
    <w:p w14:paraId="0C315384" w14:textId="77777777" w:rsidR="004A2DDB" w:rsidRPr="00E228CD" w:rsidRDefault="004A2DDB"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lastRenderedPageBreak/>
        <w:t xml:space="preserve">V případě, že závazek provést dílo zanikne před řádným ukončením díla, nezaniká nárok </w:t>
      </w:r>
      <w:r w:rsidR="001A4FDD" w:rsidRPr="00E228CD">
        <w:rPr>
          <w:rFonts w:ascii="Tahoma" w:hAnsi="Tahoma" w:cs="Tahoma"/>
          <w:sz w:val="22"/>
          <w:szCs w:val="22"/>
        </w:rPr>
        <w:t>n</w:t>
      </w:r>
      <w:r w:rsidRPr="00E228CD">
        <w:rPr>
          <w:rFonts w:ascii="Tahoma" w:hAnsi="Tahoma" w:cs="Tahoma"/>
          <w:sz w:val="22"/>
          <w:szCs w:val="22"/>
        </w:rPr>
        <w:t>a smluvní pokutu, pokud vznikl dřívějším porušením povinnosti.</w:t>
      </w:r>
      <w:r w:rsidR="007137C3" w:rsidRPr="00E228CD">
        <w:rPr>
          <w:rFonts w:ascii="Tahoma" w:hAnsi="Tahoma" w:cs="Tahoma"/>
          <w:sz w:val="22"/>
          <w:szCs w:val="22"/>
        </w:rPr>
        <w:t xml:space="preserve"> </w:t>
      </w:r>
      <w:r w:rsidRPr="00E228CD">
        <w:rPr>
          <w:rFonts w:ascii="Tahoma" w:hAnsi="Tahoma" w:cs="Tahoma"/>
          <w:sz w:val="22"/>
          <w:szCs w:val="22"/>
        </w:rPr>
        <w:t>Zánik závazku pozdním splněním neznamená zánik nároku na smluvní pokutu za prodlení s plněním.</w:t>
      </w:r>
    </w:p>
    <w:p w14:paraId="5B5DA26D" w14:textId="77777777" w:rsidR="004A2DDB" w:rsidRPr="00E228CD" w:rsidRDefault="004A2DDB"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t>Sjednané smluvní pokuty zaplatí povinná strana nezávisle na zavinění a</w:t>
      </w:r>
      <w:r w:rsidR="008C53DD" w:rsidRPr="00E228CD">
        <w:rPr>
          <w:rFonts w:ascii="Tahoma" w:hAnsi="Tahoma" w:cs="Tahoma"/>
          <w:sz w:val="22"/>
          <w:szCs w:val="22"/>
        </w:rPr>
        <w:t> </w:t>
      </w:r>
      <w:r w:rsidRPr="00E228CD">
        <w:rPr>
          <w:rFonts w:ascii="Tahoma" w:hAnsi="Tahoma" w:cs="Tahoma"/>
          <w:sz w:val="22"/>
          <w:szCs w:val="22"/>
        </w:rPr>
        <w:t>na</w:t>
      </w:r>
      <w:r w:rsidR="008C53DD" w:rsidRPr="00E228CD">
        <w:rPr>
          <w:rFonts w:ascii="Tahoma" w:hAnsi="Tahoma" w:cs="Tahoma"/>
          <w:sz w:val="22"/>
          <w:szCs w:val="22"/>
        </w:rPr>
        <w:t> </w:t>
      </w:r>
      <w:r w:rsidRPr="00E228CD">
        <w:rPr>
          <w:rFonts w:ascii="Tahoma" w:hAnsi="Tahoma" w:cs="Tahoma"/>
          <w:sz w:val="22"/>
          <w:szCs w:val="22"/>
        </w:rPr>
        <w:t>tom, zda a v jaké v</w:t>
      </w:r>
      <w:r w:rsidR="008C53DD" w:rsidRPr="00E228CD">
        <w:rPr>
          <w:rFonts w:ascii="Tahoma" w:hAnsi="Tahoma" w:cs="Tahoma"/>
          <w:sz w:val="22"/>
          <w:szCs w:val="22"/>
        </w:rPr>
        <w:t>ýši vznikne druhé straně škoda.</w:t>
      </w:r>
    </w:p>
    <w:p w14:paraId="322D27A2" w14:textId="77777777" w:rsidR="004A2DDB" w:rsidRPr="00E228CD" w:rsidRDefault="004A2DDB" w:rsidP="00DE7124">
      <w:pPr>
        <w:numPr>
          <w:ilvl w:val="0"/>
          <w:numId w:val="16"/>
        </w:numPr>
        <w:tabs>
          <w:tab w:val="clear" w:pos="360"/>
        </w:tabs>
        <w:spacing w:before="120"/>
        <w:jc w:val="both"/>
        <w:rPr>
          <w:rFonts w:ascii="Tahoma" w:hAnsi="Tahoma" w:cs="Tahoma"/>
          <w:sz w:val="22"/>
          <w:szCs w:val="22"/>
        </w:rPr>
      </w:pPr>
      <w:r w:rsidRPr="00E228CD">
        <w:rPr>
          <w:rFonts w:ascii="Tahoma" w:hAnsi="Tahoma" w:cs="Tahoma"/>
          <w:sz w:val="22"/>
          <w:szCs w:val="22"/>
        </w:rPr>
        <w:t>Smluvní pokuty se nezapočítávají na náhradu případně vzniklé škody. Náhradu škody lze vymáhat samostatně vedle smluvní pokuty v plné výši.</w:t>
      </w:r>
    </w:p>
    <w:bookmarkEnd w:id="4"/>
    <w:p w14:paraId="09564B3F"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XV</w:t>
      </w:r>
      <w:r w:rsidR="00012802" w:rsidRPr="00E228CD">
        <w:rPr>
          <w:rFonts w:ascii="Tahoma" w:hAnsi="Tahoma" w:cs="Tahoma"/>
          <w:b/>
          <w:sz w:val="22"/>
          <w:szCs w:val="22"/>
        </w:rPr>
        <w:t>I</w:t>
      </w:r>
      <w:r w:rsidRPr="00E228CD">
        <w:rPr>
          <w:rFonts w:ascii="Tahoma" w:hAnsi="Tahoma" w:cs="Tahoma"/>
          <w:b/>
          <w:sz w:val="22"/>
          <w:szCs w:val="22"/>
        </w:rPr>
        <w:t>.</w:t>
      </w:r>
      <w:r w:rsidR="00EA0A5D" w:rsidRPr="00E228CD">
        <w:rPr>
          <w:rFonts w:ascii="Tahoma" w:hAnsi="Tahoma" w:cs="Tahoma"/>
          <w:b/>
          <w:sz w:val="22"/>
          <w:szCs w:val="22"/>
        </w:rPr>
        <w:br/>
      </w:r>
      <w:r w:rsidRPr="00E228CD">
        <w:rPr>
          <w:rFonts w:ascii="Tahoma" w:hAnsi="Tahoma" w:cs="Tahoma"/>
          <w:b/>
          <w:sz w:val="22"/>
          <w:szCs w:val="22"/>
        </w:rPr>
        <w:t>Zánik smlouvy</w:t>
      </w:r>
    </w:p>
    <w:p w14:paraId="4E9157BF" w14:textId="77777777" w:rsidR="004A2DDB" w:rsidRPr="00E228CD" w:rsidRDefault="004A2DDB" w:rsidP="00DE7124">
      <w:pPr>
        <w:pStyle w:val="Smlouva-slo0"/>
        <w:numPr>
          <w:ilvl w:val="0"/>
          <w:numId w:val="15"/>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 xml:space="preserve">Smluvní strany mohou ukončit </w:t>
      </w:r>
      <w:r w:rsidR="008C53DD" w:rsidRPr="00E228CD">
        <w:rPr>
          <w:rFonts w:ascii="Tahoma" w:hAnsi="Tahoma" w:cs="Tahoma"/>
          <w:sz w:val="22"/>
          <w:szCs w:val="22"/>
        </w:rPr>
        <w:t>smluvní vztah písemnou dohodou.</w:t>
      </w:r>
    </w:p>
    <w:p w14:paraId="38E02C81" w14:textId="77777777" w:rsidR="004A2DDB" w:rsidRPr="00E228CD" w:rsidRDefault="004A2DDB" w:rsidP="00DE7124">
      <w:pPr>
        <w:pStyle w:val="Smlouva-slo0"/>
        <w:numPr>
          <w:ilvl w:val="0"/>
          <w:numId w:val="15"/>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Smluvní str</w:t>
      </w:r>
      <w:r w:rsidR="008C53DD" w:rsidRPr="00E228CD">
        <w:rPr>
          <w:rFonts w:ascii="Tahoma" w:hAnsi="Tahoma" w:cs="Tahoma"/>
          <w:sz w:val="22"/>
          <w:szCs w:val="22"/>
        </w:rPr>
        <w:t>any jsou oprávněny odstoupit od </w:t>
      </w:r>
      <w:r w:rsidRPr="00E228CD">
        <w:rPr>
          <w:rFonts w:ascii="Tahoma" w:hAnsi="Tahoma" w:cs="Tahoma"/>
          <w:sz w:val="22"/>
          <w:szCs w:val="22"/>
        </w:rPr>
        <w:t>smlouvy v případě jejího podstatného porušení druhou smluvní stranou, přičemž podstatným porušením smlouvy se rozumí zejména:</w:t>
      </w:r>
    </w:p>
    <w:p w14:paraId="0B181CD8" w14:textId="77777777" w:rsidR="004A2DDB" w:rsidRPr="00E228CD" w:rsidRDefault="004A2DDB" w:rsidP="00DE7124">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neprovedení díla v době plnění dle čl. IV odst. 1 této smlouvy,</w:t>
      </w:r>
    </w:p>
    <w:p w14:paraId="371744FD" w14:textId="77777777" w:rsidR="00AD49CF" w:rsidRPr="00E228CD" w:rsidRDefault="00BF1AC2" w:rsidP="00CA43CE">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E228CD">
        <w:rPr>
          <w:rFonts w:ascii="Tahoma" w:hAnsi="Tahoma" w:cs="Tahoma"/>
          <w:sz w:val="22"/>
          <w:szCs w:val="22"/>
        </w:rPr>
        <w:t>pokud zhotovitel nepředá objednateli harmonogram výstavby</w:t>
      </w:r>
      <w:r w:rsidR="0011164C" w:rsidRPr="00E228CD">
        <w:rPr>
          <w:rFonts w:ascii="Tahoma" w:hAnsi="Tahoma" w:cs="Tahoma"/>
          <w:sz w:val="22"/>
          <w:szCs w:val="22"/>
        </w:rPr>
        <w:t>,</w:t>
      </w:r>
      <w:r w:rsidRPr="00E228CD">
        <w:rPr>
          <w:rFonts w:ascii="Tahoma" w:hAnsi="Tahoma" w:cs="Tahoma"/>
          <w:sz w:val="22"/>
          <w:szCs w:val="22"/>
        </w:rPr>
        <w:t xml:space="preserve"> </w:t>
      </w:r>
    </w:p>
    <w:p w14:paraId="12BE726F" w14:textId="77777777" w:rsidR="009C04AC" w:rsidRPr="00E228CD" w:rsidRDefault="009C04AC" w:rsidP="00DE7124">
      <w:pPr>
        <w:pStyle w:val="Smlouva-slo0"/>
        <w:numPr>
          <w:ilvl w:val="0"/>
          <w:numId w:val="22"/>
        </w:numPr>
        <w:spacing w:before="60" w:line="240" w:lineRule="auto"/>
        <w:rPr>
          <w:rFonts w:ascii="Tahoma" w:hAnsi="Tahoma" w:cs="Tahoma"/>
          <w:sz w:val="22"/>
          <w:szCs w:val="22"/>
        </w:rPr>
      </w:pPr>
      <w:r w:rsidRPr="00E228CD">
        <w:rPr>
          <w:rFonts w:ascii="Tahoma" w:hAnsi="Tahoma" w:cs="Tahoma"/>
          <w:sz w:val="22"/>
          <w:szCs w:val="22"/>
        </w:rPr>
        <w:t xml:space="preserve">nepředání kopie pojistné smlouvy na požadované pojištění </w:t>
      </w:r>
      <w:r w:rsidR="003A188B" w:rsidRPr="00E228CD">
        <w:rPr>
          <w:rFonts w:ascii="Tahoma" w:hAnsi="Tahoma" w:cs="Tahoma"/>
          <w:sz w:val="22"/>
          <w:szCs w:val="22"/>
        </w:rPr>
        <w:t>nebo certifikátu</w:t>
      </w:r>
      <w:r w:rsidR="00B56162" w:rsidRPr="00E228CD">
        <w:rPr>
          <w:rFonts w:ascii="Tahoma" w:hAnsi="Tahoma" w:cs="Tahoma"/>
          <w:sz w:val="22"/>
          <w:szCs w:val="22"/>
        </w:rPr>
        <w:t xml:space="preserve"> pojišťovny</w:t>
      </w:r>
      <w:r w:rsidR="003A188B" w:rsidRPr="00E228CD">
        <w:rPr>
          <w:rFonts w:ascii="Tahoma" w:hAnsi="Tahoma" w:cs="Tahoma"/>
          <w:sz w:val="22"/>
          <w:szCs w:val="22"/>
        </w:rPr>
        <w:t xml:space="preserve"> </w:t>
      </w:r>
      <w:r w:rsidRPr="00E228CD">
        <w:rPr>
          <w:rFonts w:ascii="Tahoma" w:hAnsi="Tahoma" w:cs="Tahoma"/>
          <w:sz w:val="22"/>
          <w:szCs w:val="22"/>
        </w:rPr>
        <w:t>dle čl. XIV odst.</w:t>
      </w:r>
      <w:r w:rsidR="0011164C" w:rsidRPr="00E228CD">
        <w:rPr>
          <w:rFonts w:ascii="Tahoma" w:hAnsi="Tahoma" w:cs="Tahoma"/>
          <w:sz w:val="22"/>
          <w:szCs w:val="22"/>
        </w:rPr>
        <w:t xml:space="preserve"> 5 až</w:t>
      </w:r>
      <w:r w:rsidRPr="00E228CD">
        <w:rPr>
          <w:rFonts w:ascii="Tahoma" w:hAnsi="Tahoma" w:cs="Tahoma"/>
          <w:sz w:val="22"/>
          <w:szCs w:val="22"/>
        </w:rPr>
        <w:t xml:space="preserve"> </w:t>
      </w:r>
      <w:r w:rsidR="00AF5D95" w:rsidRPr="00E228CD">
        <w:rPr>
          <w:rFonts w:ascii="Tahoma" w:hAnsi="Tahoma" w:cs="Tahoma"/>
          <w:sz w:val="22"/>
          <w:szCs w:val="22"/>
        </w:rPr>
        <w:t>7</w:t>
      </w:r>
      <w:r w:rsidR="00970F58" w:rsidRPr="00E228CD">
        <w:rPr>
          <w:rFonts w:ascii="Tahoma" w:hAnsi="Tahoma" w:cs="Tahoma"/>
          <w:color w:val="FF00FF"/>
          <w:sz w:val="22"/>
          <w:szCs w:val="22"/>
        </w:rPr>
        <w:t xml:space="preserve"> </w:t>
      </w:r>
      <w:r w:rsidRPr="00E228CD">
        <w:rPr>
          <w:rFonts w:ascii="Tahoma" w:hAnsi="Tahoma" w:cs="Tahoma"/>
          <w:sz w:val="22"/>
          <w:szCs w:val="22"/>
        </w:rPr>
        <w:t>této smlouvy objednateli,</w:t>
      </w:r>
    </w:p>
    <w:p w14:paraId="2F38BB9B" w14:textId="77777777" w:rsidR="009C04AC" w:rsidRPr="00E228CD" w:rsidRDefault="009C04AC" w:rsidP="00DE7124">
      <w:pPr>
        <w:pStyle w:val="Smlouva-slo0"/>
        <w:numPr>
          <w:ilvl w:val="0"/>
          <w:numId w:val="22"/>
        </w:numPr>
        <w:spacing w:before="60" w:line="240" w:lineRule="auto"/>
        <w:rPr>
          <w:rFonts w:ascii="Tahoma" w:hAnsi="Tahoma" w:cs="Tahoma"/>
          <w:sz w:val="22"/>
          <w:szCs w:val="22"/>
        </w:rPr>
      </w:pPr>
      <w:r w:rsidRPr="00E228CD">
        <w:rPr>
          <w:rFonts w:ascii="Tahoma" w:hAnsi="Tahoma" w:cs="Tahoma"/>
          <w:sz w:val="22"/>
          <w:szCs w:val="22"/>
        </w:rPr>
        <w:t>nepřevzetí staveniště zhotovitelem na výzvu objednatele (s výjimkou případů, kdy převzetí brání důvody na straně objednatele),</w:t>
      </w:r>
    </w:p>
    <w:p w14:paraId="2E81F463" w14:textId="77777777" w:rsidR="004A2DDB" w:rsidRPr="00E228CD" w:rsidRDefault="00921BB0" w:rsidP="00DE7124">
      <w:pPr>
        <w:pStyle w:val="Smlouva-slo0"/>
        <w:numPr>
          <w:ilvl w:val="0"/>
          <w:numId w:val="22"/>
        </w:numPr>
        <w:spacing w:before="60" w:line="240" w:lineRule="auto"/>
        <w:rPr>
          <w:rFonts w:ascii="Tahoma" w:hAnsi="Tahoma" w:cs="Tahoma"/>
          <w:sz w:val="22"/>
          <w:szCs w:val="22"/>
        </w:rPr>
      </w:pPr>
      <w:r w:rsidRPr="00E228CD">
        <w:rPr>
          <w:rFonts w:ascii="Tahoma" w:hAnsi="Tahoma" w:cs="Tahoma"/>
          <w:sz w:val="22"/>
          <w:szCs w:val="22"/>
        </w:rPr>
        <w:t xml:space="preserve">opakované (nejméně 2x) </w:t>
      </w:r>
      <w:r w:rsidR="004A2DDB" w:rsidRPr="00E228CD">
        <w:rPr>
          <w:rFonts w:ascii="Tahoma" w:hAnsi="Tahoma" w:cs="Tahoma"/>
          <w:sz w:val="22"/>
          <w:szCs w:val="22"/>
        </w:rPr>
        <w:t>nedodržení pokynů objednatele, právních předpisů nebo technických norem týkajících se provádění díla,</w:t>
      </w:r>
    </w:p>
    <w:p w14:paraId="4A8953F4" w14:textId="77777777" w:rsidR="004A2DDB" w:rsidRPr="00E228CD" w:rsidRDefault="004A2DDB" w:rsidP="00DE7124">
      <w:pPr>
        <w:pStyle w:val="Smlouva-slo0"/>
        <w:numPr>
          <w:ilvl w:val="0"/>
          <w:numId w:val="22"/>
        </w:numPr>
        <w:spacing w:before="60" w:line="240" w:lineRule="auto"/>
        <w:rPr>
          <w:rFonts w:ascii="Tahoma" w:hAnsi="Tahoma" w:cs="Tahoma"/>
          <w:sz w:val="22"/>
          <w:szCs w:val="22"/>
        </w:rPr>
      </w:pPr>
      <w:r w:rsidRPr="00E228CD">
        <w:rPr>
          <w:rFonts w:ascii="Tahoma" w:hAnsi="Tahoma" w:cs="Tahoma"/>
          <w:sz w:val="22"/>
          <w:szCs w:val="22"/>
        </w:rPr>
        <w:t>nedodržení smluvních ujednání o záruce za jakost,</w:t>
      </w:r>
    </w:p>
    <w:p w14:paraId="11669741" w14:textId="77777777" w:rsidR="004A2DDB" w:rsidRPr="00E228CD" w:rsidRDefault="004A2DDB" w:rsidP="00DE7124">
      <w:pPr>
        <w:pStyle w:val="Smlouva-slo0"/>
        <w:numPr>
          <w:ilvl w:val="0"/>
          <w:numId w:val="22"/>
        </w:numPr>
        <w:spacing w:before="60" w:line="240" w:lineRule="auto"/>
        <w:rPr>
          <w:rFonts w:ascii="Tahoma" w:hAnsi="Tahoma" w:cs="Tahoma"/>
          <w:sz w:val="22"/>
          <w:szCs w:val="22"/>
        </w:rPr>
      </w:pPr>
      <w:r w:rsidRPr="00E228CD">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27C54366" w14:textId="77777777" w:rsidR="00921BB0" w:rsidRPr="00E228CD" w:rsidRDefault="004A2DDB" w:rsidP="00DE7124">
      <w:pPr>
        <w:pStyle w:val="Smlouva-slo0"/>
        <w:numPr>
          <w:ilvl w:val="0"/>
          <w:numId w:val="22"/>
        </w:numPr>
        <w:spacing w:before="60" w:line="240" w:lineRule="auto"/>
        <w:rPr>
          <w:rFonts w:ascii="Tahoma" w:hAnsi="Tahoma" w:cs="Tahoma"/>
          <w:sz w:val="22"/>
          <w:szCs w:val="22"/>
        </w:rPr>
      </w:pPr>
      <w:r w:rsidRPr="00E228CD">
        <w:rPr>
          <w:rFonts w:ascii="Tahoma" w:hAnsi="Tahoma" w:cs="Tahoma"/>
          <w:sz w:val="22"/>
          <w:szCs w:val="22"/>
        </w:rPr>
        <w:t xml:space="preserve">nedodržení smluvních ujednání dle čl. X odst. 8 </w:t>
      </w:r>
      <w:r w:rsidR="00B36AFE" w:rsidRPr="00E228CD">
        <w:rPr>
          <w:rFonts w:ascii="Tahoma" w:hAnsi="Tahoma" w:cs="Tahoma"/>
          <w:sz w:val="22"/>
          <w:szCs w:val="22"/>
        </w:rPr>
        <w:t xml:space="preserve">nebo 9 </w:t>
      </w:r>
      <w:r w:rsidRPr="00E228CD">
        <w:rPr>
          <w:rFonts w:ascii="Tahoma" w:hAnsi="Tahoma" w:cs="Tahoma"/>
          <w:sz w:val="22"/>
          <w:szCs w:val="22"/>
        </w:rPr>
        <w:t>této smlouvy</w:t>
      </w:r>
      <w:r w:rsidR="00921BB0" w:rsidRPr="00E228CD">
        <w:rPr>
          <w:rFonts w:ascii="Tahoma" w:hAnsi="Tahoma" w:cs="Tahoma"/>
          <w:sz w:val="22"/>
          <w:szCs w:val="22"/>
        </w:rPr>
        <w:t>,</w:t>
      </w:r>
    </w:p>
    <w:p w14:paraId="55B76F07" w14:textId="77777777" w:rsidR="004A2DDB" w:rsidRPr="00E228CD" w:rsidRDefault="00921BB0" w:rsidP="00DE7124">
      <w:pPr>
        <w:pStyle w:val="Smlouva-slo0"/>
        <w:numPr>
          <w:ilvl w:val="0"/>
          <w:numId w:val="22"/>
        </w:numPr>
        <w:spacing w:before="60" w:line="240" w:lineRule="auto"/>
        <w:rPr>
          <w:rFonts w:ascii="Tahoma" w:hAnsi="Tahoma" w:cs="Tahoma"/>
          <w:sz w:val="22"/>
          <w:szCs w:val="22"/>
        </w:rPr>
      </w:pPr>
      <w:r w:rsidRPr="00E228CD">
        <w:rPr>
          <w:rFonts w:ascii="Tahoma" w:hAnsi="Tahoma" w:cs="Tahoma"/>
          <w:sz w:val="22"/>
          <w:szCs w:val="22"/>
        </w:rPr>
        <w:t>nedodržení smluvních ujednání dle čl. XVII této smlouvy</w:t>
      </w:r>
      <w:r w:rsidR="004A2DDB" w:rsidRPr="00E228CD">
        <w:rPr>
          <w:rFonts w:ascii="Tahoma" w:hAnsi="Tahoma" w:cs="Tahoma"/>
          <w:sz w:val="22"/>
          <w:szCs w:val="22"/>
        </w:rPr>
        <w:t>.</w:t>
      </w:r>
    </w:p>
    <w:p w14:paraId="792B4A9D" w14:textId="77777777" w:rsidR="009C04AC" w:rsidRPr="00E228CD" w:rsidRDefault="009C04AC" w:rsidP="00DE7124">
      <w:pPr>
        <w:pStyle w:val="Smlouva-slo0"/>
        <w:numPr>
          <w:ilvl w:val="0"/>
          <w:numId w:val="15"/>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Objednatel je dále oprávněn od této smlouvy odstoupit v těchto případech:</w:t>
      </w:r>
    </w:p>
    <w:p w14:paraId="0CDA5888" w14:textId="77777777" w:rsidR="009C04AC" w:rsidRPr="00E228CD" w:rsidRDefault="009C04AC" w:rsidP="0021226A">
      <w:pPr>
        <w:numPr>
          <w:ilvl w:val="0"/>
          <w:numId w:val="31"/>
        </w:numPr>
        <w:tabs>
          <w:tab w:val="clear" w:pos="1545"/>
          <w:tab w:val="num" w:pos="714"/>
        </w:tabs>
        <w:spacing w:before="60"/>
        <w:ind w:left="714" w:hanging="357"/>
        <w:jc w:val="both"/>
        <w:rPr>
          <w:rFonts w:ascii="Tahoma" w:hAnsi="Tahoma" w:cs="Tahoma"/>
          <w:color w:val="000000"/>
          <w:sz w:val="22"/>
          <w:szCs w:val="22"/>
        </w:rPr>
      </w:pPr>
      <w:r w:rsidRPr="00E228CD">
        <w:rPr>
          <w:rFonts w:ascii="Tahoma" w:hAnsi="Tahoma" w:cs="Tahoma"/>
          <w:color w:val="000000"/>
          <w:sz w:val="22"/>
          <w:szCs w:val="22"/>
        </w:rPr>
        <w:t>dojde</w:t>
      </w:r>
      <w:r w:rsidR="008C53DD" w:rsidRPr="00E228CD">
        <w:rPr>
          <w:rFonts w:ascii="Tahoma" w:hAnsi="Tahoma" w:cs="Tahoma"/>
          <w:color w:val="000000"/>
          <w:sz w:val="22"/>
          <w:szCs w:val="22"/>
        </w:rPr>
        <w:noBreakHyphen/>
      </w:r>
      <w:r w:rsidRPr="00E228CD">
        <w:rPr>
          <w:rFonts w:ascii="Tahoma" w:hAnsi="Tahoma" w:cs="Tahoma"/>
          <w:color w:val="000000"/>
          <w:sz w:val="22"/>
          <w:szCs w:val="22"/>
        </w:rPr>
        <w:t>li k neoprávněnému zastavení prací z rozhodnutí zhotovitele nebo zhotovitel postupuje při provádění díla způsobem, který zjevně neodpovídá dohodnutému rozsahu díla a sjednanému termínu předání díla, či jeho části objednateli;</w:t>
      </w:r>
    </w:p>
    <w:p w14:paraId="2F8317AC" w14:textId="77777777" w:rsidR="009C04AC" w:rsidRPr="00E228CD" w:rsidRDefault="008C53DD" w:rsidP="0021226A">
      <w:pPr>
        <w:numPr>
          <w:ilvl w:val="0"/>
          <w:numId w:val="31"/>
        </w:numPr>
        <w:tabs>
          <w:tab w:val="clear" w:pos="1545"/>
          <w:tab w:val="num" w:pos="720"/>
        </w:tabs>
        <w:spacing w:before="60"/>
        <w:ind w:left="714" w:hanging="357"/>
        <w:jc w:val="both"/>
        <w:rPr>
          <w:rFonts w:ascii="Tahoma" w:hAnsi="Tahoma" w:cs="Tahoma"/>
          <w:color w:val="000000"/>
          <w:sz w:val="22"/>
          <w:szCs w:val="22"/>
        </w:rPr>
      </w:pPr>
      <w:r w:rsidRPr="00E228CD">
        <w:rPr>
          <w:rFonts w:ascii="Tahoma" w:hAnsi="Tahoma" w:cs="Tahoma"/>
          <w:color w:val="000000"/>
          <w:sz w:val="22"/>
          <w:szCs w:val="22"/>
        </w:rPr>
        <w:t>bylo</w:t>
      </w:r>
      <w:r w:rsidRPr="00E228CD">
        <w:rPr>
          <w:rFonts w:ascii="Tahoma" w:hAnsi="Tahoma" w:cs="Tahoma"/>
          <w:color w:val="000000"/>
          <w:sz w:val="22"/>
          <w:szCs w:val="22"/>
        </w:rPr>
        <w:noBreakHyphen/>
      </w:r>
      <w:r w:rsidR="009C04AC" w:rsidRPr="00E228CD">
        <w:rPr>
          <w:rFonts w:ascii="Tahoma" w:hAnsi="Tahoma" w:cs="Tahoma"/>
          <w:color w:val="000000"/>
          <w:sz w:val="22"/>
          <w:szCs w:val="22"/>
        </w:rPr>
        <w:t>li příslušným soudem rozhodnuto o to</w:t>
      </w:r>
      <w:r w:rsidRPr="00E228CD">
        <w:rPr>
          <w:rFonts w:ascii="Tahoma" w:hAnsi="Tahoma" w:cs="Tahoma"/>
          <w:color w:val="000000"/>
          <w:sz w:val="22"/>
          <w:szCs w:val="22"/>
        </w:rPr>
        <w:t>m, že zhotovitel je v úpadku ve </w:t>
      </w:r>
      <w:r w:rsidR="009C04AC" w:rsidRPr="00E228CD">
        <w:rPr>
          <w:rFonts w:ascii="Tahoma" w:hAnsi="Tahoma" w:cs="Tahoma"/>
          <w:color w:val="000000"/>
          <w:sz w:val="22"/>
          <w:szCs w:val="22"/>
        </w:rPr>
        <w:t>smyslu zákona č.</w:t>
      </w:r>
      <w:r w:rsidRPr="00E228CD">
        <w:rPr>
          <w:rFonts w:ascii="Tahoma" w:hAnsi="Tahoma" w:cs="Tahoma"/>
          <w:color w:val="000000"/>
          <w:sz w:val="22"/>
          <w:szCs w:val="22"/>
        </w:rPr>
        <w:t> 182/2006 </w:t>
      </w:r>
      <w:r w:rsidR="009C04AC" w:rsidRPr="00E228CD">
        <w:rPr>
          <w:rFonts w:ascii="Tahoma" w:hAnsi="Tahoma" w:cs="Tahoma"/>
          <w:color w:val="000000"/>
          <w:sz w:val="22"/>
          <w:szCs w:val="22"/>
        </w:rPr>
        <w:t>Sb., o</w:t>
      </w:r>
      <w:r w:rsidRPr="00E228CD">
        <w:rPr>
          <w:rFonts w:ascii="Tahoma" w:hAnsi="Tahoma" w:cs="Tahoma"/>
          <w:color w:val="000000"/>
          <w:sz w:val="22"/>
          <w:szCs w:val="22"/>
        </w:rPr>
        <w:t> úpadku a </w:t>
      </w:r>
      <w:r w:rsidR="009C04AC" w:rsidRPr="00E228CD">
        <w:rPr>
          <w:rFonts w:ascii="Tahoma" w:hAnsi="Tahoma" w:cs="Tahoma"/>
          <w:color w:val="000000"/>
          <w:sz w:val="22"/>
          <w:szCs w:val="22"/>
        </w:rPr>
        <w:t>způsobech jeho řešení (insolvenční zákon), ve</w:t>
      </w:r>
      <w:r w:rsidRPr="00E228CD">
        <w:rPr>
          <w:rFonts w:ascii="Tahoma" w:hAnsi="Tahoma" w:cs="Tahoma"/>
          <w:color w:val="000000"/>
          <w:sz w:val="22"/>
          <w:szCs w:val="22"/>
        </w:rPr>
        <w:t> </w:t>
      </w:r>
      <w:r w:rsidR="009C04AC" w:rsidRPr="00E228CD">
        <w:rPr>
          <w:rFonts w:ascii="Tahoma" w:hAnsi="Tahoma" w:cs="Tahoma"/>
          <w:color w:val="000000"/>
          <w:sz w:val="22"/>
          <w:szCs w:val="22"/>
        </w:rPr>
        <w:t>znění pozdějších předpisů (a to bez ohledu na</w:t>
      </w:r>
      <w:r w:rsidRPr="00E228CD">
        <w:rPr>
          <w:rFonts w:ascii="Tahoma" w:hAnsi="Tahoma" w:cs="Tahoma"/>
          <w:color w:val="000000"/>
          <w:sz w:val="22"/>
          <w:szCs w:val="22"/>
        </w:rPr>
        <w:t xml:space="preserve"> právní moc tohoto rozhodnutí);</w:t>
      </w:r>
    </w:p>
    <w:p w14:paraId="532FF926" w14:textId="77777777" w:rsidR="009C04AC" w:rsidRPr="00E228CD" w:rsidRDefault="008C53DD" w:rsidP="0021226A">
      <w:pPr>
        <w:numPr>
          <w:ilvl w:val="0"/>
          <w:numId w:val="31"/>
        </w:numPr>
        <w:tabs>
          <w:tab w:val="clear" w:pos="1545"/>
          <w:tab w:val="num" w:pos="720"/>
        </w:tabs>
        <w:spacing w:before="60"/>
        <w:ind w:left="714" w:hanging="357"/>
        <w:jc w:val="both"/>
        <w:rPr>
          <w:rFonts w:ascii="Tahoma" w:hAnsi="Tahoma" w:cs="Tahoma"/>
          <w:color w:val="000000"/>
          <w:sz w:val="22"/>
          <w:szCs w:val="22"/>
        </w:rPr>
      </w:pPr>
      <w:r w:rsidRPr="00E228CD">
        <w:rPr>
          <w:rFonts w:ascii="Tahoma" w:hAnsi="Tahoma" w:cs="Tahoma"/>
          <w:color w:val="000000"/>
          <w:sz w:val="22"/>
          <w:szCs w:val="22"/>
        </w:rPr>
        <w:t>podá</w:t>
      </w:r>
      <w:r w:rsidRPr="00E228CD">
        <w:rPr>
          <w:rFonts w:ascii="Tahoma" w:hAnsi="Tahoma" w:cs="Tahoma"/>
          <w:color w:val="000000"/>
          <w:sz w:val="22"/>
          <w:szCs w:val="22"/>
        </w:rPr>
        <w:noBreakHyphen/>
      </w:r>
      <w:r w:rsidR="009C04AC" w:rsidRPr="00E228CD">
        <w:rPr>
          <w:rFonts w:ascii="Tahoma" w:hAnsi="Tahoma" w:cs="Tahoma"/>
          <w:color w:val="000000"/>
          <w:sz w:val="22"/>
          <w:szCs w:val="22"/>
        </w:rPr>
        <w:t>li zhotovitel sám na sebe insolvenční návrh.</w:t>
      </w:r>
    </w:p>
    <w:p w14:paraId="72761492" w14:textId="77777777" w:rsidR="009C04AC" w:rsidRPr="00E228CD" w:rsidRDefault="009C04AC" w:rsidP="00DE7124">
      <w:pPr>
        <w:pStyle w:val="Smlouva-slo0"/>
        <w:numPr>
          <w:ilvl w:val="0"/>
          <w:numId w:val="15"/>
        </w:numPr>
        <w:tabs>
          <w:tab w:val="clear" w:pos="360"/>
        </w:tabs>
        <w:spacing w:line="240" w:lineRule="auto"/>
        <w:ind w:left="357" w:hanging="357"/>
        <w:rPr>
          <w:rFonts w:ascii="Tahoma" w:hAnsi="Tahoma" w:cs="Tahoma"/>
          <w:color w:val="000000"/>
          <w:sz w:val="22"/>
          <w:szCs w:val="22"/>
        </w:rPr>
      </w:pPr>
      <w:r w:rsidRPr="00E228CD">
        <w:rPr>
          <w:rFonts w:ascii="Tahoma" w:hAnsi="Tahoma" w:cs="Tahoma"/>
          <w:sz w:val="22"/>
          <w:szCs w:val="22"/>
        </w:rPr>
        <w:t>Odstoupením</w:t>
      </w:r>
      <w:r w:rsidRPr="00E228CD">
        <w:rPr>
          <w:rFonts w:ascii="Tahoma" w:hAnsi="Tahoma" w:cs="Tahoma"/>
          <w:color w:val="000000"/>
          <w:sz w:val="22"/>
          <w:szCs w:val="22"/>
        </w:rPr>
        <w:t xml:space="preserve"> od smlouvy není dotčeno pr</w:t>
      </w:r>
      <w:r w:rsidR="008C53DD" w:rsidRPr="00E228CD">
        <w:rPr>
          <w:rFonts w:ascii="Tahoma" w:hAnsi="Tahoma" w:cs="Tahoma"/>
          <w:color w:val="000000"/>
          <w:sz w:val="22"/>
          <w:szCs w:val="22"/>
        </w:rPr>
        <w:t>ávo oprávněné smluvní strany na </w:t>
      </w:r>
      <w:r w:rsidRPr="00E228CD">
        <w:rPr>
          <w:rFonts w:ascii="Tahoma" w:hAnsi="Tahoma" w:cs="Tahoma"/>
          <w:color w:val="000000"/>
          <w:sz w:val="22"/>
          <w:szCs w:val="22"/>
        </w:rPr>
        <w:t xml:space="preserve">zaplacení </w:t>
      </w:r>
      <w:r w:rsidRPr="00E228CD">
        <w:rPr>
          <w:rFonts w:ascii="Tahoma" w:hAnsi="Tahoma" w:cs="Tahoma"/>
          <w:sz w:val="22"/>
          <w:szCs w:val="22"/>
        </w:rPr>
        <w:t>smluvní</w:t>
      </w:r>
      <w:r w:rsidRPr="00E228CD">
        <w:rPr>
          <w:rFonts w:ascii="Tahoma" w:hAnsi="Tahoma" w:cs="Tahoma"/>
          <w:color w:val="000000"/>
          <w:sz w:val="22"/>
          <w:szCs w:val="22"/>
        </w:rPr>
        <w:t xml:space="preserve"> pokuty ani na náhradu škody vzniklé porušením smlouvy. Odstoupením od</w:t>
      </w:r>
      <w:r w:rsidR="008C53DD" w:rsidRPr="00E228CD">
        <w:rPr>
          <w:rFonts w:ascii="Tahoma" w:hAnsi="Tahoma" w:cs="Tahoma"/>
          <w:color w:val="000000"/>
          <w:sz w:val="22"/>
          <w:szCs w:val="22"/>
        </w:rPr>
        <w:t> </w:t>
      </w:r>
      <w:r w:rsidRPr="00E228CD">
        <w:rPr>
          <w:rFonts w:ascii="Tahoma" w:hAnsi="Tahoma" w:cs="Tahoma"/>
          <w:color w:val="000000"/>
          <w:sz w:val="22"/>
          <w:szCs w:val="22"/>
        </w:rPr>
        <w:t>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37002937" w14:textId="77777777" w:rsidR="00807E38" w:rsidRPr="00E228CD" w:rsidRDefault="00807E38" w:rsidP="00DE7124">
      <w:pPr>
        <w:pStyle w:val="Smlouva-slo0"/>
        <w:numPr>
          <w:ilvl w:val="0"/>
          <w:numId w:val="15"/>
        </w:numPr>
        <w:tabs>
          <w:tab w:val="clear" w:pos="360"/>
        </w:tabs>
        <w:spacing w:line="240" w:lineRule="auto"/>
        <w:ind w:left="357" w:hanging="357"/>
        <w:rPr>
          <w:rFonts w:ascii="Tahoma" w:hAnsi="Tahoma" w:cs="Tahoma"/>
          <w:sz w:val="22"/>
          <w:szCs w:val="22"/>
        </w:rPr>
      </w:pPr>
      <w:r w:rsidRPr="00E228CD">
        <w:rPr>
          <w:rFonts w:ascii="Tahoma" w:hAnsi="Tahoma" w:cs="Tahoma"/>
          <w:sz w:val="22"/>
          <w:szCs w:val="22"/>
        </w:rPr>
        <w:t xml:space="preserve">Pro účely této smlouvy se pod pojmem „bez zbytečného odkladu“ </w:t>
      </w:r>
      <w:r w:rsidR="001545F8" w:rsidRPr="00E228CD">
        <w:rPr>
          <w:rFonts w:ascii="Tahoma" w:hAnsi="Tahoma" w:cs="Tahoma"/>
          <w:sz w:val="22"/>
          <w:szCs w:val="22"/>
        </w:rPr>
        <w:t>dle</w:t>
      </w:r>
      <w:r w:rsidR="008C53DD" w:rsidRPr="00E228CD">
        <w:rPr>
          <w:rFonts w:ascii="Tahoma" w:hAnsi="Tahoma" w:cs="Tahoma"/>
          <w:sz w:val="22"/>
          <w:szCs w:val="22"/>
        </w:rPr>
        <w:t> § </w:t>
      </w:r>
      <w:r w:rsidR="001545F8" w:rsidRPr="00E228CD">
        <w:rPr>
          <w:rFonts w:ascii="Tahoma" w:hAnsi="Tahoma" w:cs="Tahoma"/>
          <w:sz w:val="22"/>
          <w:szCs w:val="22"/>
        </w:rPr>
        <w:t xml:space="preserve">2002 občanského zákoníku </w:t>
      </w:r>
      <w:r w:rsidRPr="00E228CD">
        <w:rPr>
          <w:rFonts w:ascii="Tahoma" w:hAnsi="Tahoma" w:cs="Tahoma"/>
          <w:sz w:val="22"/>
          <w:szCs w:val="22"/>
        </w:rPr>
        <w:t xml:space="preserve">rozumí „nejpozději do </w:t>
      </w:r>
      <w:r w:rsidR="008C53DD" w:rsidRPr="00E228CD">
        <w:rPr>
          <w:rFonts w:ascii="Tahoma" w:hAnsi="Tahoma" w:cs="Tahoma"/>
          <w:sz w:val="22"/>
          <w:szCs w:val="22"/>
        </w:rPr>
        <w:t>3</w:t>
      </w:r>
      <w:r w:rsidRPr="00E228CD">
        <w:rPr>
          <w:rFonts w:ascii="Tahoma" w:hAnsi="Tahoma" w:cs="Tahoma"/>
          <w:sz w:val="22"/>
          <w:szCs w:val="22"/>
        </w:rPr>
        <w:t xml:space="preserve"> </w:t>
      </w:r>
      <w:r w:rsidR="008C53DD" w:rsidRPr="00E228CD">
        <w:rPr>
          <w:rFonts w:ascii="Tahoma" w:hAnsi="Tahoma" w:cs="Tahoma"/>
          <w:sz w:val="22"/>
          <w:szCs w:val="22"/>
        </w:rPr>
        <w:t>tý</w:t>
      </w:r>
      <w:r w:rsidRPr="00E228CD">
        <w:rPr>
          <w:rFonts w:ascii="Tahoma" w:hAnsi="Tahoma" w:cs="Tahoma"/>
          <w:sz w:val="22"/>
          <w:szCs w:val="22"/>
        </w:rPr>
        <w:t>dnů“.</w:t>
      </w:r>
    </w:p>
    <w:p w14:paraId="1C39E658" w14:textId="77777777" w:rsidR="00FC199C" w:rsidRPr="00E228CD" w:rsidRDefault="00FC199C" w:rsidP="00DE7124">
      <w:pPr>
        <w:pStyle w:val="Smlouva-slo0"/>
        <w:numPr>
          <w:ilvl w:val="0"/>
          <w:numId w:val="15"/>
        </w:numPr>
        <w:tabs>
          <w:tab w:val="clear" w:pos="360"/>
        </w:tabs>
        <w:spacing w:after="120" w:line="240" w:lineRule="auto"/>
        <w:ind w:left="357" w:hanging="357"/>
        <w:rPr>
          <w:rFonts w:ascii="Tahoma" w:hAnsi="Tahoma" w:cs="Tahoma"/>
          <w:sz w:val="22"/>
          <w:szCs w:val="22"/>
        </w:rPr>
      </w:pPr>
      <w:r w:rsidRPr="00E228CD">
        <w:rPr>
          <w:rFonts w:ascii="Tahoma" w:hAnsi="Tahoma" w:cs="Tahoma"/>
          <w:sz w:val="22"/>
          <w:szCs w:val="22"/>
        </w:rPr>
        <w:t>Odstoupí-li některá ze stran od této smlouvy na základě ujednání z této smlouvy vyplývajících, případně na základě zákona, nestanoví-li tato smlouva jinak, pak povinnos</w:t>
      </w:r>
      <w:r w:rsidR="006C5B6A" w:rsidRPr="00E228CD">
        <w:rPr>
          <w:rFonts w:ascii="Tahoma" w:hAnsi="Tahoma" w:cs="Tahoma"/>
          <w:sz w:val="22"/>
          <w:szCs w:val="22"/>
        </w:rPr>
        <w:t>ti obou stran jsou následující:</w:t>
      </w:r>
    </w:p>
    <w:p w14:paraId="74467CC1" w14:textId="77777777" w:rsidR="00FC199C" w:rsidRPr="00E228CD" w:rsidRDefault="006C5B6A" w:rsidP="0021226A">
      <w:pPr>
        <w:widowControl w:val="0"/>
        <w:numPr>
          <w:ilvl w:val="1"/>
          <w:numId w:val="34"/>
        </w:numPr>
        <w:tabs>
          <w:tab w:val="clear" w:pos="1440"/>
          <w:tab w:val="num" w:pos="851"/>
        </w:tabs>
        <w:spacing w:after="120"/>
        <w:ind w:left="851"/>
        <w:jc w:val="both"/>
        <w:rPr>
          <w:rFonts w:ascii="Tahoma" w:hAnsi="Tahoma" w:cs="Tahoma"/>
          <w:snapToGrid w:val="0"/>
          <w:sz w:val="22"/>
          <w:szCs w:val="22"/>
        </w:rPr>
      </w:pPr>
      <w:r w:rsidRPr="00E228CD">
        <w:rPr>
          <w:rFonts w:ascii="Tahoma" w:hAnsi="Tahoma" w:cs="Tahoma"/>
          <w:snapToGrid w:val="0"/>
          <w:sz w:val="22"/>
          <w:szCs w:val="22"/>
        </w:rPr>
        <w:lastRenderedPageBreak/>
        <w:t>z</w:t>
      </w:r>
      <w:r w:rsidR="00FC199C" w:rsidRPr="00E228CD">
        <w:rPr>
          <w:rFonts w:ascii="Tahoma" w:hAnsi="Tahoma" w:cs="Tahoma"/>
          <w:snapToGrid w:val="0"/>
          <w:sz w:val="22"/>
          <w:szCs w:val="22"/>
        </w:rPr>
        <w:t>hotovitel provede soupis všech provedených prací oceněný v souladu s oceněným soupisem prací;</w:t>
      </w:r>
    </w:p>
    <w:p w14:paraId="4F2D008F" w14:textId="77777777" w:rsidR="00FC199C" w:rsidRPr="00E228CD" w:rsidRDefault="006C5B6A" w:rsidP="0021226A">
      <w:pPr>
        <w:widowControl w:val="0"/>
        <w:numPr>
          <w:ilvl w:val="1"/>
          <w:numId w:val="34"/>
        </w:numPr>
        <w:tabs>
          <w:tab w:val="clear" w:pos="1440"/>
          <w:tab w:val="num" w:pos="851"/>
        </w:tabs>
        <w:spacing w:after="120"/>
        <w:ind w:left="851"/>
        <w:jc w:val="both"/>
        <w:rPr>
          <w:rFonts w:ascii="Tahoma" w:hAnsi="Tahoma" w:cs="Tahoma"/>
          <w:snapToGrid w:val="0"/>
          <w:sz w:val="22"/>
          <w:szCs w:val="22"/>
        </w:rPr>
      </w:pPr>
      <w:r w:rsidRPr="00E228CD">
        <w:rPr>
          <w:rFonts w:ascii="Tahoma" w:hAnsi="Tahoma" w:cs="Tahoma"/>
          <w:snapToGrid w:val="0"/>
          <w:sz w:val="22"/>
          <w:szCs w:val="22"/>
        </w:rPr>
        <w:t>z</w:t>
      </w:r>
      <w:r w:rsidR="00FC199C" w:rsidRPr="00E228CD">
        <w:rPr>
          <w:rFonts w:ascii="Tahoma" w:hAnsi="Tahoma" w:cs="Tahoma"/>
          <w:snapToGrid w:val="0"/>
          <w:sz w:val="22"/>
          <w:szCs w:val="22"/>
        </w:rPr>
        <w:t>hotovitel provede vyúčtování všech provedených prací v souladu s oceněným soupisem prací a vystaví závěrečnou fakturu;</w:t>
      </w:r>
    </w:p>
    <w:p w14:paraId="0C7B3EF3" w14:textId="77777777" w:rsidR="00FC199C" w:rsidRPr="00E228CD" w:rsidRDefault="006C5B6A" w:rsidP="0021226A">
      <w:pPr>
        <w:widowControl w:val="0"/>
        <w:numPr>
          <w:ilvl w:val="1"/>
          <w:numId w:val="34"/>
        </w:numPr>
        <w:tabs>
          <w:tab w:val="clear" w:pos="1440"/>
          <w:tab w:val="num" w:pos="851"/>
        </w:tabs>
        <w:spacing w:after="120"/>
        <w:ind w:left="851"/>
        <w:jc w:val="both"/>
        <w:rPr>
          <w:rFonts w:ascii="Tahoma" w:hAnsi="Tahoma" w:cs="Tahoma"/>
          <w:snapToGrid w:val="0"/>
          <w:sz w:val="22"/>
          <w:szCs w:val="22"/>
        </w:rPr>
      </w:pPr>
      <w:r w:rsidRPr="00E228CD">
        <w:rPr>
          <w:rFonts w:ascii="Tahoma" w:hAnsi="Tahoma" w:cs="Tahoma"/>
          <w:snapToGrid w:val="0"/>
          <w:sz w:val="22"/>
          <w:szCs w:val="22"/>
        </w:rPr>
        <w:t>z</w:t>
      </w:r>
      <w:r w:rsidR="00FC199C" w:rsidRPr="00E228CD">
        <w:rPr>
          <w:rFonts w:ascii="Tahoma" w:hAnsi="Tahoma" w:cs="Tahoma"/>
          <w:snapToGrid w:val="0"/>
          <w:sz w:val="22"/>
          <w:szCs w:val="22"/>
        </w:rPr>
        <w:t>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se zhotovitel nevyjádří k písemné výzvě objednatele do pěti dnů, zda je schopen odpovídajícím způsobem poskytnout záruky za jakost provedené práce, má se za to, že je schopen tyto záruky poskytnout. Jestliže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p>
    <w:p w14:paraId="6F2AB150" w14:textId="77777777" w:rsidR="00FC199C" w:rsidRPr="00E228CD" w:rsidRDefault="006C5B6A" w:rsidP="0021226A">
      <w:pPr>
        <w:widowControl w:val="0"/>
        <w:numPr>
          <w:ilvl w:val="1"/>
          <w:numId w:val="34"/>
        </w:numPr>
        <w:tabs>
          <w:tab w:val="clear" w:pos="1440"/>
          <w:tab w:val="num" w:pos="851"/>
        </w:tabs>
        <w:spacing w:after="120"/>
        <w:ind w:left="851"/>
        <w:jc w:val="both"/>
        <w:rPr>
          <w:rFonts w:ascii="Tahoma" w:hAnsi="Tahoma" w:cs="Tahoma"/>
          <w:snapToGrid w:val="0"/>
          <w:sz w:val="22"/>
          <w:szCs w:val="22"/>
        </w:rPr>
      </w:pPr>
      <w:r w:rsidRPr="00E228CD">
        <w:rPr>
          <w:rFonts w:ascii="Tahoma" w:hAnsi="Tahoma" w:cs="Tahoma"/>
          <w:snapToGrid w:val="0"/>
          <w:sz w:val="22"/>
          <w:szCs w:val="22"/>
        </w:rPr>
        <w:t>s</w:t>
      </w:r>
      <w:r w:rsidR="00FC199C" w:rsidRPr="00E228CD">
        <w:rPr>
          <w:rFonts w:ascii="Tahoma" w:hAnsi="Tahoma" w:cs="Tahoma"/>
          <w:snapToGrid w:val="0"/>
          <w:sz w:val="22"/>
          <w:szCs w:val="22"/>
        </w:rPr>
        <w:t>mluvní strana, která svým jednáním, zdržením nebo</w:t>
      </w:r>
      <w:r w:rsidRPr="00E228CD">
        <w:rPr>
          <w:rFonts w:ascii="Tahoma" w:hAnsi="Tahoma" w:cs="Tahoma"/>
          <w:snapToGrid w:val="0"/>
          <w:sz w:val="22"/>
          <w:szCs w:val="22"/>
        </w:rPr>
        <w:t xml:space="preserve"> opomenutím zavdala příčinu pro </w:t>
      </w:r>
      <w:r w:rsidR="00FC199C" w:rsidRPr="00E228CD">
        <w:rPr>
          <w:rFonts w:ascii="Tahoma" w:hAnsi="Tahoma" w:cs="Tahoma"/>
          <w:snapToGrid w:val="0"/>
          <w:sz w:val="22"/>
          <w:szCs w:val="22"/>
        </w:rPr>
        <w:t>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w:t>
      </w:r>
      <w:r w:rsidRPr="00E228CD">
        <w:rPr>
          <w:rFonts w:ascii="Tahoma" w:hAnsi="Tahoma" w:cs="Tahoma"/>
          <w:snapToGrid w:val="0"/>
          <w:sz w:val="22"/>
          <w:szCs w:val="22"/>
        </w:rPr>
        <w:t>aně vyčíslí, nejpozději však do 2 </w:t>
      </w:r>
      <w:r w:rsidR="00FC199C" w:rsidRPr="00E228CD">
        <w:rPr>
          <w:rFonts w:ascii="Tahoma" w:hAnsi="Tahoma" w:cs="Tahoma"/>
          <w:snapToGrid w:val="0"/>
          <w:sz w:val="22"/>
          <w:szCs w:val="22"/>
        </w:rPr>
        <w:t>let.</w:t>
      </w:r>
    </w:p>
    <w:p w14:paraId="53E13D60" w14:textId="77777777" w:rsidR="00FC199C" w:rsidRPr="00E228CD" w:rsidRDefault="00FC199C" w:rsidP="00DE7124">
      <w:pPr>
        <w:keepNext/>
        <w:spacing w:before="360"/>
        <w:jc w:val="center"/>
        <w:rPr>
          <w:rFonts w:ascii="Tahoma" w:hAnsi="Tahoma" w:cs="Tahoma"/>
          <w:b/>
          <w:sz w:val="22"/>
          <w:szCs w:val="22"/>
        </w:rPr>
      </w:pPr>
      <w:r w:rsidRPr="00E228CD">
        <w:rPr>
          <w:rFonts w:ascii="Tahoma" w:hAnsi="Tahoma" w:cs="Tahoma"/>
          <w:b/>
          <w:sz w:val="22"/>
          <w:szCs w:val="22"/>
        </w:rPr>
        <w:t>XVII.</w:t>
      </w:r>
      <w:r w:rsidRPr="00E228CD">
        <w:rPr>
          <w:rFonts w:ascii="Tahoma" w:hAnsi="Tahoma" w:cs="Tahoma"/>
          <w:b/>
          <w:sz w:val="22"/>
          <w:szCs w:val="22"/>
        </w:rPr>
        <w:br/>
        <w:t>Zvláštní ujednání</w:t>
      </w:r>
    </w:p>
    <w:p w14:paraId="02FC7AB3" w14:textId="77777777" w:rsidR="00FC199C" w:rsidRPr="00E228CD" w:rsidRDefault="00FC199C" w:rsidP="0021226A">
      <w:pPr>
        <w:numPr>
          <w:ilvl w:val="0"/>
          <w:numId w:val="35"/>
        </w:numPr>
        <w:spacing w:before="120"/>
        <w:ind w:left="426" w:hanging="426"/>
        <w:jc w:val="both"/>
        <w:rPr>
          <w:rFonts w:ascii="Tahoma" w:hAnsi="Tahoma" w:cs="Tahoma"/>
          <w:sz w:val="22"/>
          <w:szCs w:val="22"/>
        </w:rPr>
      </w:pPr>
      <w:r w:rsidRPr="00E228CD">
        <w:rPr>
          <w:rFonts w:ascii="Tahoma" w:hAnsi="Tahoma" w:cs="Tahoma"/>
          <w:sz w:val="22"/>
          <w:szCs w:val="22"/>
        </w:rPr>
        <w:t xml:space="preserve">Zhotovitel se zavazuje k veškeré nezbytné součinnosti pro výkon finanční kontroly ve smyslu </w:t>
      </w:r>
      <w:proofErr w:type="spellStart"/>
      <w:r w:rsidRPr="00E228CD">
        <w:rPr>
          <w:rFonts w:ascii="Tahoma" w:hAnsi="Tahoma" w:cs="Tahoma"/>
          <w:sz w:val="22"/>
          <w:szCs w:val="22"/>
        </w:rPr>
        <w:t>ust</w:t>
      </w:r>
      <w:proofErr w:type="spellEnd"/>
      <w:r w:rsidRPr="00E228CD">
        <w:rPr>
          <w:rFonts w:ascii="Tahoma" w:hAnsi="Tahoma" w:cs="Tahoma"/>
          <w:sz w:val="22"/>
          <w:szCs w:val="22"/>
        </w:rPr>
        <w:t xml:space="preserve">. § 2 písm. e) zákona č. 320/2001 Sb., o finanční kontrole ve veřejné správě a o změně některých zákonů (zákon o finanční kontrole), </w:t>
      </w:r>
      <w:r w:rsidR="00DE7124" w:rsidRPr="00E228CD">
        <w:rPr>
          <w:rFonts w:ascii="Tahoma" w:hAnsi="Tahoma" w:cs="Tahoma"/>
          <w:sz w:val="22"/>
          <w:szCs w:val="22"/>
        </w:rPr>
        <w:t>ve znění pozdějších předpisů, a </w:t>
      </w:r>
      <w:r w:rsidRPr="00E228CD">
        <w:rPr>
          <w:rFonts w:ascii="Tahoma" w:hAnsi="Tahoma" w:cs="Tahoma"/>
          <w:sz w:val="22"/>
          <w:szCs w:val="22"/>
        </w:rPr>
        <w:t>to v souvislosti s plněním předmětu této smlouvy.</w:t>
      </w:r>
    </w:p>
    <w:p w14:paraId="2AFBCAF1" w14:textId="77777777" w:rsidR="00FC199C" w:rsidRPr="00E228CD" w:rsidRDefault="00FC199C" w:rsidP="0021226A">
      <w:pPr>
        <w:numPr>
          <w:ilvl w:val="0"/>
          <w:numId w:val="35"/>
        </w:numPr>
        <w:spacing w:before="120"/>
        <w:ind w:left="426" w:hanging="426"/>
        <w:jc w:val="both"/>
        <w:rPr>
          <w:rFonts w:ascii="Tahoma" w:hAnsi="Tahoma" w:cs="Tahoma"/>
          <w:sz w:val="22"/>
          <w:szCs w:val="22"/>
        </w:rPr>
      </w:pPr>
      <w:r w:rsidRPr="00E228CD">
        <w:rPr>
          <w:rFonts w:ascii="Tahoma" w:hAnsi="Tahoma" w:cs="Tahoma"/>
          <w:sz w:val="22"/>
          <w:szCs w:val="22"/>
        </w:rPr>
        <w:t>Povinnosti stavbyvedoucího (osoby, která zabezpečuje odborné vedení provádění stavby ve smyslu stavebního zákona):</w:t>
      </w:r>
    </w:p>
    <w:p w14:paraId="18A555F3" w14:textId="77777777" w:rsidR="00FC199C" w:rsidRPr="00E228CD" w:rsidRDefault="00FC199C" w:rsidP="0021226A">
      <w:pPr>
        <w:numPr>
          <w:ilvl w:val="0"/>
          <w:numId w:val="36"/>
        </w:numPr>
        <w:spacing w:before="120"/>
        <w:jc w:val="both"/>
        <w:rPr>
          <w:rFonts w:ascii="Tahoma" w:hAnsi="Tahoma" w:cs="Tahoma"/>
          <w:sz w:val="22"/>
          <w:szCs w:val="22"/>
        </w:rPr>
      </w:pPr>
      <w:r w:rsidRPr="00E228CD">
        <w:rPr>
          <w:rFonts w:ascii="Tahoma" w:hAnsi="Tahoma" w:cs="Tahoma"/>
          <w:sz w:val="22"/>
          <w:szCs w:val="22"/>
        </w:rPr>
        <w:t>účastní se kontrolních dnů stavby a kontrolních prohlídek stavby, vyjma objektivní nemožnosti (např. nemoc), jakož je povinen být p</w:t>
      </w:r>
      <w:r w:rsidR="00DE7124" w:rsidRPr="00E228CD">
        <w:rPr>
          <w:rFonts w:ascii="Tahoma" w:hAnsi="Tahoma" w:cs="Tahoma"/>
          <w:sz w:val="22"/>
          <w:szCs w:val="22"/>
        </w:rPr>
        <w:t>ravidelně přítomen na stavbě za </w:t>
      </w:r>
      <w:r w:rsidRPr="00E228CD">
        <w:rPr>
          <w:rFonts w:ascii="Tahoma" w:hAnsi="Tahoma" w:cs="Tahoma"/>
          <w:sz w:val="22"/>
          <w:szCs w:val="22"/>
        </w:rPr>
        <w:t>účelem nezbytného dozoru nad jejím průběhem,</w:t>
      </w:r>
    </w:p>
    <w:p w14:paraId="19DEFFF4" w14:textId="77777777" w:rsidR="00FC199C" w:rsidRPr="00E228CD" w:rsidRDefault="00FC199C" w:rsidP="0021226A">
      <w:pPr>
        <w:numPr>
          <w:ilvl w:val="0"/>
          <w:numId w:val="36"/>
        </w:numPr>
        <w:spacing w:before="120"/>
        <w:jc w:val="both"/>
        <w:rPr>
          <w:rFonts w:ascii="Tahoma" w:hAnsi="Tahoma" w:cs="Tahoma"/>
          <w:sz w:val="22"/>
          <w:szCs w:val="22"/>
        </w:rPr>
      </w:pPr>
      <w:r w:rsidRPr="00E228CD">
        <w:rPr>
          <w:rFonts w:ascii="Tahoma" w:hAnsi="Tahoma" w:cs="Tahoma"/>
          <w:sz w:val="22"/>
          <w:szCs w:val="22"/>
        </w:rPr>
        <w:t>aktivně se účastní předávání stavby objednateli a provádění zkoušek a kontroly odstranění závad zjištěných při přebírání stavby objednatelem nebo provedených zkouškách, přičemž aktivní účastí se rozumí účast při prohlídce stavby objednatelem či jeho technickým</w:t>
      </w:r>
      <w:r w:rsidR="00647B26" w:rsidRPr="00E228CD">
        <w:rPr>
          <w:rFonts w:ascii="Tahoma" w:hAnsi="Tahoma" w:cs="Tahoma"/>
          <w:sz w:val="22"/>
          <w:szCs w:val="22"/>
        </w:rPr>
        <w:t xml:space="preserve"> dozorem</w:t>
      </w:r>
      <w:r w:rsidRPr="00E228CD">
        <w:rPr>
          <w:rFonts w:ascii="Tahoma" w:hAnsi="Tahoma" w:cs="Tahoma"/>
          <w:sz w:val="22"/>
          <w:szCs w:val="22"/>
        </w:rPr>
        <w:t>.</w:t>
      </w:r>
    </w:p>
    <w:p w14:paraId="1B0E01B8" w14:textId="77777777" w:rsidR="002C5341" w:rsidRPr="00E228CD" w:rsidRDefault="002C5341" w:rsidP="002C5341">
      <w:pPr>
        <w:keepNext/>
        <w:spacing w:before="360"/>
        <w:jc w:val="center"/>
        <w:rPr>
          <w:rFonts w:ascii="Tahoma" w:hAnsi="Tahoma" w:cs="Tahoma"/>
          <w:b/>
          <w:sz w:val="22"/>
          <w:szCs w:val="22"/>
        </w:rPr>
      </w:pPr>
      <w:r w:rsidRPr="00E228CD">
        <w:rPr>
          <w:rFonts w:ascii="Tahoma" w:hAnsi="Tahoma" w:cs="Tahoma"/>
          <w:b/>
          <w:sz w:val="22"/>
          <w:szCs w:val="22"/>
        </w:rPr>
        <w:t>XVIII.</w:t>
      </w:r>
      <w:r w:rsidRPr="00E228CD">
        <w:rPr>
          <w:rFonts w:ascii="Tahoma" w:hAnsi="Tahoma" w:cs="Tahoma"/>
          <w:b/>
          <w:sz w:val="22"/>
          <w:szCs w:val="22"/>
        </w:rPr>
        <w:br/>
        <w:t>Vyšší moc</w:t>
      </w:r>
    </w:p>
    <w:p w14:paraId="0364ADAA" w14:textId="77777777" w:rsidR="002C5341" w:rsidRPr="00E228CD" w:rsidRDefault="002C5341" w:rsidP="0021226A">
      <w:pPr>
        <w:numPr>
          <w:ilvl w:val="0"/>
          <w:numId w:val="41"/>
        </w:numPr>
        <w:spacing w:before="120"/>
        <w:ind w:left="426" w:hanging="426"/>
        <w:jc w:val="both"/>
        <w:rPr>
          <w:rFonts w:ascii="Tahoma" w:hAnsi="Tahoma" w:cs="Tahoma"/>
          <w:sz w:val="22"/>
          <w:szCs w:val="22"/>
        </w:rPr>
      </w:pPr>
      <w:r w:rsidRPr="00E228CD">
        <w:rPr>
          <w:rFonts w:ascii="Tahoma" w:hAnsi="Tahoma" w:cs="Tahoma"/>
          <w:sz w:val="22"/>
          <w:szCs w:val="22"/>
        </w:rPr>
        <w:t xml:space="preserve">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w:t>
      </w:r>
      <w:r w:rsidRPr="00E228CD">
        <w:rPr>
          <w:rFonts w:ascii="Tahoma" w:hAnsi="Tahoma" w:cs="Tahoma"/>
          <w:sz w:val="22"/>
          <w:szCs w:val="22"/>
        </w:rPr>
        <w:lastRenderedPageBreak/>
        <w:t>veškerého úsilí, které lze rozumně v dané situaci požadovat. Za vyšší moc se v tomto smyslu zejména považují válka, nepřátelské vojenské akce, teroristické útoky, povstání, občanské nepokoje a přírodní katastrofy.</w:t>
      </w:r>
    </w:p>
    <w:p w14:paraId="4867009D" w14:textId="77777777" w:rsidR="002C5341" w:rsidRPr="00E228CD" w:rsidRDefault="002C5341" w:rsidP="0021226A">
      <w:pPr>
        <w:numPr>
          <w:ilvl w:val="0"/>
          <w:numId w:val="41"/>
        </w:numPr>
        <w:spacing w:before="120"/>
        <w:ind w:left="426" w:hanging="426"/>
        <w:jc w:val="both"/>
        <w:rPr>
          <w:rFonts w:ascii="Tahoma" w:hAnsi="Tahoma" w:cs="Tahoma"/>
          <w:sz w:val="22"/>
          <w:szCs w:val="22"/>
        </w:rPr>
      </w:pPr>
      <w:r w:rsidRPr="00E228CD">
        <w:rPr>
          <w:rFonts w:ascii="Tahoma" w:hAnsi="Tahoma" w:cs="Tahoma"/>
          <w:sz w:val="22"/>
          <w:szCs w:val="22"/>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28F672B" w14:textId="77777777" w:rsidR="002C5341" w:rsidRPr="00E228CD" w:rsidRDefault="002C5341" w:rsidP="0021226A">
      <w:pPr>
        <w:numPr>
          <w:ilvl w:val="0"/>
          <w:numId w:val="41"/>
        </w:numPr>
        <w:spacing w:before="120"/>
        <w:ind w:left="426" w:hanging="426"/>
        <w:jc w:val="both"/>
        <w:rPr>
          <w:rFonts w:ascii="Tahoma" w:hAnsi="Tahoma" w:cs="Tahoma"/>
          <w:sz w:val="22"/>
          <w:szCs w:val="22"/>
        </w:rPr>
      </w:pPr>
      <w:r w:rsidRPr="00E228CD">
        <w:rPr>
          <w:rFonts w:ascii="Tahoma" w:hAnsi="Tahoma" w:cs="Tahoma"/>
          <w:sz w:val="22"/>
          <w:szCs w:val="22"/>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275B82F" w14:textId="77777777" w:rsidR="002C5341" w:rsidRPr="00E228CD" w:rsidRDefault="002C5341" w:rsidP="0021226A">
      <w:pPr>
        <w:numPr>
          <w:ilvl w:val="0"/>
          <w:numId w:val="41"/>
        </w:numPr>
        <w:spacing w:before="120"/>
        <w:ind w:left="426" w:hanging="426"/>
        <w:jc w:val="both"/>
        <w:rPr>
          <w:rFonts w:ascii="Tahoma" w:hAnsi="Tahoma" w:cs="Tahoma"/>
          <w:sz w:val="22"/>
          <w:szCs w:val="22"/>
        </w:rPr>
      </w:pPr>
      <w:r w:rsidRPr="00E228CD">
        <w:rPr>
          <w:rFonts w:ascii="Tahoma" w:hAnsi="Tahoma" w:cs="Tahoma"/>
          <w:sz w:val="22"/>
          <w:szCs w:val="22"/>
        </w:rPr>
        <w:t xml:space="preserve">V případě, že nastane vyšší moc, postupují smluvní strany dle čl. IV odst. </w:t>
      </w:r>
      <w:r w:rsidR="007227C6">
        <w:rPr>
          <w:rFonts w:ascii="Tahoma" w:hAnsi="Tahoma" w:cs="Tahoma"/>
          <w:sz w:val="22"/>
          <w:szCs w:val="22"/>
        </w:rPr>
        <w:t>6</w:t>
      </w:r>
      <w:r w:rsidRPr="00E228CD">
        <w:rPr>
          <w:rFonts w:ascii="Tahoma" w:hAnsi="Tahoma" w:cs="Tahoma"/>
          <w:sz w:val="22"/>
          <w:szCs w:val="22"/>
        </w:rPr>
        <w:t xml:space="preserve"> této smlouvy.</w:t>
      </w:r>
    </w:p>
    <w:p w14:paraId="3927BB91" w14:textId="77777777" w:rsidR="002C5341" w:rsidRPr="00E228CD" w:rsidRDefault="002C5341" w:rsidP="0021226A">
      <w:pPr>
        <w:numPr>
          <w:ilvl w:val="0"/>
          <w:numId w:val="41"/>
        </w:numPr>
        <w:spacing w:before="120"/>
        <w:ind w:left="426" w:hanging="426"/>
        <w:jc w:val="both"/>
        <w:rPr>
          <w:rFonts w:ascii="Tahoma" w:hAnsi="Tahoma" w:cs="Tahoma"/>
          <w:sz w:val="22"/>
          <w:szCs w:val="22"/>
        </w:rPr>
      </w:pPr>
      <w:r w:rsidRPr="00E228CD">
        <w:rPr>
          <w:rFonts w:ascii="Tahoma" w:hAnsi="Tahoma" w:cs="Tahoma"/>
          <w:sz w:val="22"/>
          <w:szCs w:val="22"/>
        </w:rPr>
        <w:t>V případě, že některá smluvní strana není schopna plnit své závazky z této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44537102" w14:textId="77777777" w:rsidR="00FE28C9" w:rsidRPr="00E228CD" w:rsidRDefault="00FE28C9" w:rsidP="00FE28C9">
      <w:pPr>
        <w:spacing w:before="120"/>
        <w:ind w:left="426"/>
        <w:jc w:val="both"/>
        <w:rPr>
          <w:rFonts w:ascii="Tahoma" w:hAnsi="Tahoma" w:cs="Tahoma"/>
          <w:sz w:val="22"/>
          <w:szCs w:val="22"/>
        </w:rPr>
      </w:pPr>
    </w:p>
    <w:p w14:paraId="50233091" w14:textId="77777777" w:rsidR="00FE28C9" w:rsidRPr="00E228CD" w:rsidRDefault="00FE28C9" w:rsidP="00FE28C9">
      <w:pPr>
        <w:keepNext/>
        <w:jc w:val="center"/>
        <w:rPr>
          <w:rFonts w:ascii="Tahoma" w:hAnsi="Tahoma" w:cs="Tahoma"/>
          <w:b/>
          <w:sz w:val="22"/>
          <w:szCs w:val="22"/>
        </w:rPr>
      </w:pPr>
      <w:r w:rsidRPr="00E228CD">
        <w:rPr>
          <w:rFonts w:ascii="Tahoma" w:hAnsi="Tahoma" w:cs="Tahoma"/>
          <w:b/>
          <w:sz w:val="22"/>
          <w:szCs w:val="22"/>
        </w:rPr>
        <w:t>XIX.</w:t>
      </w:r>
    </w:p>
    <w:p w14:paraId="710B1885" w14:textId="77777777" w:rsidR="00FE28C9" w:rsidRPr="00E228CD" w:rsidRDefault="00FE28C9" w:rsidP="00FE28C9">
      <w:pPr>
        <w:keepNext/>
        <w:jc w:val="center"/>
        <w:rPr>
          <w:rFonts w:ascii="Tahoma" w:hAnsi="Tahoma" w:cs="Tahoma"/>
          <w:b/>
          <w:sz w:val="22"/>
          <w:szCs w:val="22"/>
        </w:rPr>
      </w:pPr>
      <w:r w:rsidRPr="00E228CD">
        <w:rPr>
          <w:rFonts w:ascii="Tahoma" w:hAnsi="Tahoma" w:cs="Tahoma"/>
          <w:b/>
          <w:sz w:val="22"/>
          <w:szCs w:val="22"/>
        </w:rPr>
        <w:t>Důstojné pracovní podmínky, sociální a environmentální odpovědnost</w:t>
      </w:r>
    </w:p>
    <w:p w14:paraId="51B88B18" w14:textId="77777777" w:rsidR="00FE28C9" w:rsidRPr="00E228CD" w:rsidRDefault="00FE28C9" w:rsidP="0021226A">
      <w:pPr>
        <w:numPr>
          <w:ilvl w:val="0"/>
          <w:numId w:val="42"/>
        </w:numPr>
        <w:spacing w:before="120"/>
        <w:ind w:left="426" w:hanging="426"/>
        <w:jc w:val="both"/>
        <w:rPr>
          <w:rFonts w:ascii="Tahoma" w:hAnsi="Tahoma" w:cs="Tahoma"/>
          <w:sz w:val="22"/>
          <w:szCs w:val="22"/>
        </w:rPr>
      </w:pPr>
      <w:r w:rsidRPr="00E228CD">
        <w:rPr>
          <w:rFonts w:ascii="Tahoma" w:hAnsi="Tahoma" w:cs="Tahoma"/>
          <w:sz w:val="22"/>
          <w:szCs w:val="22"/>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této smlouvy podílejí (a bez ohledu na to, zda budou činnosti prováděny zhotovitelem či jeho poddodavateli). Zhotovitel se také zavazuje zajistit, že všechny osoby, které se na plnění této smlouvy podílejí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této smlouvy podílejí (bez ohledu na to, zda budou činnosti prováděny zhotovitelem či jeho poddodavateli) budou proškoleny z problematiky BOZP a že jsou vybaveny osobními ochrannými pracovními prostředky dle účinné legislativy, je-li používání osobních ochranných pracovních prostředků s ohledem na předmět této smlouvy vyžadováno. V případě, že zhotovitel (či jeho poddodavatel) bude v rámci řízení zahájeného dle tohoto článku smlouvy orgánem veřejné moci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 Objednatel je oprávněn odstoupit od této Smlouvy, pokud zhotovitel nebo jeho poddodavatel bude orgánem veřejné moci uznán pravomocně vinným ze spáchání přestupku či správního deliktu, popř. jiného obdobného protiprávního jednání, v řízení dle tohoto článku smlouvy.</w:t>
      </w:r>
    </w:p>
    <w:p w14:paraId="2FBCFD66" w14:textId="77777777" w:rsidR="00FE28C9" w:rsidRPr="00E228CD" w:rsidRDefault="00FE28C9" w:rsidP="0021226A">
      <w:pPr>
        <w:numPr>
          <w:ilvl w:val="0"/>
          <w:numId w:val="42"/>
        </w:numPr>
        <w:spacing w:before="120"/>
        <w:ind w:left="426" w:hanging="426"/>
        <w:jc w:val="both"/>
        <w:rPr>
          <w:rFonts w:ascii="Tahoma" w:hAnsi="Tahoma" w:cs="Tahoma"/>
          <w:sz w:val="22"/>
          <w:szCs w:val="22"/>
        </w:rPr>
      </w:pPr>
      <w:r w:rsidRPr="00E228CD">
        <w:rPr>
          <w:rFonts w:ascii="Tahoma" w:hAnsi="Tahoma" w:cs="Tahoma"/>
          <w:sz w:val="22"/>
          <w:szCs w:val="22"/>
        </w:rPr>
        <w:lastRenderedPageBreak/>
        <w:t xml:space="preserve">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 </w:t>
      </w:r>
    </w:p>
    <w:p w14:paraId="0051F831" w14:textId="77777777" w:rsidR="00FE28C9" w:rsidRPr="00E228CD" w:rsidRDefault="00FE28C9" w:rsidP="00FE28C9">
      <w:pPr>
        <w:spacing w:before="120"/>
        <w:ind w:left="426"/>
        <w:jc w:val="both"/>
        <w:rPr>
          <w:rFonts w:ascii="Tahoma" w:hAnsi="Tahoma" w:cs="Tahoma"/>
          <w:sz w:val="22"/>
          <w:szCs w:val="22"/>
        </w:rPr>
      </w:pPr>
      <w:r w:rsidRPr="00E228CD">
        <w:rPr>
          <w:rFonts w:ascii="Tahoma" w:hAnsi="Tahoma" w:cs="Tahoma"/>
          <w:sz w:val="22"/>
          <w:szCs w:val="22"/>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63AB23E0" w14:textId="77777777" w:rsidR="004A2DDB" w:rsidRPr="00E228CD" w:rsidRDefault="004A2DDB" w:rsidP="002E416A">
      <w:pPr>
        <w:keepNext/>
        <w:spacing w:before="360"/>
        <w:jc w:val="center"/>
        <w:rPr>
          <w:rFonts w:ascii="Tahoma" w:hAnsi="Tahoma" w:cs="Tahoma"/>
          <w:b/>
          <w:sz w:val="22"/>
          <w:szCs w:val="22"/>
        </w:rPr>
      </w:pPr>
      <w:r w:rsidRPr="00E228CD">
        <w:rPr>
          <w:rFonts w:ascii="Tahoma" w:hAnsi="Tahoma" w:cs="Tahoma"/>
          <w:b/>
          <w:sz w:val="22"/>
          <w:szCs w:val="22"/>
        </w:rPr>
        <w:t>X</w:t>
      </w:r>
      <w:r w:rsidR="00FE28C9" w:rsidRPr="00E228CD">
        <w:rPr>
          <w:rFonts w:ascii="Tahoma" w:hAnsi="Tahoma" w:cs="Tahoma"/>
          <w:b/>
          <w:sz w:val="22"/>
          <w:szCs w:val="22"/>
        </w:rPr>
        <w:t>X</w:t>
      </w:r>
      <w:r w:rsidRPr="00E228CD">
        <w:rPr>
          <w:rFonts w:ascii="Tahoma" w:hAnsi="Tahoma" w:cs="Tahoma"/>
          <w:b/>
          <w:sz w:val="22"/>
          <w:szCs w:val="22"/>
        </w:rPr>
        <w:t>.</w:t>
      </w:r>
      <w:r w:rsidR="00EA0A5D" w:rsidRPr="00E228CD">
        <w:rPr>
          <w:rFonts w:ascii="Tahoma" w:hAnsi="Tahoma" w:cs="Tahoma"/>
          <w:b/>
          <w:sz w:val="22"/>
          <w:szCs w:val="22"/>
        </w:rPr>
        <w:br/>
      </w:r>
      <w:r w:rsidRPr="00E228CD">
        <w:rPr>
          <w:rFonts w:ascii="Tahoma" w:hAnsi="Tahoma" w:cs="Tahoma"/>
          <w:b/>
          <w:sz w:val="22"/>
          <w:szCs w:val="22"/>
        </w:rPr>
        <w:t>Závěrečná ujednání</w:t>
      </w:r>
    </w:p>
    <w:p w14:paraId="378C2B6F" w14:textId="77777777" w:rsidR="004A2DDB" w:rsidRPr="00E228CD" w:rsidRDefault="004A2DDB" w:rsidP="00DE7124">
      <w:pPr>
        <w:pStyle w:val="Smlouva-slo0"/>
        <w:numPr>
          <w:ilvl w:val="0"/>
          <w:numId w:val="17"/>
        </w:numPr>
        <w:tabs>
          <w:tab w:val="clear" w:pos="360"/>
        </w:tabs>
        <w:spacing w:line="240" w:lineRule="auto"/>
        <w:rPr>
          <w:rFonts w:ascii="Tahoma" w:hAnsi="Tahoma" w:cs="Tahoma"/>
          <w:sz w:val="22"/>
          <w:szCs w:val="22"/>
        </w:rPr>
      </w:pPr>
      <w:r w:rsidRPr="00E228CD">
        <w:rPr>
          <w:rFonts w:ascii="Tahoma" w:hAnsi="Tahoma" w:cs="Tahoma"/>
          <w:sz w:val="22"/>
          <w:szCs w:val="22"/>
        </w:rPr>
        <w:t xml:space="preserve">Změnit nebo doplnit </w:t>
      </w:r>
      <w:r w:rsidR="008C53DD" w:rsidRPr="00E228CD">
        <w:rPr>
          <w:rFonts w:ascii="Tahoma" w:hAnsi="Tahoma" w:cs="Tahoma"/>
          <w:sz w:val="22"/>
          <w:szCs w:val="22"/>
        </w:rPr>
        <w:t xml:space="preserve">tuto </w:t>
      </w:r>
      <w:r w:rsidRPr="00E228CD">
        <w:rPr>
          <w:rFonts w:ascii="Tahoma" w:hAnsi="Tahoma" w:cs="Tahoma"/>
          <w:sz w:val="22"/>
          <w:szCs w:val="22"/>
        </w:rPr>
        <w:t>smlouvu mohou smluvní strany pouze formou písemných dodatků, které budou vzestupně číslovány, výslovně prohlášeny za dodatk</w:t>
      </w:r>
      <w:r w:rsidR="008C53DD" w:rsidRPr="00E228CD">
        <w:rPr>
          <w:rFonts w:ascii="Tahoma" w:hAnsi="Tahoma" w:cs="Tahoma"/>
          <w:sz w:val="22"/>
          <w:szCs w:val="22"/>
        </w:rPr>
        <w:t>y</w:t>
      </w:r>
      <w:r w:rsidRPr="00E228CD">
        <w:rPr>
          <w:rFonts w:ascii="Tahoma" w:hAnsi="Tahoma" w:cs="Tahoma"/>
          <w:sz w:val="22"/>
          <w:szCs w:val="22"/>
        </w:rPr>
        <w:t xml:space="preserve"> této smlouvy a podepsány oprávněnými zástupci smluvních stran.</w:t>
      </w:r>
    </w:p>
    <w:p w14:paraId="176B0822" w14:textId="77777777" w:rsidR="00442199" w:rsidRPr="00E228CD" w:rsidRDefault="00442199" w:rsidP="00CA43CE">
      <w:pPr>
        <w:pStyle w:val="Smlouva-slo0"/>
        <w:numPr>
          <w:ilvl w:val="0"/>
          <w:numId w:val="17"/>
        </w:numPr>
        <w:tabs>
          <w:tab w:val="clear" w:pos="360"/>
        </w:tabs>
        <w:spacing w:line="240" w:lineRule="auto"/>
        <w:rPr>
          <w:rFonts w:ascii="Tahoma" w:hAnsi="Tahoma" w:cs="Tahoma"/>
          <w:sz w:val="22"/>
          <w:szCs w:val="22"/>
        </w:rPr>
      </w:pPr>
      <w:r w:rsidRPr="00E228CD">
        <w:rPr>
          <w:rFonts w:ascii="Tahoma" w:hAnsi="Tahoma" w:cs="Tahoma"/>
          <w:sz w:val="22"/>
          <w:szCs w:val="22"/>
        </w:rPr>
        <w:t>Tato smlouva nabývá platnosti dnem jejího podpisu oběma smluvními stranami a účinnosti dnem</w:t>
      </w:r>
      <w:r w:rsidR="00F55582" w:rsidRPr="00E228CD">
        <w:rPr>
          <w:rFonts w:ascii="Tahoma" w:hAnsi="Tahoma" w:cs="Tahoma"/>
          <w:sz w:val="22"/>
          <w:szCs w:val="22"/>
        </w:rPr>
        <w:t xml:space="preserve"> jejího uveřejnění v registru smluv v souladu se </w:t>
      </w:r>
      <w:r w:rsidRPr="00E228CD">
        <w:rPr>
          <w:rFonts w:ascii="Tahoma" w:hAnsi="Tahoma" w:cs="Tahoma"/>
          <w:sz w:val="22"/>
          <w:szCs w:val="22"/>
        </w:rPr>
        <w:t>zákon</w:t>
      </w:r>
      <w:r w:rsidR="00F55582" w:rsidRPr="00E228CD">
        <w:rPr>
          <w:rFonts w:ascii="Tahoma" w:hAnsi="Tahoma" w:cs="Tahoma"/>
          <w:sz w:val="22"/>
          <w:szCs w:val="22"/>
        </w:rPr>
        <w:t>em</w:t>
      </w:r>
      <w:r w:rsidRPr="00E228CD">
        <w:rPr>
          <w:rFonts w:ascii="Tahoma" w:hAnsi="Tahoma" w:cs="Tahoma"/>
          <w:sz w:val="22"/>
          <w:szCs w:val="22"/>
        </w:rPr>
        <w:t xml:space="preserve"> č. 340/2015 Sb., o zvláštních podmínkách účinnosti některých smluv, uveřejňování těchto smluv a o registru smluv (zákon o registru smluv), ve znění pozdějších předpisů (dále jen „zákon o registru smluv“).</w:t>
      </w:r>
    </w:p>
    <w:p w14:paraId="0023CCC8" w14:textId="77777777" w:rsidR="004A2DDB" w:rsidRPr="00E228CD" w:rsidRDefault="008C53DD" w:rsidP="00F55582">
      <w:pPr>
        <w:pStyle w:val="Smlouva-slo0"/>
        <w:numPr>
          <w:ilvl w:val="0"/>
          <w:numId w:val="17"/>
        </w:numPr>
        <w:spacing w:line="240" w:lineRule="auto"/>
        <w:rPr>
          <w:rFonts w:ascii="Tahoma" w:hAnsi="Tahoma" w:cs="Tahoma"/>
          <w:sz w:val="22"/>
          <w:szCs w:val="22"/>
        </w:rPr>
      </w:pPr>
      <w:r w:rsidRPr="00E228CD">
        <w:rPr>
          <w:rFonts w:ascii="Tahoma" w:hAnsi="Tahoma" w:cs="Tahoma"/>
          <w:sz w:val="22"/>
          <w:szCs w:val="22"/>
        </w:rPr>
        <w:t>Tato s</w:t>
      </w:r>
      <w:r w:rsidR="004A2DDB" w:rsidRPr="00E228CD">
        <w:rPr>
          <w:rFonts w:ascii="Tahoma" w:hAnsi="Tahoma" w:cs="Tahoma"/>
          <w:sz w:val="22"/>
          <w:szCs w:val="22"/>
        </w:rPr>
        <w:t xml:space="preserve">mlouva je vyhotovena ve </w:t>
      </w:r>
      <w:r w:rsidR="00F55582" w:rsidRPr="00E228CD">
        <w:rPr>
          <w:rFonts w:ascii="Tahoma" w:hAnsi="Tahoma" w:cs="Tahoma"/>
          <w:sz w:val="22"/>
          <w:szCs w:val="22"/>
        </w:rPr>
        <w:t>3</w:t>
      </w:r>
      <w:r w:rsidR="005913C6" w:rsidRPr="00E228CD">
        <w:rPr>
          <w:rFonts w:ascii="Tahoma" w:hAnsi="Tahoma" w:cs="Tahoma"/>
          <w:sz w:val="22"/>
          <w:szCs w:val="22"/>
        </w:rPr>
        <w:t xml:space="preserve"> </w:t>
      </w:r>
      <w:r w:rsidR="004A2DDB" w:rsidRPr="00E228CD">
        <w:rPr>
          <w:rFonts w:ascii="Tahoma" w:hAnsi="Tahoma" w:cs="Tahoma"/>
          <w:sz w:val="22"/>
          <w:szCs w:val="22"/>
        </w:rPr>
        <w:t xml:space="preserve">stejnopisech s platností originálu, </w:t>
      </w:r>
      <w:r w:rsidR="00232B2A" w:rsidRPr="00E228CD">
        <w:rPr>
          <w:rFonts w:ascii="Tahoma" w:hAnsi="Tahoma" w:cs="Tahoma"/>
          <w:sz w:val="22"/>
          <w:szCs w:val="22"/>
        </w:rPr>
        <w:t>z nichž</w:t>
      </w:r>
      <w:r w:rsidR="004A2DDB" w:rsidRPr="00E228CD">
        <w:rPr>
          <w:rFonts w:ascii="Tahoma" w:hAnsi="Tahoma" w:cs="Tahoma"/>
          <w:sz w:val="22"/>
          <w:szCs w:val="22"/>
        </w:rPr>
        <w:t xml:space="preserve"> objednatel obdrží </w:t>
      </w:r>
      <w:r w:rsidR="00F55582" w:rsidRPr="00E228CD">
        <w:rPr>
          <w:rFonts w:ascii="Tahoma" w:hAnsi="Tahoma" w:cs="Tahoma"/>
          <w:sz w:val="22"/>
          <w:szCs w:val="22"/>
        </w:rPr>
        <w:t>2</w:t>
      </w:r>
      <w:r w:rsidR="005913C6" w:rsidRPr="00E228CD">
        <w:rPr>
          <w:rFonts w:ascii="Tahoma" w:hAnsi="Tahoma" w:cs="Tahoma"/>
          <w:sz w:val="22"/>
          <w:szCs w:val="22"/>
        </w:rPr>
        <w:t xml:space="preserve"> </w:t>
      </w:r>
      <w:r w:rsidR="004A2DDB" w:rsidRPr="00E228CD">
        <w:rPr>
          <w:rFonts w:ascii="Tahoma" w:hAnsi="Tahoma" w:cs="Tahoma"/>
          <w:sz w:val="22"/>
          <w:szCs w:val="22"/>
        </w:rPr>
        <w:t xml:space="preserve">a zhotovitel </w:t>
      </w:r>
      <w:r w:rsidR="005913C6" w:rsidRPr="00E228CD">
        <w:rPr>
          <w:rFonts w:ascii="Tahoma" w:hAnsi="Tahoma" w:cs="Tahoma"/>
          <w:sz w:val="22"/>
          <w:szCs w:val="22"/>
        </w:rPr>
        <w:t xml:space="preserve">1 </w:t>
      </w:r>
      <w:r w:rsidR="004A2DDB" w:rsidRPr="00E228CD">
        <w:rPr>
          <w:rFonts w:ascii="Tahoma" w:hAnsi="Tahoma" w:cs="Tahoma"/>
          <w:sz w:val="22"/>
          <w:szCs w:val="22"/>
        </w:rPr>
        <w:t>vyhotovení</w:t>
      </w:r>
      <w:r w:rsidR="00F55582" w:rsidRPr="00E228CD">
        <w:rPr>
          <w:rFonts w:ascii="Tahoma" w:hAnsi="Tahoma" w:cs="Tahoma"/>
          <w:sz w:val="22"/>
          <w:szCs w:val="22"/>
        </w:rPr>
        <w:t>, nebo se tato smlouva vyhotovuje elektronicky, přičemž každá smluvní strana obdrží originální vyhotovení smlouvy podepsané zaručenými či uznávanými elektronickými podpisy osob oprávněných za ně jednat</w:t>
      </w:r>
      <w:r w:rsidR="004A2DDB" w:rsidRPr="00E228CD">
        <w:rPr>
          <w:rFonts w:ascii="Tahoma" w:hAnsi="Tahoma" w:cs="Tahoma"/>
          <w:sz w:val="22"/>
          <w:szCs w:val="22"/>
        </w:rPr>
        <w:t>.</w:t>
      </w:r>
    </w:p>
    <w:p w14:paraId="7873D29E" w14:textId="77777777" w:rsidR="004A2DDB" w:rsidRPr="00E228CD" w:rsidRDefault="004A2DDB" w:rsidP="00DE7124">
      <w:pPr>
        <w:pStyle w:val="Smlouva-slo0"/>
        <w:numPr>
          <w:ilvl w:val="0"/>
          <w:numId w:val="17"/>
        </w:numPr>
        <w:tabs>
          <w:tab w:val="clear" w:pos="360"/>
        </w:tabs>
        <w:spacing w:line="240" w:lineRule="auto"/>
        <w:rPr>
          <w:rFonts w:ascii="Tahoma" w:hAnsi="Tahoma" w:cs="Tahoma"/>
          <w:sz w:val="22"/>
          <w:szCs w:val="22"/>
        </w:rPr>
      </w:pPr>
      <w:r w:rsidRPr="00E228CD">
        <w:rPr>
          <w:rFonts w:ascii="Tahoma" w:hAnsi="Tahoma" w:cs="Tahoma"/>
          <w:sz w:val="22"/>
          <w:szCs w:val="22"/>
        </w:rPr>
        <w:t>Zhotovitel nemůže bez souhlasu objednatele postoupit svá práva a</w:t>
      </w:r>
      <w:r w:rsidR="008C53DD" w:rsidRPr="00E228CD">
        <w:rPr>
          <w:rFonts w:ascii="Tahoma" w:hAnsi="Tahoma" w:cs="Tahoma"/>
          <w:sz w:val="22"/>
          <w:szCs w:val="22"/>
        </w:rPr>
        <w:t xml:space="preserve"> povinnosti plynoucí z této </w:t>
      </w:r>
      <w:r w:rsidRPr="00E228CD">
        <w:rPr>
          <w:rFonts w:ascii="Tahoma" w:hAnsi="Tahoma" w:cs="Tahoma"/>
          <w:sz w:val="22"/>
          <w:szCs w:val="22"/>
        </w:rPr>
        <w:t>smlouvy třetí osobě.</w:t>
      </w:r>
    </w:p>
    <w:p w14:paraId="0E63FFEC" w14:textId="77777777" w:rsidR="00FC199C" w:rsidRPr="00E228CD" w:rsidRDefault="00FC199C" w:rsidP="00DE7124">
      <w:pPr>
        <w:pStyle w:val="Smlouva-slo0"/>
        <w:numPr>
          <w:ilvl w:val="0"/>
          <w:numId w:val="17"/>
        </w:numPr>
        <w:tabs>
          <w:tab w:val="clear" w:pos="360"/>
        </w:tabs>
        <w:spacing w:line="240" w:lineRule="auto"/>
        <w:rPr>
          <w:rFonts w:ascii="Tahoma" w:hAnsi="Tahoma" w:cs="Tahoma"/>
          <w:sz w:val="22"/>
          <w:szCs w:val="22"/>
        </w:rPr>
      </w:pPr>
      <w:r w:rsidRPr="00E228CD">
        <w:rPr>
          <w:rFonts w:ascii="Tahoma" w:hAnsi="Tahoma" w:cs="Tahoma"/>
          <w:sz w:val="22"/>
          <w:szCs w:val="22"/>
        </w:rPr>
        <w:t>Žádné ustanovení smlouvy nesmí být vykládáno tak, aby omezovalo oprávnění objednatele uvedená v zadávací dokumentaci veřejné zakázky. V případě nejasností či rozporů mají přednost ustanovení této smlouvy, vč. příloh.</w:t>
      </w:r>
    </w:p>
    <w:p w14:paraId="2D5DC0A6" w14:textId="77777777" w:rsidR="00FC199C" w:rsidRPr="00E228CD" w:rsidRDefault="00FC199C" w:rsidP="00DE7124">
      <w:pPr>
        <w:pStyle w:val="Smlouva-slo0"/>
        <w:numPr>
          <w:ilvl w:val="0"/>
          <w:numId w:val="17"/>
        </w:numPr>
        <w:tabs>
          <w:tab w:val="clear" w:pos="360"/>
        </w:tabs>
        <w:spacing w:line="240" w:lineRule="auto"/>
        <w:rPr>
          <w:rFonts w:ascii="Tahoma" w:hAnsi="Tahoma" w:cs="Tahoma"/>
          <w:sz w:val="22"/>
          <w:szCs w:val="22"/>
        </w:rPr>
      </w:pPr>
      <w:r w:rsidRPr="00E228CD">
        <w:rPr>
          <w:rFonts w:ascii="Tahoma" w:hAnsi="Tahoma" w:cs="Tahoma"/>
          <w:sz w:val="22"/>
          <w:szCs w:val="22"/>
        </w:rPr>
        <w:t xml:space="preserve">Smluvní strany se podpisem smlouvy dohodly, že vylučují aplikaci </w:t>
      </w:r>
      <w:proofErr w:type="spellStart"/>
      <w:r w:rsidRPr="00E228CD">
        <w:rPr>
          <w:rFonts w:ascii="Tahoma" w:hAnsi="Tahoma" w:cs="Tahoma"/>
          <w:sz w:val="22"/>
          <w:szCs w:val="22"/>
        </w:rPr>
        <w:t>ust</w:t>
      </w:r>
      <w:proofErr w:type="spellEnd"/>
      <w:r w:rsidRPr="00E228CD">
        <w:rPr>
          <w:rFonts w:ascii="Tahoma" w:hAnsi="Tahoma" w:cs="Tahoma"/>
          <w:sz w:val="22"/>
          <w:szCs w:val="22"/>
        </w:rPr>
        <w:t>.</w:t>
      </w:r>
      <w:r w:rsidR="00FC3A58" w:rsidRPr="00E228CD">
        <w:rPr>
          <w:rFonts w:ascii="Tahoma" w:hAnsi="Tahoma" w:cs="Tahoma"/>
          <w:sz w:val="22"/>
          <w:szCs w:val="22"/>
        </w:rPr>
        <w:t> </w:t>
      </w:r>
      <w:r w:rsidRPr="00E228CD">
        <w:rPr>
          <w:rFonts w:ascii="Tahoma" w:hAnsi="Tahoma" w:cs="Tahoma"/>
          <w:sz w:val="22"/>
          <w:szCs w:val="22"/>
        </w:rPr>
        <w:t>§</w:t>
      </w:r>
      <w:r w:rsidR="00FC3A58" w:rsidRPr="00E228CD">
        <w:rPr>
          <w:rFonts w:ascii="Tahoma" w:hAnsi="Tahoma" w:cs="Tahoma"/>
          <w:sz w:val="22"/>
          <w:szCs w:val="22"/>
        </w:rPr>
        <w:t> 557 a </w:t>
      </w:r>
      <w:proofErr w:type="spellStart"/>
      <w:r w:rsidRPr="00E228CD">
        <w:rPr>
          <w:rFonts w:ascii="Tahoma" w:hAnsi="Tahoma" w:cs="Tahoma"/>
          <w:sz w:val="22"/>
          <w:szCs w:val="22"/>
        </w:rPr>
        <w:t>ust</w:t>
      </w:r>
      <w:proofErr w:type="spellEnd"/>
      <w:r w:rsidRPr="00E228CD">
        <w:rPr>
          <w:rFonts w:ascii="Tahoma" w:hAnsi="Tahoma" w:cs="Tahoma"/>
          <w:sz w:val="22"/>
          <w:szCs w:val="22"/>
        </w:rPr>
        <w:t>.</w:t>
      </w:r>
      <w:r w:rsidR="00FC3A58" w:rsidRPr="00E228CD">
        <w:rPr>
          <w:rFonts w:ascii="Tahoma" w:hAnsi="Tahoma" w:cs="Tahoma"/>
          <w:sz w:val="22"/>
          <w:szCs w:val="22"/>
        </w:rPr>
        <w:t> </w:t>
      </w:r>
      <w:r w:rsidRPr="00E228CD">
        <w:rPr>
          <w:rFonts w:ascii="Tahoma" w:hAnsi="Tahoma" w:cs="Tahoma"/>
          <w:sz w:val="22"/>
          <w:szCs w:val="22"/>
        </w:rPr>
        <w:t>§</w:t>
      </w:r>
      <w:r w:rsidR="00FC3A58" w:rsidRPr="00E228CD">
        <w:rPr>
          <w:rFonts w:ascii="Tahoma" w:hAnsi="Tahoma" w:cs="Tahoma"/>
          <w:sz w:val="22"/>
          <w:szCs w:val="22"/>
        </w:rPr>
        <w:t> 1805 odst. </w:t>
      </w:r>
      <w:r w:rsidRPr="00E228CD">
        <w:rPr>
          <w:rFonts w:ascii="Tahoma" w:hAnsi="Tahoma" w:cs="Tahoma"/>
          <w:sz w:val="22"/>
          <w:szCs w:val="22"/>
        </w:rPr>
        <w:t>2 občanského zákoníku.</w:t>
      </w:r>
    </w:p>
    <w:p w14:paraId="00B477D3" w14:textId="77777777" w:rsidR="00FC199C" w:rsidRPr="00E228CD" w:rsidRDefault="00FC199C" w:rsidP="00DE7124">
      <w:pPr>
        <w:pStyle w:val="Smlouva-slo0"/>
        <w:numPr>
          <w:ilvl w:val="0"/>
          <w:numId w:val="17"/>
        </w:numPr>
        <w:tabs>
          <w:tab w:val="clear" w:pos="360"/>
        </w:tabs>
        <w:spacing w:line="240" w:lineRule="auto"/>
        <w:rPr>
          <w:rFonts w:ascii="Tahoma" w:hAnsi="Tahoma" w:cs="Tahoma"/>
          <w:sz w:val="22"/>
          <w:szCs w:val="22"/>
        </w:rPr>
      </w:pPr>
      <w:r w:rsidRPr="00E228CD">
        <w:rPr>
          <w:rFonts w:ascii="Tahoma" w:hAnsi="Tahoma" w:cs="Tahoma"/>
          <w:sz w:val="22"/>
          <w:szCs w:val="22"/>
        </w:rPr>
        <w:t xml:space="preserve">Pro vyloučení pochybností zhotovitel výslovně potvrzuje, že je podnikatelem, uzavírá smlouvu při svém podnikání, a na smlouvu se tudíž neuplatní </w:t>
      </w:r>
      <w:proofErr w:type="spellStart"/>
      <w:r w:rsidRPr="00E228CD">
        <w:rPr>
          <w:rFonts w:ascii="Tahoma" w:hAnsi="Tahoma" w:cs="Tahoma"/>
          <w:sz w:val="22"/>
          <w:szCs w:val="22"/>
        </w:rPr>
        <w:t>ust</w:t>
      </w:r>
      <w:proofErr w:type="spellEnd"/>
      <w:r w:rsidRPr="00E228CD">
        <w:rPr>
          <w:rFonts w:ascii="Tahoma" w:hAnsi="Tahoma" w:cs="Tahoma"/>
          <w:sz w:val="22"/>
          <w:szCs w:val="22"/>
        </w:rPr>
        <w:t>.</w:t>
      </w:r>
      <w:r w:rsidR="00FC3A58" w:rsidRPr="00E228CD">
        <w:rPr>
          <w:rFonts w:ascii="Tahoma" w:hAnsi="Tahoma" w:cs="Tahoma"/>
          <w:sz w:val="22"/>
          <w:szCs w:val="22"/>
        </w:rPr>
        <w:t> </w:t>
      </w:r>
      <w:r w:rsidRPr="00E228CD">
        <w:rPr>
          <w:rFonts w:ascii="Tahoma" w:hAnsi="Tahoma" w:cs="Tahoma"/>
          <w:sz w:val="22"/>
          <w:szCs w:val="22"/>
        </w:rPr>
        <w:t>§</w:t>
      </w:r>
      <w:r w:rsidR="00FC3A58" w:rsidRPr="00E228CD">
        <w:rPr>
          <w:rFonts w:ascii="Tahoma" w:hAnsi="Tahoma" w:cs="Tahoma"/>
          <w:sz w:val="22"/>
          <w:szCs w:val="22"/>
        </w:rPr>
        <w:t> </w:t>
      </w:r>
      <w:r w:rsidRPr="00E228CD">
        <w:rPr>
          <w:rFonts w:ascii="Tahoma" w:hAnsi="Tahoma" w:cs="Tahoma"/>
          <w:sz w:val="22"/>
          <w:szCs w:val="22"/>
        </w:rPr>
        <w:t>1793 občanského zákoníku.</w:t>
      </w:r>
    </w:p>
    <w:p w14:paraId="26659320" w14:textId="77777777" w:rsidR="004A2DDB" w:rsidRPr="00E228CD" w:rsidRDefault="004A2DDB" w:rsidP="00DE7124">
      <w:pPr>
        <w:pStyle w:val="Smlouva-slo0"/>
        <w:numPr>
          <w:ilvl w:val="0"/>
          <w:numId w:val="17"/>
        </w:numPr>
        <w:tabs>
          <w:tab w:val="clear" w:pos="360"/>
        </w:tabs>
        <w:spacing w:line="240" w:lineRule="auto"/>
        <w:rPr>
          <w:rFonts w:ascii="Tahoma" w:hAnsi="Tahoma" w:cs="Tahoma"/>
          <w:sz w:val="22"/>
          <w:szCs w:val="22"/>
        </w:rPr>
      </w:pPr>
      <w:r w:rsidRPr="00E228CD">
        <w:rPr>
          <w:rFonts w:ascii="Tahoma" w:hAnsi="Tahoma" w:cs="Tahoma"/>
          <w:sz w:val="22"/>
          <w:szCs w:val="22"/>
        </w:rPr>
        <w:t xml:space="preserve">Smluvní strany shodně prohlašují, že si </w:t>
      </w:r>
      <w:r w:rsidR="008C53DD" w:rsidRPr="00E228CD">
        <w:rPr>
          <w:rFonts w:ascii="Tahoma" w:hAnsi="Tahoma" w:cs="Tahoma"/>
          <w:sz w:val="22"/>
          <w:szCs w:val="22"/>
        </w:rPr>
        <w:t xml:space="preserve">tuto </w:t>
      </w:r>
      <w:r w:rsidRPr="00E228CD">
        <w:rPr>
          <w:rFonts w:ascii="Tahoma" w:hAnsi="Tahoma" w:cs="Tahoma"/>
          <w:sz w:val="22"/>
          <w:szCs w:val="22"/>
        </w:rPr>
        <w:t>smlouvu</w:t>
      </w:r>
      <w:r w:rsidR="008C53DD" w:rsidRPr="00E228CD">
        <w:rPr>
          <w:rFonts w:ascii="Tahoma" w:hAnsi="Tahoma" w:cs="Tahoma"/>
          <w:sz w:val="22"/>
          <w:szCs w:val="22"/>
        </w:rPr>
        <w:t xml:space="preserve"> před jejím podpisem přečetly a že byla uzavřena po </w:t>
      </w:r>
      <w:r w:rsidRPr="00E228CD">
        <w:rPr>
          <w:rFonts w:ascii="Tahoma" w:hAnsi="Tahoma" w:cs="Tahoma"/>
          <w:sz w:val="22"/>
          <w:szCs w:val="22"/>
        </w:rPr>
        <w:t>vzájemném projednání podle jejich pravé a svobodné vůle</w:t>
      </w:r>
      <w:r w:rsidR="008C53DD" w:rsidRPr="00E228CD">
        <w:rPr>
          <w:rFonts w:ascii="Tahoma" w:hAnsi="Tahoma" w:cs="Tahoma"/>
          <w:sz w:val="22"/>
          <w:szCs w:val="22"/>
        </w:rPr>
        <w:t>,</w:t>
      </w:r>
      <w:r w:rsidRPr="00E228CD">
        <w:rPr>
          <w:rFonts w:ascii="Tahoma" w:hAnsi="Tahoma" w:cs="Tahoma"/>
          <w:sz w:val="22"/>
          <w:szCs w:val="22"/>
        </w:rPr>
        <w:t xml:space="preserve"> určitě, vážně a srozumitelně, nikoliv v tísni nebo za </w:t>
      </w:r>
      <w:r w:rsidR="008C53DD" w:rsidRPr="00E228CD">
        <w:rPr>
          <w:rFonts w:ascii="Tahoma" w:hAnsi="Tahoma" w:cs="Tahoma"/>
          <w:sz w:val="22"/>
          <w:szCs w:val="22"/>
        </w:rPr>
        <w:t>nápadně nevýhodných podmínek, a </w:t>
      </w:r>
      <w:r w:rsidRPr="00E228CD">
        <w:rPr>
          <w:rFonts w:ascii="Tahoma" w:hAnsi="Tahoma" w:cs="Tahoma"/>
          <w:sz w:val="22"/>
          <w:szCs w:val="22"/>
        </w:rPr>
        <w:t>že se dohodly o celém jejím obsahu, což stvrzují svými podpisy.</w:t>
      </w:r>
    </w:p>
    <w:p w14:paraId="21C9F251" w14:textId="77777777" w:rsidR="004A4BC2" w:rsidRPr="00E228CD" w:rsidRDefault="004A4BC2" w:rsidP="00DE7124">
      <w:pPr>
        <w:pStyle w:val="Smlouva-slo0"/>
        <w:numPr>
          <w:ilvl w:val="0"/>
          <w:numId w:val="17"/>
        </w:numPr>
        <w:tabs>
          <w:tab w:val="clear" w:pos="360"/>
        </w:tabs>
        <w:spacing w:line="240" w:lineRule="auto"/>
        <w:rPr>
          <w:rFonts w:ascii="Tahoma" w:hAnsi="Tahoma" w:cs="Tahoma"/>
          <w:sz w:val="22"/>
          <w:szCs w:val="22"/>
        </w:rPr>
      </w:pPr>
      <w:r w:rsidRPr="00E228CD">
        <w:rPr>
          <w:rFonts w:ascii="Tahoma" w:hAnsi="Tahoma" w:cs="Tahoma"/>
          <w:sz w:val="22"/>
          <w:szCs w:val="22"/>
        </w:rPr>
        <w:t xml:space="preserve">Smluvní strany se dohodly, že pokud se na tuto smlouvu </w:t>
      </w:r>
      <w:r w:rsidR="0013578F" w:rsidRPr="00E228CD">
        <w:rPr>
          <w:rFonts w:ascii="Tahoma" w:hAnsi="Tahoma" w:cs="Tahoma"/>
          <w:sz w:val="22"/>
          <w:szCs w:val="22"/>
        </w:rPr>
        <w:t>vztahuje povinnost uveřejnění v </w:t>
      </w:r>
      <w:r w:rsidRPr="00E228CD">
        <w:rPr>
          <w:rFonts w:ascii="Tahoma" w:hAnsi="Tahoma" w:cs="Tahoma"/>
          <w:sz w:val="22"/>
          <w:szCs w:val="22"/>
        </w:rPr>
        <w:t xml:space="preserve">registru smluv ve smyslu zákona o registru smluv, provede uveřejnění v souladu se zákonem </w:t>
      </w:r>
      <w:r w:rsidR="00746F2A" w:rsidRPr="00E228CD">
        <w:rPr>
          <w:rFonts w:ascii="Tahoma" w:hAnsi="Tahoma" w:cs="Tahoma"/>
          <w:sz w:val="22"/>
          <w:szCs w:val="22"/>
        </w:rPr>
        <w:t>objednatel</w:t>
      </w:r>
      <w:r w:rsidRPr="00E228CD">
        <w:rPr>
          <w:rFonts w:ascii="Tahoma" w:hAnsi="Tahoma" w:cs="Tahoma"/>
          <w:sz w:val="22"/>
          <w:szCs w:val="22"/>
        </w:rPr>
        <w:t>.</w:t>
      </w:r>
    </w:p>
    <w:p w14:paraId="5B61DB8A" w14:textId="77777777" w:rsidR="00FC199C" w:rsidRPr="00E228CD" w:rsidRDefault="00FC199C" w:rsidP="00DE7124">
      <w:pPr>
        <w:numPr>
          <w:ilvl w:val="0"/>
          <w:numId w:val="17"/>
        </w:numPr>
        <w:spacing w:before="120"/>
        <w:jc w:val="both"/>
        <w:rPr>
          <w:rFonts w:ascii="Tahoma" w:hAnsi="Tahoma" w:cs="Tahoma"/>
          <w:sz w:val="22"/>
          <w:szCs w:val="22"/>
        </w:rPr>
      </w:pPr>
      <w:r w:rsidRPr="00E228CD">
        <w:rPr>
          <w:rFonts w:ascii="Tahoma" w:hAnsi="Tahoma" w:cs="Tahoma"/>
          <w:sz w:val="22"/>
          <w:szCs w:val="22"/>
        </w:rPr>
        <w:t xml:space="preserve">Osobní údaje obsažené v této smlouvě budou </w:t>
      </w:r>
      <w:r w:rsidR="003506BC" w:rsidRPr="00E228CD">
        <w:rPr>
          <w:rFonts w:ascii="Tahoma" w:hAnsi="Tahoma" w:cs="Tahoma"/>
          <w:sz w:val="22"/>
          <w:szCs w:val="22"/>
        </w:rPr>
        <w:t>objednatelem</w:t>
      </w:r>
      <w:r w:rsidRPr="00E228CD">
        <w:rPr>
          <w:rFonts w:ascii="Tahoma" w:hAnsi="Tahoma" w:cs="Tahoma"/>
          <w:sz w:val="22"/>
          <w:szCs w:val="22"/>
        </w:rPr>
        <w:t xml:space="preserve"> zpracovávány pouze pro účely plnění práv a povinností vyplývajících z této smlouvy; k jiným účelům nebudou tyto osobní údaje </w:t>
      </w:r>
      <w:r w:rsidR="003506BC" w:rsidRPr="00E228CD">
        <w:rPr>
          <w:rFonts w:ascii="Tahoma" w:hAnsi="Tahoma" w:cs="Tahoma"/>
          <w:sz w:val="22"/>
          <w:szCs w:val="22"/>
        </w:rPr>
        <w:t>objednatelem</w:t>
      </w:r>
      <w:r w:rsidRPr="00E228CD">
        <w:rPr>
          <w:rFonts w:ascii="Tahoma" w:hAnsi="Tahoma" w:cs="Tahoma"/>
          <w:sz w:val="22"/>
          <w:szCs w:val="22"/>
        </w:rPr>
        <w:t xml:space="preserve"> použity. </w:t>
      </w:r>
      <w:r w:rsidR="003506BC" w:rsidRPr="00E228CD">
        <w:rPr>
          <w:rFonts w:ascii="Tahoma" w:hAnsi="Tahoma" w:cs="Tahoma"/>
          <w:sz w:val="22"/>
          <w:szCs w:val="22"/>
        </w:rPr>
        <w:t>Objednatel</w:t>
      </w:r>
      <w:r w:rsidRPr="00E228CD">
        <w:rPr>
          <w:rFonts w:ascii="Tahoma" w:hAnsi="Tahoma" w:cs="Tahoma"/>
          <w:sz w:val="22"/>
          <w:szCs w:val="22"/>
        </w:rPr>
        <w:t xml:space="preserve"> při zpracovávání osobních údajů dodržuje platné právní předpisy.</w:t>
      </w:r>
    </w:p>
    <w:p w14:paraId="5430119D" w14:textId="77777777" w:rsidR="004A2DDB" w:rsidRPr="00E228CD" w:rsidRDefault="004A2DDB" w:rsidP="00DE7124">
      <w:pPr>
        <w:pStyle w:val="Smlouva-slo0"/>
        <w:numPr>
          <w:ilvl w:val="0"/>
          <w:numId w:val="17"/>
        </w:numPr>
        <w:tabs>
          <w:tab w:val="clear" w:pos="360"/>
        </w:tabs>
        <w:spacing w:line="240" w:lineRule="auto"/>
        <w:rPr>
          <w:rFonts w:ascii="Tahoma" w:hAnsi="Tahoma" w:cs="Tahoma"/>
          <w:sz w:val="22"/>
          <w:szCs w:val="22"/>
        </w:rPr>
      </w:pPr>
      <w:r w:rsidRPr="00E228CD">
        <w:rPr>
          <w:rFonts w:ascii="Tahoma" w:hAnsi="Tahoma" w:cs="Tahoma"/>
          <w:sz w:val="22"/>
          <w:szCs w:val="22"/>
        </w:rPr>
        <w:t>Nedílnou souč</w:t>
      </w:r>
      <w:r w:rsidR="008C53DD" w:rsidRPr="00E228CD">
        <w:rPr>
          <w:rFonts w:ascii="Tahoma" w:hAnsi="Tahoma" w:cs="Tahoma"/>
          <w:sz w:val="22"/>
          <w:szCs w:val="22"/>
        </w:rPr>
        <w:t>ástí smlouvy jsou tyto přílohy:</w:t>
      </w:r>
    </w:p>
    <w:p w14:paraId="53209956" w14:textId="77777777" w:rsidR="004A2DDB" w:rsidRPr="00E228CD" w:rsidRDefault="004A2DDB" w:rsidP="00DE7124">
      <w:pPr>
        <w:pStyle w:val="Smlouva-slo0"/>
        <w:tabs>
          <w:tab w:val="left" w:pos="1701"/>
        </w:tabs>
        <w:spacing w:before="60" w:line="240" w:lineRule="auto"/>
        <w:ind w:left="357"/>
        <w:rPr>
          <w:rFonts w:ascii="Tahoma" w:hAnsi="Tahoma" w:cs="Tahoma"/>
          <w:sz w:val="22"/>
          <w:szCs w:val="22"/>
        </w:rPr>
      </w:pPr>
      <w:r w:rsidRPr="00E228CD">
        <w:rPr>
          <w:rFonts w:ascii="Tahoma" w:hAnsi="Tahoma" w:cs="Tahoma"/>
          <w:bCs/>
          <w:sz w:val="22"/>
          <w:szCs w:val="22"/>
        </w:rPr>
        <w:lastRenderedPageBreak/>
        <w:t>Příloha č. 1:</w:t>
      </w:r>
      <w:r w:rsidR="008C53DD" w:rsidRPr="00E228CD">
        <w:rPr>
          <w:rFonts w:ascii="Tahoma" w:hAnsi="Tahoma" w:cs="Tahoma"/>
          <w:bCs/>
          <w:sz w:val="22"/>
          <w:szCs w:val="22"/>
        </w:rPr>
        <w:tab/>
      </w:r>
      <w:r w:rsidR="00044AFD" w:rsidRPr="00E228CD">
        <w:rPr>
          <w:rFonts w:ascii="Tahoma" w:hAnsi="Tahoma" w:cs="Tahoma"/>
          <w:sz w:val="22"/>
          <w:szCs w:val="22"/>
        </w:rPr>
        <w:t>Oceněn</w:t>
      </w:r>
      <w:r w:rsidR="00026220">
        <w:rPr>
          <w:rFonts w:ascii="Tahoma" w:hAnsi="Tahoma" w:cs="Tahoma"/>
          <w:sz w:val="22"/>
          <w:szCs w:val="22"/>
        </w:rPr>
        <w:t>é</w:t>
      </w:r>
      <w:r w:rsidR="00044AFD" w:rsidRPr="00E228CD">
        <w:rPr>
          <w:rFonts w:ascii="Tahoma" w:hAnsi="Tahoma" w:cs="Tahoma"/>
          <w:sz w:val="22"/>
          <w:szCs w:val="22"/>
        </w:rPr>
        <w:t xml:space="preserve"> soupis</w:t>
      </w:r>
      <w:r w:rsidR="00026220">
        <w:rPr>
          <w:rFonts w:ascii="Tahoma" w:hAnsi="Tahoma" w:cs="Tahoma"/>
          <w:sz w:val="22"/>
          <w:szCs w:val="22"/>
        </w:rPr>
        <w:t>y</w:t>
      </w:r>
      <w:r w:rsidR="00044AFD" w:rsidRPr="00E228CD">
        <w:rPr>
          <w:rFonts w:ascii="Tahoma" w:hAnsi="Tahoma" w:cs="Tahoma"/>
          <w:sz w:val="22"/>
          <w:szCs w:val="22"/>
        </w:rPr>
        <w:t xml:space="preserve"> prací</w:t>
      </w:r>
    </w:p>
    <w:p w14:paraId="24A76843" w14:textId="77777777" w:rsidR="00F1477D" w:rsidRPr="00E228CD" w:rsidRDefault="00F1477D" w:rsidP="00DE7124">
      <w:pPr>
        <w:pStyle w:val="Smlouva-slo0"/>
        <w:tabs>
          <w:tab w:val="left" w:pos="1701"/>
        </w:tabs>
        <w:spacing w:before="60" w:after="360" w:line="240" w:lineRule="auto"/>
        <w:ind w:left="1701" w:hanging="1344"/>
        <w:rPr>
          <w:rFonts w:ascii="Tahoma" w:hAnsi="Tahoma" w:cs="Tahoma"/>
          <w:iCs/>
          <w:sz w:val="22"/>
          <w:szCs w:val="22"/>
        </w:rPr>
      </w:pPr>
      <w:r w:rsidRPr="00E228CD">
        <w:rPr>
          <w:rFonts w:ascii="Tahoma" w:hAnsi="Tahoma" w:cs="Tahoma"/>
          <w:sz w:val="22"/>
          <w:szCs w:val="22"/>
        </w:rPr>
        <w:t>Příloha</w:t>
      </w:r>
      <w:r w:rsidR="00765137" w:rsidRPr="00E228CD">
        <w:rPr>
          <w:rFonts w:ascii="Tahoma" w:hAnsi="Tahoma" w:cs="Tahoma"/>
          <w:sz w:val="22"/>
          <w:szCs w:val="22"/>
        </w:rPr>
        <w:t xml:space="preserve"> </w:t>
      </w:r>
      <w:r w:rsidRPr="00E228CD">
        <w:rPr>
          <w:rFonts w:ascii="Tahoma" w:hAnsi="Tahoma" w:cs="Tahoma"/>
          <w:sz w:val="22"/>
          <w:szCs w:val="22"/>
        </w:rPr>
        <w:t>č.</w:t>
      </w:r>
      <w:r w:rsidR="00765137" w:rsidRPr="00E228CD">
        <w:rPr>
          <w:rFonts w:ascii="Tahoma" w:hAnsi="Tahoma" w:cs="Tahoma"/>
          <w:sz w:val="22"/>
          <w:szCs w:val="22"/>
        </w:rPr>
        <w:t xml:space="preserve"> </w:t>
      </w:r>
      <w:r w:rsidR="008C53DD" w:rsidRPr="00E228CD">
        <w:rPr>
          <w:rFonts w:ascii="Tahoma" w:hAnsi="Tahoma" w:cs="Tahoma"/>
          <w:sz w:val="22"/>
          <w:szCs w:val="22"/>
        </w:rPr>
        <w:t>2:</w:t>
      </w:r>
      <w:r w:rsidR="008C53DD" w:rsidRPr="00E228CD">
        <w:rPr>
          <w:rFonts w:ascii="Tahoma" w:hAnsi="Tahoma" w:cs="Tahoma"/>
          <w:sz w:val="22"/>
          <w:szCs w:val="22"/>
        </w:rPr>
        <w:tab/>
      </w:r>
      <w:r w:rsidRPr="00E228CD">
        <w:rPr>
          <w:rFonts w:ascii="Tahoma" w:hAnsi="Tahoma" w:cs="Tahoma"/>
          <w:sz w:val="22"/>
          <w:szCs w:val="22"/>
        </w:rPr>
        <w:t xml:space="preserve">Vzor prohlášení </w:t>
      </w:r>
      <w:r w:rsidR="0013578F" w:rsidRPr="00E228CD">
        <w:rPr>
          <w:rFonts w:ascii="Tahoma" w:hAnsi="Tahoma" w:cs="Tahoma"/>
          <w:sz w:val="22"/>
          <w:szCs w:val="22"/>
        </w:rPr>
        <w:t>pod</w:t>
      </w:r>
      <w:r w:rsidRPr="00E228CD">
        <w:rPr>
          <w:rFonts w:ascii="Tahoma" w:hAnsi="Tahoma" w:cs="Tahoma"/>
          <w:sz w:val="22"/>
          <w:szCs w:val="22"/>
        </w:rPr>
        <w:t>dodavatelů o součinnosti s koordinátorem bezpečnosti a</w:t>
      </w:r>
      <w:r w:rsidR="008C53DD" w:rsidRPr="00E228CD">
        <w:rPr>
          <w:rFonts w:ascii="Tahoma" w:hAnsi="Tahoma" w:cs="Tahoma"/>
          <w:sz w:val="22"/>
          <w:szCs w:val="22"/>
        </w:rPr>
        <w:t> </w:t>
      </w:r>
      <w:r w:rsidRPr="00E228CD">
        <w:rPr>
          <w:rFonts w:ascii="Tahoma" w:hAnsi="Tahoma" w:cs="Tahoma"/>
          <w:sz w:val="22"/>
          <w:szCs w:val="22"/>
        </w:rPr>
        <w:t>ochrany zdraví při práci na staveništi</w:t>
      </w:r>
    </w:p>
    <w:tbl>
      <w:tblPr>
        <w:tblW w:w="9662" w:type="dxa"/>
        <w:tblInd w:w="70" w:type="dxa"/>
        <w:tblCellMar>
          <w:left w:w="70" w:type="dxa"/>
          <w:right w:w="70" w:type="dxa"/>
        </w:tblCellMar>
        <w:tblLook w:val="0000" w:firstRow="0" w:lastRow="0" w:firstColumn="0" w:lastColumn="0" w:noHBand="0" w:noVBand="0"/>
      </w:tblPr>
      <w:tblGrid>
        <w:gridCol w:w="4183"/>
        <w:gridCol w:w="1302"/>
        <w:gridCol w:w="4177"/>
      </w:tblGrid>
      <w:tr w:rsidR="004A2DDB" w:rsidRPr="00E228CD" w14:paraId="4E0DCA11" w14:textId="77777777" w:rsidTr="007034FF">
        <w:tc>
          <w:tcPr>
            <w:tcW w:w="4183" w:type="dxa"/>
          </w:tcPr>
          <w:p w14:paraId="45579B05" w14:textId="77777777" w:rsidR="004A2DDB" w:rsidRPr="00E228CD" w:rsidRDefault="004A2DDB" w:rsidP="00044AFD">
            <w:pPr>
              <w:rPr>
                <w:rFonts w:ascii="Tahoma" w:hAnsi="Tahoma" w:cs="Tahoma"/>
                <w:sz w:val="22"/>
                <w:szCs w:val="22"/>
              </w:rPr>
            </w:pPr>
            <w:r w:rsidRPr="00E228CD">
              <w:rPr>
                <w:rFonts w:ascii="Tahoma" w:hAnsi="Tahoma" w:cs="Tahoma"/>
                <w:sz w:val="22"/>
                <w:szCs w:val="22"/>
              </w:rPr>
              <w:t>V</w:t>
            </w:r>
            <w:r w:rsidR="00044AFD" w:rsidRPr="00E228CD">
              <w:rPr>
                <w:rFonts w:ascii="Tahoma" w:hAnsi="Tahoma" w:cs="Tahoma"/>
                <w:sz w:val="22"/>
                <w:szCs w:val="22"/>
              </w:rPr>
              <w:t> Dvoře Králové nad Labem</w:t>
            </w:r>
            <w:r w:rsidRPr="00E228CD">
              <w:rPr>
                <w:rFonts w:ascii="Tahoma" w:hAnsi="Tahoma" w:cs="Tahoma"/>
                <w:sz w:val="22"/>
                <w:szCs w:val="22"/>
              </w:rPr>
              <w:t xml:space="preserve"> dne </w:t>
            </w:r>
          </w:p>
        </w:tc>
        <w:tc>
          <w:tcPr>
            <w:tcW w:w="1302" w:type="dxa"/>
          </w:tcPr>
          <w:p w14:paraId="4CE2EFFF" w14:textId="77777777" w:rsidR="004A2DDB" w:rsidRPr="00E228CD" w:rsidRDefault="004A2DDB" w:rsidP="00DE7124">
            <w:pPr>
              <w:rPr>
                <w:rFonts w:ascii="Tahoma" w:hAnsi="Tahoma" w:cs="Tahoma"/>
                <w:sz w:val="22"/>
                <w:szCs w:val="22"/>
              </w:rPr>
            </w:pPr>
          </w:p>
        </w:tc>
        <w:tc>
          <w:tcPr>
            <w:tcW w:w="4177" w:type="dxa"/>
          </w:tcPr>
          <w:p w14:paraId="391DFA08" w14:textId="77777777" w:rsidR="004A2DDB" w:rsidRPr="00E228CD" w:rsidRDefault="008C53DD" w:rsidP="00DE7124">
            <w:pPr>
              <w:rPr>
                <w:rFonts w:ascii="Tahoma" w:hAnsi="Tahoma" w:cs="Tahoma"/>
                <w:sz w:val="22"/>
                <w:szCs w:val="22"/>
              </w:rPr>
            </w:pPr>
            <w:r w:rsidRPr="00E228CD">
              <w:rPr>
                <w:rFonts w:ascii="Tahoma" w:hAnsi="Tahoma" w:cs="Tahoma"/>
                <w:sz w:val="22"/>
                <w:szCs w:val="22"/>
              </w:rPr>
              <w:t>V …</w:t>
            </w:r>
            <w:r w:rsidR="004A2DDB" w:rsidRPr="00E228CD">
              <w:rPr>
                <w:rFonts w:ascii="Tahoma" w:hAnsi="Tahoma" w:cs="Tahoma"/>
                <w:sz w:val="22"/>
                <w:szCs w:val="22"/>
              </w:rPr>
              <w:t xml:space="preserve">…………… dne </w:t>
            </w:r>
          </w:p>
        </w:tc>
      </w:tr>
      <w:tr w:rsidR="004A2DDB" w:rsidRPr="00E228CD" w14:paraId="683DE6CA" w14:textId="77777777" w:rsidTr="00DE7124">
        <w:trPr>
          <w:trHeight w:val="1950"/>
        </w:trPr>
        <w:tc>
          <w:tcPr>
            <w:tcW w:w="4183" w:type="dxa"/>
            <w:tcBorders>
              <w:bottom w:val="single" w:sz="4" w:space="0" w:color="auto"/>
            </w:tcBorders>
            <w:vAlign w:val="center"/>
          </w:tcPr>
          <w:p w14:paraId="020DBAC2" w14:textId="77777777" w:rsidR="004A2DDB" w:rsidRPr="00E228CD" w:rsidRDefault="004A2DDB" w:rsidP="00DE7124">
            <w:pPr>
              <w:rPr>
                <w:rFonts w:ascii="Tahoma" w:hAnsi="Tahoma" w:cs="Tahoma"/>
                <w:sz w:val="22"/>
                <w:szCs w:val="22"/>
              </w:rPr>
            </w:pPr>
          </w:p>
        </w:tc>
        <w:tc>
          <w:tcPr>
            <w:tcW w:w="1302" w:type="dxa"/>
            <w:vAlign w:val="center"/>
          </w:tcPr>
          <w:p w14:paraId="63C24A04" w14:textId="77777777" w:rsidR="004A2DDB" w:rsidRPr="00E228CD" w:rsidRDefault="004A2DDB" w:rsidP="00DE7124">
            <w:pPr>
              <w:jc w:val="center"/>
              <w:rPr>
                <w:rFonts w:ascii="Tahoma" w:hAnsi="Tahoma" w:cs="Tahoma"/>
                <w:sz w:val="22"/>
                <w:szCs w:val="22"/>
              </w:rPr>
            </w:pPr>
          </w:p>
        </w:tc>
        <w:tc>
          <w:tcPr>
            <w:tcW w:w="4177" w:type="dxa"/>
            <w:tcBorders>
              <w:bottom w:val="single" w:sz="4" w:space="0" w:color="auto"/>
            </w:tcBorders>
            <w:vAlign w:val="center"/>
          </w:tcPr>
          <w:p w14:paraId="2F9E555F" w14:textId="77777777" w:rsidR="004A2DDB" w:rsidRPr="00E228CD" w:rsidRDefault="004A2DDB" w:rsidP="00DE7124">
            <w:pPr>
              <w:rPr>
                <w:rFonts w:ascii="Tahoma" w:hAnsi="Tahoma" w:cs="Tahoma"/>
                <w:sz w:val="22"/>
                <w:szCs w:val="22"/>
              </w:rPr>
            </w:pPr>
          </w:p>
        </w:tc>
      </w:tr>
      <w:tr w:rsidR="004A2DDB" w:rsidRPr="00E228CD" w14:paraId="40097126" w14:textId="77777777" w:rsidTr="00D81F98">
        <w:tc>
          <w:tcPr>
            <w:tcW w:w="4183" w:type="dxa"/>
            <w:tcBorders>
              <w:top w:val="single" w:sz="4" w:space="0" w:color="auto"/>
              <w:bottom w:val="single" w:sz="4" w:space="0" w:color="auto"/>
            </w:tcBorders>
          </w:tcPr>
          <w:p w14:paraId="29CBC5F3" w14:textId="77777777" w:rsidR="004A2DDB" w:rsidRPr="00E228CD" w:rsidRDefault="004A2DDB" w:rsidP="00DE7124">
            <w:pPr>
              <w:jc w:val="center"/>
              <w:rPr>
                <w:rFonts w:ascii="Tahoma" w:hAnsi="Tahoma" w:cs="Tahoma"/>
                <w:sz w:val="22"/>
                <w:szCs w:val="22"/>
              </w:rPr>
            </w:pPr>
            <w:r w:rsidRPr="00E228CD">
              <w:rPr>
                <w:rFonts w:ascii="Tahoma" w:hAnsi="Tahoma" w:cs="Tahoma"/>
                <w:sz w:val="22"/>
                <w:szCs w:val="22"/>
              </w:rPr>
              <w:t>za objednatele</w:t>
            </w:r>
          </w:p>
          <w:p w14:paraId="0975CAB4" w14:textId="77777777" w:rsidR="004A2DDB" w:rsidRPr="00E228CD" w:rsidRDefault="004A2DDB" w:rsidP="00DE7124">
            <w:pPr>
              <w:pStyle w:val="Nadpis6"/>
              <w:rPr>
                <w:rFonts w:ascii="Tahoma" w:hAnsi="Tahoma" w:cs="Tahoma"/>
                <w:i w:val="0"/>
                <w:color w:val="auto"/>
                <w:sz w:val="22"/>
                <w:szCs w:val="22"/>
              </w:rPr>
            </w:pPr>
          </w:p>
          <w:p w14:paraId="06EE238D" w14:textId="77777777" w:rsidR="001467FF" w:rsidRPr="00E228CD" w:rsidRDefault="001467FF" w:rsidP="00DE7124">
            <w:pPr>
              <w:pStyle w:val="Smlouva-slo0"/>
              <w:widowControl/>
              <w:spacing w:line="240" w:lineRule="auto"/>
              <w:ind w:right="72"/>
              <w:rPr>
                <w:rFonts w:ascii="Tahoma" w:hAnsi="Tahoma" w:cs="Tahoma"/>
              </w:rPr>
            </w:pPr>
          </w:p>
          <w:p w14:paraId="78D688A0" w14:textId="77777777" w:rsidR="00555964" w:rsidRPr="00E228CD" w:rsidRDefault="00555964" w:rsidP="00DE7124">
            <w:pPr>
              <w:pStyle w:val="Smlouva-slo0"/>
              <w:widowControl/>
              <w:spacing w:line="240" w:lineRule="auto"/>
              <w:ind w:right="72"/>
              <w:rPr>
                <w:rFonts w:ascii="Tahoma" w:hAnsi="Tahoma" w:cs="Tahoma"/>
              </w:rPr>
            </w:pPr>
          </w:p>
          <w:p w14:paraId="59444900" w14:textId="77777777" w:rsidR="00555964" w:rsidRPr="00E228CD" w:rsidRDefault="00555964" w:rsidP="006E70DE">
            <w:pPr>
              <w:pStyle w:val="Smlouva-slo0"/>
              <w:widowControl/>
              <w:spacing w:line="240" w:lineRule="auto"/>
              <w:ind w:right="72"/>
              <w:rPr>
                <w:rFonts w:ascii="Tahoma" w:hAnsi="Tahoma" w:cs="Tahoma"/>
                <w:b/>
                <w:i/>
                <w:iCs/>
              </w:rPr>
            </w:pPr>
            <w:r w:rsidRPr="00E228CD">
              <w:rPr>
                <w:rFonts w:ascii="Tahoma" w:hAnsi="Tahoma" w:cs="Tahoma"/>
              </w:rPr>
              <w:t xml:space="preserve">Uzavření této smlouvy bylo schváleno radou města Dvůr Králové nad Labem pod č. usnesení </w:t>
            </w:r>
            <w:r w:rsidRPr="00E228CD">
              <w:rPr>
                <w:rFonts w:ascii="Tahoma" w:hAnsi="Tahoma" w:cs="Tahoma"/>
                <w:b/>
              </w:rPr>
              <w:t>R</w:t>
            </w:r>
            <w:proofErr w:type="gramStart"/>
            <w:r w:rsidR="006E70DE" w:rsidRPr="00E228CD">
              <w:rPr>
                <w:rFonts w:ascii="Tahoma" w:hAnsi="Tahoma" w:cs="Tahoma"/>
                <w:b/>
              </w:rPr>
              <w:t>/….</w:t>
            </w:r>
            <w:proofErr w:type="gramEnd"/>
            <w:r w:rsidR="006E70DE" w:rsidRPr="00E228CD">
              <w:rPr>
                <w:rFonts w:ascii="Tahoma" w:hAnsi="Tahoma" w:cs="Tahoma"/>
                <w:b/>
              </w:rPr>
              <w:t>/</w:t>
            </w:r>
            <w:r w:rsidRPr="00E228CD">
              <w:rPr>
                <w:rFonts w:ascii="Tahoma" w:hAnsi="Tahoma" w:cs="Tahoma"/>
                <w:b/>
              </w:rPr>
              <w:t>202</w:t>
            </w:r>
            <w:r w:rsidR="00EF756C">
              <w:rPr>
                <w:rFonts w:ascii="Tahoma" w:hAnsi="Tahoma" w:cs="Tahoma"/>
                <w:b/>
              </w:rPr>
              <w:t>5</w:t>
            </w:r>
            <w:r w:rsidRPr="00E228CD">
              <w:rPr>
                <w:rFonts w:ascii="Tahoma" w:hAnsi="Tahoma" w:cs="Tahoma"/>
                <w:b/>
              </w:rPr>
              <w:t>-</w:t>
            </w:r>
            <w:r w:rsidR="006E70DE" w:rsidRPr="00E228CD">
              <w:rPr>
                <w:rFonts w:ascii="Tahoma" w:hAnsi="Tahoma" w:cs="Tahoma"/>
                <w:b/>
              </w:rPr>
              <w:t>….</w:t>
            </w:r>
            <w:r w:rsidRPr="00E228CD">
              <w:rPr>
                <w:rFonts w:ascii="Tahoma" w:hAnsi="Tahoma" w:cs="Tahoma"/>
                <w:b/>
              </w:rPr>
              <w:t xml:space="preserve"> RM ze dne </w:t>
            </w:r>
            <w:r w:rsidR="006E70DE" w:rsidRPr="00E228CD">
              <w:rPr>
                <w:rFonts w:ascii="Tahoma" w:hAnsi="Tahoma" w:cs="Tahoma"/>
                <w:b/>
              </w:rPr>
              <w:t>…</w:t>
            </w:r>
            <w:proofErr w:type="gramStart"/>
            <w:r w:rsidR="006E70DE" w:rsidRPr="00E228CD">
              <w:rPr>
                <w:rFonts w:ascii="Tahoma" w:hAnsi="Tahoma" w:cs="Tahoma"/>
                <w:b/>
              </w:rPr>
              <w:t>…….</w:t>
            </w:r>
            <w:proofErr w:type="gramEnd"/>
            <w:r w:rsidR="006E70DE" w:rsidRPr="00E228CD">
              <w:rPr>
                <w:rFonts w:ascii="Tahoma" w:hAnsi="Tahoma" w:cs="Tahoma"/>
                <w:b/>
              </w:rPr>
              <w:t>.</w:t>
            </w:r>
            <w:r w:rsidRPr="00E228CD">
              <w:rPr>
                <w:rFonts w:ascii="Tahoma" w:hAnsi="Tahoma" w:cs="Tahoma"/>
                <w:b/>
              </w:rPr>
              <w:t>202</w:t>
            </w:r>
            <w:r w:rsidR="00EF756C">
              <w:rPr>
                <w:rFonts w:ascii="Tahoma" w:hAnsi="Tahoma" w:cs="Tahoma"/>
                <w:b/>
              </w:rPr>
              <w:t>5</w:t>
            </w:r>
            <w:r w:rsidRPr="00E228CD">
              <w:rPr>
                <w:rFonts w:ascii="Tahoma" w:hAnsi="Tahoma" w:cs="Tahoma"/>
                <w:b/>
              </w:rPr>
              <w:t>.</w:t>
            </w:r>
            <w:r w:rsidR="006E70DE" w:rsidRPr="00E228CD">
              <w:rPr>
                <w:rFonts w:ascii="Tahoma" w:hAnsi="Tahoma" w:cs="Tahoma"/>
                <w:b/>
                <w:i/>
                <w:iCs/>
              </w:rPr>
              <w:t>(bude doplněno před podpisem)</w:t>
            </w:r>
          </w:p>
          <w:p w14:paraId="2BB16DFA" w14:textId="77777777" w:rsidR="00555964" w:rsidRPr="00E228CD" w:rsidRDefault="00555964" w:rsidP="006E70DE">
            <w:pPr>
              <w:pStyle w:val="Smlouva-slo0"/>
              <w:widowControl/>
              <w:spacing w:line="240" w:lineRule="auto"/>
              <w:ind w:right="72"/>
              <w:rPr>
                <w:rFonts w:ascii="Tahoma" w:hAnsi="Tahoma" w:cs="Tahoma"/>
              </w:rPr>
            </w:pPr>
          </w:p>
        </w:tc>
        <w:tc>
          <w:tcPr>
            <w:tcW w:w="1302" w:type="dxa"/>
            <w:vAlign w:val="center"/>
          </w:tcPr>
          <w:p w14:paraId="50D4D5A7" w14:textId="77777777" w:rsidR="004A2DDB" w:rsidRPr="00E228CD" w:rsidRDefault="004A2DDB" w:rsidP="00DE7124">
            <w:pPr>
              <w:jc w:val="center"/>
              <w:rPr>
                <w:rFonts w:ascii="Tahoma" w:hAnsi="Tahoma" w:cs="Tahoma"/>
                <w:sz w:val="22"/>
                <w:szCs w:val="22"/>
              </w:rPr>
            </w:pPr>
          </w:p>
        </w:tc>
        <w:tc>
          <w:tcPr>
            <w:tcW w:w="4177" w:type="dxa"/>
            <w:tcBorders>
              <w:top w:val="single" w:sz="4" w:space="0" w:color="auto"/>
              <w:bottom w:val="single" w:sz="4" w:space="0" w:color="auto"/>
            </w:tcBorders>
          </w:tcPr>
          <w:p w14:paraId="10154C9A" w14:textId="77777777" w:rsidR="004A2DDB" w:rsidRPr="00E228CD" w:rsidRDefault="004A2DDB" w:rsidP="00DE7124">
            <w:pPr>
              <w:jc w:val="center"/>
              <w:rPr>
                <w:rFonts w:ascii="Tahoma" w:hAnsi="Tahoma" w:cs="Tahoma"/>
                <w:sz w:val="22"/>
                <w:szCs w:val="22"/>
              </w:rPr>
            </w:pPr>
            <w:r w:rsidRPr="00E228CD">
              <w:rPr>
                <w:rFonts w:ascii="Tahoma" w:hAnsi="Tahoma" w:cs="Tahoma"/>
                <w:sz w:val="22"/>
                <w:szCs w:val="22"/>
              </w:rPr>
              <w:t>za zhotovitele</w:t>
            </w:r>
          </w:p>
          <w:p w14:paraId="1C2856C3" w14:textId="77777777" w:rsidR="004A2DDB" w:rsidRPr="00E228CD" w:rsidRDefault="005C0719" w:rsidP="00DE7124">
            <w:pPr>
              <w:jc w:val="center"/>
              <w:rPr>
                <w:rFonts w:ascii="Tahoma" w:hAnsi="Tahoma" w:cs="Tahoma"/>
                <w:i/>
                <w:color w:val="FF0000"/>
                <w:sz w:val="22"/>
                <w:szCs w:val="22"/>
              </w:rPr>
            </w:pPr>
            <w:r w:rsidRPr="00E228CD">
              <w:rPr>
                <w:rFonts w:ascii="Tahoma" w:hAnsi="Tahoma" w:cs="Tahoma"/>
                <w:i/>
                <w:color w:val="FF0000"/>
                <w:sz w:val="22"/>
                <w:szCs w:val="22"/>
              </w:rPr>
              <w:t>jméno, příjmení, funkce</w:t>
            </w:r>
          </w:p>
          <w:p w14:paraId="52952DC3" w14:textId="77777777" w:rsidR="004A2DDB" w:rsidRPr="00E228CD" w:rsidRDefault="004A2DDB" w:rsidP="00DE7124">
            <w:pPr>
              <w:jc w:val="center"/>
              <w:rPr>
                <w:rFonts w:ascii="Tahoma" w:hAnsi="Tahoma" w:cs="Tahoma"/>
                <w:sz w:val="22"/>
                <w:szCs w:val="22"/>
              </w:rPr>
            </w:pPr>
          </w:p>
        </w:tc>
      </w:tr>
      <w:tr w:rsidR="00D81F98" w:rsidRPr="00E228CD" w14:paraId="14958144" w14:textId="77777777" w:rsidTr="007034FF">
        <w:tc>
          <w:tcPr>
            <w:tcW w:w="4183" w:type="dxa"/>
            <w:tcBorders>
              <w:top w:val="single" w:sz="4" w:space="0" w:color="auto"/>
            </w:tcBorders>
          </w:tcPr>
          <w:p w14:paraId="45469A71" w14:textId="77777777" w:rsidR="00D81F98" w:rsidRPr="00E228CD" w:rsidRDefault="00D81F98" w:rsidP="00DE7124">
            <w:pPr>
              <w:jc w:val="center"/>
              <w:rPr>
                <w:rFonts w:ascii="Tahoma" w:hAnsi="Tahoma" w:cs="Tahoma"/>
                <w:sz w:val="22"/>
                <w:szCs w:val="22"/>
              </w:rPr>
            </w:pPr>
          </w:p>
          <w:p w14:paraId="409FC082" w14:textId="77777777" w:rsidR="00D81F98" w:rsidRPr="00E228CD" w:rsidRDefault="00D81F98" w:rsidP="00DE7124">
            <w:pPr>
              <w:jc w:val="center"/>
              <w:rPr>
                <w:rFonts w:ascii="Tahoma" w:hAnsi="Tahoma" w:cs="Tahoma"/>
                <w:sz w:val="22"/>
                <w:szCs w:val="22"/>
              </w:rPr>
            </w:pPr>
          </w:p>
        </w:tc>
        <w:tc>
          <w:tcPr>
            <w:tcW w:w="1302" w:type="dxa"/>
            <w:vAlign w:val="center"/>
          </w:tcPr>
          <w:p w14:paraId="4BA924CD" w14:textId="77777777" w:rsidR="00D81F98" w:rsidRPr="00E228CD" w:rsidRDefault="00D81F98" w:rsidP="00DE7124">
            <w:pPr>
              <w:jc w:val="center"/>
              <w:rPr>
                <w:rFonts w:ascii="Tahoma" w:hAnsi="Tahoma" w:cs="Tahoma"/>
                <w:sz w:val="22"/>
                <w:szCs w:val="22"/>
              </w:rPr>
            </w:pPr>
          </w:p>
        </w:tc>
        <w:tc>
          <w:tcPr>
            <w:tcW w:w="4177" w:type="dxa"/>
            <w:tcBorders>
              <w:top w:val="single" w:sz="4" w:space="0" w:color="auto"/>
            </w:tcBorders>
          </w:tcPr>
          <w:p w14:paraId="32F5A3B1" w14:textId="77777777" w:rsidR="00D81F98" w:rsidRPr="00E228CD" w:rsidRDefault="00D81F98" w:rsidP="00DE7124">
            <w:pPr>
              <w:jc w:val="center"/>
              <w:rPr>
                <w:rFonts w:ascii="Tahoma" w:hAnsi="Tahoma" w:cs="Tahoma"/>
                <w:sz w:val="22"/>
                <w:szCs w:val="22"/>
              </w:rPr>
            </w:pPr>
          </w:p>
        </w:tc>
      </w:tr>
    </w:tbl>
    <w:p w14:paraId="468CB783" w14:textId="77777777" w:rsidR="00594679" w:rsidRPr="00E228CD" w:rsidRDefault="00594679" w:rsidP="00DE7124">
      <w:pPr>
        <w:pStyle w:val="Smlouva-slo0"/>
        <w:pageBreakBefore/>
        <w:tabs>
          <w:tab w:val="left" w:pos="1701"/>
        </w:tabs>
        <w:spacing w:before="0" w:line="240" w:lineRule="auto"/>
        <w:ind w:left="1701" w:hanging="1701"/>
        <w:rPr>
          <w:rFonts w:ascii="Tahoma" w:hAnsi="Tahoma" w:cs="Tahoma"/>
          <w:b/>
          <w:sz w:val="22"/>
          <w:szCs w:val="22"/>
        </w:rPr>
      </w:pPr>
      <w:r w:rsidRPr="00E228CD">
        <w:rPr>
          <w:rFonts w:ascii="Tahoma" w:hAnsi="Tahoma" w:cs="Tahoma"/>
          <w:b/>
          <w:sz w:val="22"/>
          <w:szCs w:val="22"/>
        </w:rPr>
        <w:lastRenderedPageBreak/>
        <w:t>Příloha č. 2 -</w:t>
      </w:r>
      <w:r w:rsidR="008C53DD" w:rsidRPr="00E228CD">
        <w:rPr>
          <w:rFonts w:ascii="Tahoma" w:hAnsi="Tahoma" w:cs="Tahoma"/>
          <w:b/>
          <w:sz w:val="22"/>
          <w:szCs w:val="22"/>
        </w:rPr>
        <w:tab/>
      </w:r>
      <w:r w:rsidRPr="00E228CD">
        <w:rPr>
          <w:rFonts w:ascii="Tahoma" w:hAnsi="Tahoma" w:cs="Tahoma"/>
          <w:b/>
          <w:sz w:val="22"/>
          <w:szCs w:val="22"/>
        </w:rPr>
        <w:t xml:space="preserve">Vzor prohlášení </w:t>
      </w:r>
      <w:r w:rsidR="0013578F" w:rsidRPr="00E228CD">
        <w:rPr>
          <w:rFonts w:ascii="Tahoma" w:hAnsi="Tahoma" w:cs="Tahoma"/>
          <w:b/>
          <w:sz w:val="22"/>
          <w:szCs w:val="22"/>
        </w:rPr>
        <w:t>pod</w:t>
      </w:r>
      <w:r w:rsidRPr="00E228CD">
        <w:rPr>
          <w:rFonts w:ascii="Tahoma" w:hAnsi="Tahoma" w:cs="Tahoma"/>
          <w:b/>
          <w:sz w:val="22"/>
          <w:szCs w:val="22"/>
        </w:rPr>
        <w:t>dodavatelů o součinnosti s koordinátorem bezpečnosti a</w:t>
      </w:r>
      <w:r w:rsidR="008C53DD" w:rsidRPr="00E228CD">
        <w:rPr>
          <w:rFonts w:ascii="Tahoma" w:hAnsi="Tahoma" w:cs="Tahoma"/>
          <w:b/>
          <w:sz w:val="22"/>
          <w:szCs w:val="22"/>
        </w:rPr>
        <w:t> </w:t>
      </w:r>
      <w:r w:rsidRPr="00E228CD">
        <w:rPr>
          <w:rFonts w:ascii="Tahoma" w:hAnsi="Tahoma" w:cs="Tahoma"/>
          <w:b/>
          <w:sz w:val="22"/>
          <w:szCs w:val="22"/>
        </w:rPr>
        <w:t>ochrany zdraví při práci na staveništi</w:t>
      </w:r>
    </w:p>
    <w:p w14:paraId="1F690411" w14:textId="77777777" w:rsidR="00594679" w:rsidRPr="00E228CD" w:rsidRDefault="00594679" w:rsidP="00DE7124">
      <w:pPr>
        <w:pStyle w:val="Smlouva-slo0"/>
        <w:spacing w:before="360" w:line="240" w:lineRule="auto"/>
        <w:jc w:val="center"/>
        <w:rPr>
          <w:rFonts w:ascii="Tahoma" w:hAnsi="Tahoma" w:cs="Tahoma"/>
          <w:b/>
          <w:caps/>
          <w:sz w:val="22"/>
          <w:szCs w:val="22"/>
        </w:rPr>
      </w:pPr>
      <w:r w:rsidRPr="00E228CD">
        <w:rPr>
          <w:rFonts w:ascii="Tahoma" w:hAnsi="Tahoma" w:cs="Tahoma"/>
          <w:b/>
          <w:caps/>
          <w:sz w:val="22"/>
          <w:szCs w:val="22"/>
        </w:rPr>
        <w:t>Prohlášení zhotovitele o součinnosti s koordinátorem bezpečnosti a ochrany zdraví při práci na staveništi</w:t>
      </w:r>
    </w:p>
    <w:p w14:paraId="1ACDD419" w14:textId="6A8E6A27" w:rsidR="00594679" w:rsidRPr="00E228CD" w:rsidRDefault="00976D1E" w:rsidP="00DE7124">
      <w:pPr>
        <w:pStyle w:val="Smlouva-slo0"/>
        <w:spacing w:before="360" w:line="240" w:lineRule="auto"/>
        <w:rPr>
          <w:rFonts w:ascii="Tahoma" w:hAnsi="Tahoma" w:cs="Tahoma"/>
          <w:sz w:val="22"/>
          <w:szCs w:val="22"/>
        </w:rPr>
      </w:pPr>
      <w:r w:rsidRPr="00E228CD">
        <w:rPr>
          <w:rFonts w:ascii="Tahoma" w:hAnsi="Tahoma" w:cs="Tahoma"/>
          <w:sz w:val="22"/>
          <w:szCs w:val="22"/>
        </w:rPr>
        <w:t>V souladu se zákonem č. </w:t>
      </w:r>
      <w:r w:rsidR="00594679" w:rsidRPr="00E228CD">
        <w:rPr>
          <w:rFonts w:ascii="Tahoma" w:hAnsi="Tahoma" w:cs="Tahoma"/>
          <w:sz w:val="22"/>
          <w:szCs w:val="22"/>
        </w:rPr>
        <w:t>309/2006 Sb., kterým se upravují další požadavky bezpečnosti a</w:t>
      </w:r>
      <w:r w:rsidRPr="00E228CD">
        <w:rPr>
          <w:rFonts w:ascii="Tahoma" w:hAnsi="Tahoma" w:cs="Tahoma"/>
          <w:sz w:val="22"/>
          <w:szCs w:val="22"/>
        </w:rPr>
        <w:t> </w:t>
      </w:r>
      <w:r w:rsidR="00594679" w:rsidRPr="00E228CD">
        <w:rPr>
          <w:rFonts w:ascii="Tahoma" w:hAnsi="Tahoma" w:cs="Tahoma"/>
          <w:sz w:val="22"/>
          <w:szCs w:val="22"/>
        </w:rPr>
        <w:t>ochrany zdraví při práci v pracovněprávních vztazích a o zajištění bezpečnosti a</w:t>
      </w:r>
      <w:r w:rsidRPr="00E228CD">
        <w:rPr>
          <w:rFonts w:ascii="Tahoma" w:hAnsi="Tahoma" w:cs="Tahoma"/>
          <w:sz w:val="22"/>
          <w:szCs w:val="22"/>
        </w:rPr>
        <w:t> </w:t>
      </w:r>
      <w:r w:rsidR="00594679" w:rsidRPr="00E228CD">
        <w:rPr>
          <w:rFonts w:ascii="Tahoma" w:hAnsi="Tahoma" w:cs="Tahoma"/>
          <w:sz w:val="22"/>
          <w:szCs w:val="22"/>
        </w:rPr>
        <w:t xml:space="preserve">ochrany zdraví při činnosti nebo poskytování služeb mimo pracovněprávní vztahy (zákon o zajištění dalších podmínek bezpečnosti a ochrany zdraví při práci), ve znění pozdějších předpisů </w:t>
      </w:r>
      <w:r w:rsidR="0013578F" w:rsidRPr="00E228CD">
        <w:rPr>
          <w:rFonts w:ascii="Tahoma" w:hAnsi="Tahoma" w:cs="Tahoma"/>
          <w:sz w:val="22"/>
          <w:szCs w:val="22"/>
        </w:rPr>
        <w:t xml:space="preserve">(dále jen „zákon č. 309/2006 Sb.“) </w:t>
      </w:r>
      <w:r w:rsidR="00594679" w:rsidRPr="00E228CD">
        <w:rPr>
          <w:rFonts w:ascii="Tahoma" w:hAnsi="Tahoma" w:cs="Tahoma"/>
          <w:sz w:val="22"/>
          <w:szCs w:val="22"/>
        </w:rPr>
        <w:t>se zhotovitel ……………………………………………………………</w:t>
      </w:r>
      <w:r w:rsidRPr="00E228CD">
        <w:rPr>
          <w:rFonts w:ascii="Tahoma" w:hAnsi="Tahoma" w:cs="Tahoma"/>
          <w:sz w:val="22"/>
          <w:szCs w:val="22"/>
        </w:rPr>
        <w:t xml:space="preserve"> </w:t>
      </w:r>
      <w:r w:rsidR="00594679" w:rsidRPr="00E228CD">
        <w:rPr>
          <w:rFonts w:ascii="Tahoma" w:hAnsi="Tahoma" w:cs="Tahoma"/>
          <w:i/>
          <w:iCs/>
          <w:color w:val="FF0000"/>
          <w:sz w:val="22"/>
          <w:szCs w:val="22"/>
        </w:rPr>
        <w:t>(název, sídlo, IČ</w:t>
      </w:r>
      <w:r w:rsidR="00FC199C" w:rsidRPr="00E228CD">
        <w:rPr>
          <w:rFonts w:ascii="Tahoma" w:hAnsi="Tahoma" w:cs="Tahoma"/>
          <w:i/>
          <w:iCs/>
          <w:color w:val="FF0000"/>
          <w:sz w:val="22"/>
          <w:szCs w:val="22"/>
        </w:rPr>
        <w:t>O</w:t>
      </w:r>
      <w:r w:rsidR="00594679" w:rsidRPr="00E228CD">
        <w:rPr>
          <w:rFonts w:ascii="Tahoma" w:hAnsi="Tahoma" w:cs="Tahoma"/>
          <w:i/>
          <w:iCs/>
          <w:color w:val="FF0000"/>
          <w:sz w:val="22"/>
          <w:szCs w:val="22"/>
        </w:rPr>
        <w:t>)</w:t>
      </w:r>
      <w:r w:rsidR="00594679" w:rsidRPr="00E228CD">
        <w:rPr>
          <w:rFonts w:ascii="Tahoma" w:hAnsi="Tahoma" w:cs="Tahoma"/>
          <w:color w:val="FF0000"/>
          <w:sz w:val="22"/>
          <w:szCs w:val="22"/>
        </w:rPr>
        <w:t xml:space="preserve"> </w:t>
      </w:r>
      <w:r w:rsidR="00594679" w:rsidRPr="00E228CD">
        <w:rPr>
          <w:rFonts w:ascii="Tahoma" w:hAnsi="Tahoma" w:cs="Tahoma"/>
          <w:sz w:val="22"/>
          <w:szCs w:val="22"/>
        </w:rPr>
        <w:t>zavazuje k součinnosti s koordinátorem b</w:t>
      </w:r>
      <w:r w:rsidR="0013578F" w:rsidRPr="00E228CD">
        <w:rPr>
          <w:rFonts w:ascii="Tahoma" w:hAnsi="Tahoma" w:cs="Tahoma"/>
          <w:sz w:val="22"/>
          <w:szCs w:val="22"/>
        </w:rPr>
        <w:t>ezpečnosti a ochrany zdraví při </w:t>
      </w:r>
      <w:r w:rsidR="00594679" w:rsidRPr="00E228CD">
        <w:rPr>
          <w:rFonts w:ascii="Tahoma" w:hAnsi="Tahoma" w:cs="Tahoma"/>
          <w:sz w:val="22"/>
          <w:szCs w:val="22"/>
        </w:rPr>
        <w:t>práci na</w:t>
      </w:r>
      <w:r w:rsidR="004E0809" w:rsidRPr="00E228CD">
        <w:rPr>
          <w:rFonts w:ascii="Tahoma" w:hAnsi="Tahoma" w:cs="Tahoma"/>
          <w:sz w:val="22"/>
          <w:szCs w:val="22"/>
        </w:rPr>
        <w:t> </w:t>
      </w:r>
      <w:r w:rsidR="00594679" w:rsidRPr="00E228CD">
        <w:rPr>
          <w:rFonts w:ascii="Tahoma" w:hAnsi="Tahoma" w:cs="Tahoma"/>
          <w:sz w:val="22"/>
          <w:szCs w:val="22"/>
        </w:rPr>
        <w:t>staveništi (dále jen „koordinátor BOZP“), kterým je ……</w:t>
      </w:r>
      <w:r w:rsidRPr="00E228CD">
        <w:rPr>
          <w:rFonts w:ascii="Tahoma" w:hAnsi="Tahoma" w:cs="Tahoma"/>
          <w:sz w:val="22"/>
          <w:szCs w:val="22"/>
        </w:rPr>
        <w:t>………………………………………</w:t>
      </w:r>
      <w:r w:rsidR="00594679" w:rsidRPr="00E228CD">
        <w:rPr>
          <w:rFonts w:ascii="Tahoma" w:hAnsi="Tahoma" w:cs="Tahoma"/>
          <w:sz w:val="22"/>
          <w:szCs w:val="22"/>
        </w:rPr>
        <w:t xml:space="preserve"> </w:t>
      </w:r>
      <w:r w:rsidR="00594679" w:rsidRPr="00E228CD">
        <w:rPr>
          <w:rFonts w:ascii="Tahoma" w:hAnsi="Tahoma" w:cs="Tahoma"/>
          <w:i/>
          <w:iCs/>
          <w:color w:val="FF0000"/>
          <w:sz w:val="22"/>
          <w:szCs w:val="22"/>
        </w:rPr>
        <w:t>(název, sídlo, IČ</w:t>
      </w:r>
      <w:r w:rsidR="00FC199C" w:rsidRPr="00E228CD">
        <w:rPr>
          <w:rFonts w:ascii="Tahoma" w:hAnsi="Tahoma" w:cs="Tahoma"/>
          <w:i/>
          <w:iCs/>
          <w:color w:val="FF0000"/>
          <w:sz w:val="22"/>
          <w:szCs w:val="22"/>
        </w:rPr>
        <w:t>O</w:t>
      </w:r>
      <w:r w:rsidR="00594679" w:rsidRPr="00E228CD">
        <w:rPr>
          <w:rFonts w:ascii="Tahoma" w:hAnsi="Tahoma" w:cs="Tahoma"/>
          <w:i/>
          <w:iCs/>
          <w:color w:val="FF0000"/>
          <w:sz w:val="22"/>
          <w:szCs w:val="22"/>
        </w:rPr>
        <w:t>)</w:t>
      </w:r>
      <w:r w:rsidR="00594679" w:rsidRPr="00E228CD">
        <w:rPr>
          <w:rFonts w:ascii="Tahoma" w:hAnsi="Tahoma" w:cs="Tahoma"/>
          <w:sz w:val="22"/>
          <w:szCs w:val="22"/>
        </w:rPr>
        <w:t xml:space="preserve"> při realizaci stav</w:t>
      </w:r>
      <w:r w:rsidR="00594679" w:rsidRPr="00DC2448">
        <w:rPr>
          <w:rFonts w:ascii="Tahoma" w:hAnsi="Tahoma" w:cs="Tahoma"/>
          <w:sz w:val="22"/>
          <w:szCs w:val="22"/>
        </w:rPr>
        <w:t>by</w:t>
      </w:r>
      <w:r w:rsidR="00594679" w:rsidRPr="003C6109">
        <w:rPr>
          <w:rFonts w:ascii="Tahoma" w:hAnsi="Tahoma" w:cs="Tahoma"/>
          <w:b/>
          <w:bCs/>
          <w:sz w:val="22"/>
          <w:szCs w:val="22"/>
        </w:rPr>
        <w:t xml:space="preserve"> </w:t>
      </w:r>
      <w:r w:rsidR="003F038E" w:rsidRPr="003F038E">
        <w:rPr>
          <w:rFonts w:ascii="Tahoma" w:hAnsi="Tahoma" w:cs="Tahoma"/>
          <w:b/>
          <w:bCs/>
          <w:sz w:val="22"/>
          <w:szCs w:val="22"/>
        </w:rPr>
        <w:t xml:space="preserve">„Přiložení dešťové kanalizace ke splaškové kanalizaci ve </w:t>
      </w:r>
      <w:proofErr w:type="spellStart"/>
      <w:r w:rsidR="003F038E" w:rsidRPr="003F038E">
        <w:rPr>
          <w:rFonts w:ascii="Tahoma" w:hAnsi="Tahoma" w:cs="Tahoma"/>
          <w:b/>
          <w:bCs/>
          <w:sz w:val="22"/>
          <w:szCs w:val="22"/>
        </w:rPr>
        <w:t>Verdeku</w:t>
      </w:r>
      <w:proofErr w:type="spellEnd"/>
      <w:r w:rsidR="003F038E" w:rsidRPr="003F038E">
        <w:rPr>
          <w:rFonts w:ascii="Tahoma" w:hAnsi="Tahoma" w:cs="Tahoma"/>
          <w:b/>
          <w:bCs/>
          <w:sz w:val="22"/>
          <w:szCs w:val="22"/>
        </w:rPr>
        <w:t>“</w:t>
      </w:r>
      <w:r w:rsidR="003C6109" w:rsidRPr="003C6109">
        <w:rPr>
          <w:rFonts w:ascii="Tahoma" w:hAnsi="Tahoma" w:cs="Tahoma"/>
          <w:b/>
          <w:bCs/>
          <w:sz w:val="22"/>
          <w:szCs w:val="22"/>
        </w:rPr>
        <w:t>,</w:t>
      </w:r>
      <w:r w:rsidR="00594679" w:rsidRPr="00DC2448">
        <w:rPr>
          <w:rFonts w:ascii="Tahoma" w:hAnsi="Tahoma" w:cs="Tahoma"/>
          <w:iCs/>
          <w:sz w:val="22"/>
          <w:szCs w:val="22"/>
        </w:rPr>
        <w:t xml:space="preserve"> jejímž objednatelem je </w:t>
      </w:r>
      <w:r w:rsidR="00FD2CBE" w:rsidRPr="00DC2448">
        <w:rPr>
          <w:rFonts w:ascii="Tahoma" w:hAnsi="Tahoma" w:cs="Tahoma"/>
          <w:iCs/>
          <w:sz w:val="22"/>
          <w:szCs w:val="22"/>
        </w:rPr>
        <w:t>město Dvůr Králové nad Labem</w:t>
      </w:r>
      <w:r w:rsidR="00594679" w:rsidRPr="00DC2448">
        <w:rPr>
          <w:rFonts w:ascii="Tahoma" w:hAnsi="Tahoma" w:cs="Tahoma"/>
          <w:iCs/>
          <w:sz w:val="22"/>
          <w:szCs w:val="22"/>
        </w:rPr>
        <w:t>.</w:t>
      </w:r>
    </w:p>
    <w:p w14:paraId="654E8757" w14:textId="77777777" w:rsidR="00594679" w:rsidRPr="00E228CD" w:rsidRDefault="00594679" w:rsidP="00DE7124">
      <w:pPr>
        <w:pStyle w:val="Smlouva-slo0"/>
        <w:spacing w:before="240" w:line="240" w:lineRule="auto"/>
        <w:rPr>
          <w:rFonts w:ascii="Tahoma" w:hAnsi="Tahoma" w:cs="Tahoma"/>
          <w:sz w:val="22"/>
          <w:szCs w:val="22"/>
        </w:rPr>
      </w:pPr>
      <w:r w:rsidRPr="00E228CD">
        <w:rPr>
          <w:rFonts w:ascii="Tahoma" w:hAnsi="Tahoma" w:cs="Tahoma"/>
          <w:sz w:val="22"/>
          <w:szCs w:val="22"/>
        </w:rPr>
        <w:t xml:space="preserve">Zhotovitel rovněž prohlašuje, že písemně zaváže k součinnosti s koordinátorem BOZP všechny své </w:t>
      </w:r>
      <w:r w:rsidR="0013578F" w:rsidRPr="00E228CD">
        <w:rPr>
          <w:rFonts w:ascii="Tahoma" w:hAnsi="Tahoma" w:cs="Tahoma"/>
          <w:sz w:val="22"/>
          <w:szCs w:val="22"/>
        </w:rPr>
        <w:t>pod</w:t>
      </w:r>
      <w:r w:rsidRPr="00E228CD">
        <w:rPr>
          <w:rFonts w:ascii="Tahoma" w:hAnsi="Tahoma" w:cs="Tahoma"/>
          <w:sz w:val="22"/>
          <w:szCs w:val="22"/>
        </w:rPr>
        <w:t>dodavatele a osoby, které budou provádět činnosti na staveništi.</w:t>
      </w:r>
    </w:p>
    <w:p w14:paraId="10AB00A8" w14:textId="77777777" w:rsidR="00594679" w:rsidRPr="00E228CD" w:rsidRDefault="00A673E7" w:rsidP="00DE7124">
      <w:pPr>
        <w:pStyle w:val="Smlouva-slo0"/>
        <w:spacing w:before="240" w:line="240" w:lineRule="auto"/>
        <w:rPr>
          <w:rFonts w:ascii="Tahoma" w:hAnsi="Tahoma" w:cs="Tahoma"/>
          <w:sz w:val="22"/>
          <w:szCs w:val="22"/>
        </w:rPr>
      </w:pPr>
      <w:r w:rsidRPr="00E228CD">
        <w:rPr>
          <w:rFonts w:ascii="Tahoma" w:hAnsi="Tahoma" w:cs="Tahoma"/>
          <w:sz w:val="22"/>
          <w:szCs w:val="22"/>
        </w:rPr>
        <w:t>Zhotovitel se rovněž zavazuje plnit veškeré povinnosti, které mu u</w:t>
      </w:r>
      <w:r w:rsidR="00976D1E" w:rsidRPr="00E228CD">
        <w:rPr>
          <w:rFonts w:ascii="Tahoma" w:hAnsi="Tahoma" w:cs="Tahoma"/>
          <w:sz w:val="22"/>
          <w:szCs w:val="22"/>
        </w:rPr>
        <w:t>kládá zákon č. 309/2006 </w:t>
      </w:r>
      <w:r w:rsidRPr="00E228CD">
        <w:rPr>
          <w:rFonts w:ascii="Tahoma" w:hAnsi="Tahoma" w:cs="Tahoma"/>
          <w:sz w:val="22"/>
          <w:szCs w:val="22"/>
        </w:rPr>
        <w:t>Sb., zejména povinnost dodržování plánu bezpečnosti a ochrany zdraví při</w:t>
      </w:r>
      <w:r w:rsidR="00976D1E" w:rsidRPr="00E228CD">
        <w:rPr>
          <w:rFonts w:ascii="Tahoma" w:hAnsi="Tahoma" w:cs="Tahoma"/>
          <w:sz w:val="22"/>
          <w:szCs w:val="22"/>
        </w:rPr>
        <w:t> </w:t>
      </w:r>
      <w:r w:rsidRPr="00E228CD">
        <w:rPr>
          <w:rFonts w:ascii="Tahoma" w:hAnsi="Tahoma" w:cs="Tahoma"/>
          <w:sz w:val="22"/>
          <w:szCs w:val="22"/>
        </w:rPr>
        <w:t>práci na staveništi (dále též „BOZP“), povinnost zúčast</w:t>
      </w:r>
      <w:r w:rsidR="00976D1E" w:rsidRPr="00E228CD">
        <w:rPr>
          <w:rFonts w:ascii="Tahoma" w:hAnsi="Tahoma" w:cs="Tahoma"/>
          <w:sz w:val="22"/>
          <w:szCs w:val="22"/>
        </w:rPr>
        <w:t xml:space="preserve">ňovat se zpracování plánu BOZP </w:t>
      </w:r>
      <w:r w:rsidRPr="00E228CD">
        <w:rPr>
          <w:rFonts w:ascii="Tahoma" w:hAnsi="Tahoma" w:cs="Tahoma"/>
          <w:sz w:val="22"/>
          <w:szCs w:val="22"/>
        </w:rPr>
        <w:t>a</w:t>
      </w:r>
      <w:r w:rsidR="00976D1E" w:rsidRPr="00E228CD">
        <w:rPr>
          <w:rFonts w:ascii="Tahoma" w:hAnsi="Tahoma" w:cs="Tahoma"/>
          <w:sz w:val="22"/>
          <w:szCs w:val="22"/>
        </w:rPr>
        <w:t> </w:t>
      </w:r>
      <w:r w:rsidRPr="00E228CD">
        <w:rPr>
          <w:rFonts w:ascii="Tahoma" w:hAnsi="Tahoma" w:cs="Tahoma"/>
          <w:sz w:val="22"/>
          <w:szCs w:val="22"/>
        </w:rPr>
        <w:t>všech jeho aktualizací, povinnost účasti na</w:t>
      </w:r>
      <w:r w:rsidR="00976D1E" w:rsidRPr="00E228CD">
        <w:rPr>
          <w:rFonts w:ascii="Tahoma" w:hAnsi="Tahoma" w:cs="Tahoma"/>
          <w:sz w:val="22"/>
          <w:szCs w:val="22"/>
        </w:rPr>
        <w:t> </w:t>
      </w:r>
      <w:r w:rsidRPr="00E228CD">
        <w:rPr>
          <w:rFonts w:ascii="Tahoma" w:hAnsi="Tahoma" w:cs="Tahoma"/>
          <w:sz w:val="22"/>
          <w:szCs w:val="22"/>
        </w:rPr>
        <w:t>kontrolních dnech BOZP a</w:t>
      </w:r>
      <w:r w:rsidR="00976D1E" w:rsidRPr="00E228CD">
        <w:rPr>
          <w:rFonts w:ascii="Tahoma" w:hAnsi="Tahoma" w:cs="Tahoma"/>
          <w:sz w:val="22"/>
          <w:szCs w:val="22"/>
        </w:rPr>
        <w:t> </w:t>
      </w:r>
      <w:r w:rsidRPr="00E228CD">
        <w:rPr>
          <w:rFonts w:ascii="Tahoma" w:hAnsi="Tahoma" w:cs="Tahoma"/>
          <w:sz w:val="22"/>
          <w:szCs w:val="22"/>
        </w:rPr>
        <w:t>dodržov</w:t>
      </w:r>
      <w:r w:rsidR="004E0809" w:rsidRPr="00E228CD">
        <w:rPr>
          <w:rFonts w:ascii="Tahoma" w:hAnsi="Tahoma" w:cs="Tahoma"/>
          <w:sz w:val="22"/>
          <w:szCs w:val="22"/>
        </w:rPr>
        <w:t>ání pokynů koordinátora BOZP na </w:t>
      </w:r>
      <w:r w:rsidRPr="00E228CD">
        <w:rPr>
          <w:rFonts w:ascii="Tahoma" w:hAnsi="Tahoma" w:cs="Tahoma"/>
          <w:sz w:val="22"/>
          <w:szCs w:val="22"/>
        </w:rPr>
        <w:t>staveništi.</w:t>
      </w:r>
    </w:p>
    <w:p w14:paraId="0B44DDAA" w14:textId="77777777" w:rsidR="00594679" w:rsidRPr="00E228CD" w:rsidRDefault="00594679" w:rsidP="00DE7124">
      <w:pPr>
        <w:pStyle w:val="Smlouva-slo0"/>
        <w:spacing w:before="840" w:line="240" w:lineRule="auto"/>
        <w:rPr>
          <w:rFonts w:ascii="Tahoma" w:hAnsi="Tahoma" w:cs="Tahoma"/>
          <w:sz w:val="22"/>
          <w:szCs w:val="22"/>
        </w:rPr>
      </w:pPr>
      <w:r w:rsidRPr="00E228CD">
        <w:rPr>
          <w:rFonts w:ascii="Tahoma" w:hAnsi="Tahoma" w:cs="Tahoma"/>
          <w:sz w:val="22"/>
          <w:szCs w:val="22"/>
        </w:rPr>
        <w:t>V ……………………</w:t>
      </w:r>
      <w:r w:rsidR="00976D1E" w:rsidRPr="00E228CD">
        <w:rPr>
          <w:rFonts w:ascii="Tahoma" w:hAnsi="Tahoma" w:cs="Tahoma"/>
          <w:sz w:val="22"/>
          <w:szCs w:val="22"/>
        </w:rPr>
        <w:t xml:space="preserve"> </w:t>
      </w:r>
      <w:r w:rsidRPr="00E228CD">
        <w:rPr>
          <w:rFonts w:ascii="Tahoma" w:hAnsi="Tahoma" w:cs="Tahoma"/>
          <w:sz w:val="22"/>
          <w:szCs w:val="22"/>
        </w:rPr>
        <w:t>dne ………………</w:t>
      </w:r>
    </w:p>
    <w:p w14:paraId="6BF871CF" w14:textId="77777777" w:rsidR="00594679" w:rsidRPr="00E228CD" w:rsidRDefault="00594679" w:rsidP="00DE7124">
      <w:pPr>
        <w:pStyle w:val="Smlouva-slo0"/>
        <w:spacing w:before="960" w:line="240" w:lineRule="auto"/>
        <w:rPr>
          <w:rFonts w:ascii="Tahoma" w:hAnsi="Tahoma" w:cs="Tahoma"/>
          <w:sz w:val="22"/>
          <w:szCs w:val="22"/>
        </w:rPr>
      </w:pPr>
      <w:r w:rsidRPr="00E228CD">
        <w:rPr>
          <w:rFonts w:ascii="Tahoma" w:hAnsi="Tahoma" w:cs="Tahoma"/>
          <w:sz w:val="22"/>
          <w:szCs w:val="22"/>
        </w:rPr>
        <w:t>za zhotovitele:</w:t>
      </w:r>
    </w:p>
    <w:p w14:paraId="3533151A" w14:textId="77777777" w:rsidR="00594679" w:rsidRPr="00E228CD" w:rsidRDefault="00594679" w:rsidP="00DE7124">
      <w:pPr>
        <w:rPr>
          <w:rFonts w:ascii="Tahoma" w:hAnsi="Tahoma" w:cs="Tahoma"/>
          <w:i/>
          <w:iCs/>
          <w:color w:val="FF0000"/>
          <w:sz w:val="22"/>
          <w:szCs w:val="22"/>
        </w:rPr>
      </w:pPr>
      <w:r w:rsidRPr="00E228CD">
        <w:rPr>
          <w:rFonts w:ascii="Tahoma" w:hAnsi="Tahoma" w:cs="Tahoma"/>
          <w:i/>
          <w:iCs/>
          <w:color w:val="FF0000"/>
          <w:sz w:val="22"/>
          <w:szCs w:val="22"/>
        </w:rPr>
        <w:t>jméno příjmení, funkce</w:t>
      </w:r>
    </w:p>
    <w:p w14:paraId="03BD4683" w14:textId="77777777" w:rsidR="00594679" w:rsidRPr="00E228CD" w:rsidRDefault="00594679" w:rsidP="00DE7124">
      <w:pPr>
        <w:pStyle w:val="Smlouva-slo0"/>
        <w:spacing w:before="960" w:line="240" w:lineRule="auto"/>
        <w:rPr>
          <w:rFonts w:ascii="Tahoma" w:hAnsi="Tahoma" w:cs="Tahoma"/>
          <w:sz w:val="22"/>
          <w:szCs w:val="22"/>
        </w:rPr>
      </w:pPr>
      <w:r w:rsidRPr="00E228CD">
        <w:rPr>
          <w:rFonts w:ascii="Tahoma" w:hAnsi="Tahoma" w:cs="Tahoma"/>
          <w:sz w:val="22"/>
          <w:szCs w:val="22"/>
        </w:rPr>
        <w:t>………………………</w:t>
      </w:r>
      <w:r w:rsidR="00976D1E" w:rsidRPr="00E228CD">
        <w:rPr>
          <w:rFonts w:ascii="Tahoma" w:hAnsi="Tahoma" w:cs="Tahoma"/>
          <w:sz w:val="22"/>
          <w:szCs w:val="22"/>
        </w:rPr>
        <w:t>…</w:t>
      </w:r>
    </w:p>
    <w:sectPr w:rsidR="00594679" w:rsidRPr="00E228CD" w:rsidSect="002A6D75">
      <w:footerReference w:type="default" r:id="rId8"/>
      <w:headerReference w:type="first" r:id="rId9"/>
      <w:footerReference w:type="first" r:id="rId10"/>
      <w:type w:val="continuous"/>
      <w:pgSz w:w="11906" w:h="16838" w:code="9"/>
      <w:pgMar w:top="1418"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737E" w14:textId="77777777" w:rsidR="002816F4" w:rsidRDefault="002816F4">
      <w:r>
        <w:separator/>
      </w:r>
    </w:p>
  </w:endnote>
  <w:endnote w:type="continuationSeparator" w:id="0">
    <w:p w14:paraId="3228F54C" w14:textId="77777777" w:rsidR="002816F4" w:rsidRDefault="0028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E50B" w14:textId="77777777" w:rsidR="00CB5542" w:rsidRPr="000D5915" w:rsidRDefault="00CB5542">
    <w:pPr>
      <w:pStyle w:val="Zpat"/>
      <w:pBdr>
        <w:top w:val="single" w:sz="4" w:space="1" w:color="auto"/>
      </w:pBdr>
      <w:tabs>
        <w:tab w:val="left" w:pos="8820"/>
      </w:tabs>
      <w:rPr>
        <w:rFonts w:ascii="Tahoma" w:hAnsi="Tahoma" w:cs="Tahoma"/>
        <w:sz w:val="18"/>
        <w:szCs w:val="18"/>
      </w:rPr>
    </w:pPr>
    <w:r w:rsidRPr="000D5915">
      <w:rPr>
        <w:rFonts w:ascii="Tahoma" w:hAnsi="Tahoma" w:cs="Tahoma"/>
        <w:sz w:val="18"/>
        <w:szCs w:val="18"/>
      </w:rPr>
      <w:tab/>
    </w:r>
    <w:r w:rsidRPr="000D5915">
      <w:rPr>
        <w:rFonts w:ascii="Tahoma" w:hAnsi="Tahoma" w:cs="Tahoma"/>
        <w:sz w:val="18"/>
        <w:szCs w:val="18"/>
      </w:rPr>
      <w:tab/>
    </w:r>
    <w:r w:rsidRPr="000D5915">
      <w:rPr>
        <w:rStyle w:val="slostrnky"/>
        <w:rFonts w:ascii="Tahoma" w:hAnsi="Tahoma" w:cs="Tahoma"/>
        <w:sz w:val="18"/>
        <w:szCs w:val="18"/>
      </w:rPr>
      <w:fldChar w:fldCharType="begin"/>
    </w:r>
    <w:r w:rsidRPr="000D5915">
      <w:rPr>
        <w:rStyle w:val="slostrnky"/>
        <w:rFonts w:ascii="Tahoma" w:hAnsi="Tahoma" w:cs="Tahoma"/>
        <w:sz w:val="18"/>
        <w:szCs w:val="18"/>
      </w:rPr>
      <w:instrText xml:space="preserve">PAGE  </w:instrText>
    </w:r>
    <w:r w:rsidRPr="000D5915">
      <w:rPr>
        <w:rStyle w:val="slostrnky"/>
        <w:rFonts w:ascii="Tahoma" w:hAnsi="Tahoma" w:cs="Tahoma"/>
        <w:sz w:val="18"/>
        <w:szCs w:val="18"/>
      </w:rPr>
      <w:fldChar w:fldCharType="separate"/>
    </w:r>
    <w:r>
      <w:rPr>
        <w:rStyle w:val="slostrnky"/>
        <w:rFonts w:ascii="Tahoma" w:hAnsi="Tahoma" w:cs="Tahoma"/>
        <w:noProof/>
        <w:sz w:val="18"/>
        <w:szCs w:val="18"/>
      </w:rPr>
      <w:t>2</w:t>
    </w:r>
    <w:r w:rsidRPr="000D5915">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9C3" w14:textId="77777777" w:rsidR="00CB5542" w:rsidRPr="00570CFD" w:rsidRDefault="00CB5542">
    <w:pPr>
      <w:pStyle w:val="Zpat"/>
      <w:pBdr>
        <w:top w:val="single" w:sz="4" w:space="0" w:color="auto"/>
      </w:pBdr>
      <w:rPr>
        <w:rFonts w:ascii="Tahoma" w:hAnsi="Tahoma" w:cs="Tahoma"/>
        <w:sz w:val="18"/>
        <w:szCs w:val="18"/>
      </w:rPr>
    </w:pPr>
    <w:r w:rsidRPr="000D5915">
      <w:rPr>
        <w:rFonts w:ascii="Tahoma" w:hAnsi="Tahoma" w:cs="Tahoma"/>
        <w:sz w:val="18"/>
        <w:szCs w:val="18"/>
      </w:rPr>
      <w:tab/>
    </w:r>
    <w:r w:rsidRPr="00570CFD">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E211" w14:textId="77777777" w:rsidR="002816F4" w:rsidRDefault="002816F4">
      <w:r>
        <w:separator/>
      </w:r>
    </w:p>
  </w:footnote>
  <w:footnote w:type="continuationSeparator" w:id="0">
    <w:p w14:paraId="0A8A31A7" w14:textId="77777777" w:rsidR="002816F4" w:rsidRDefault="002816F4">
      <w:r>
        <w:continuationSeparator/>
      </w:r>
    </w:p>
  </w:footnote>
  <w:footnote w:id="1">
    <w:p w14:paraId="4673DD53" w14:textId="0213C180" w:rsidR="00CB5542" w:rsidRDefault="00CB5542">
      <w:pPr>
        <w:pStyle w:val="Textpoznpodarou"/>
      </w:pPr>
      <w:r>
        <w:rPr>
          <w:rStyle w:val="Znakapoznpodarou"/>
        </w:rPr>
        <w:footnoteRef/>
      </w:r>
      <w:r>
        <w:t xml:space="preserve"> </w:t>
      </w:r>
      <w:r w:rsidRPr="00DB1F62">
        <w:t>hodnotící kritérium dle čl. 1</w:t>
      </w:r>
      <w:r w:rsidR="00CF25F6">
        <w:t>1</w:t>
      </w:r>
      <w:r w:rsidRPr="00DB1F62">
        <w:t xml:space="preserve"> </w:t>
      </w:r>
      <w:r w:rsidR="00CF25F6">
        <w:t>Výzvy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C6D4" w14:textId="1E03D098" w:rsidR="00CB5542" w:rsidRPr="00E228CD" w:rsidRDefault="00CB5542" w:rsidP="00E228CD">
    <w:pPr>
      <w:tabs>
        <w:tab w:val="center" w:pos="4536"/>
        <w:tab w:val="right" w:pos="9072"/>
      </w:tabs>
      <w:jc w:val="right"/>
      <w:rPr>
        <w:rFonts w:ascii="Arial" w:eastAsia="Calibri" w:hAnsi="Arial"/>
        <w:sz w:val="22"/>
        <w:szCs w:val="22"/>
        <w:lang w:eastAsia="en-US"/>
      </w:rPr>
    </w:pPr>
    <w:r>
      <w:tab/>
    </w:r>
    <w:r w:rsidR="00CB3A5F">
      <w:rPr>
        <w:noProof/>
      </w:rPr>
      <w:drawing>
        <wp:anchor distT="0" distB="0" distL="114300" distR="114300" simplePos="0" relativeHeight="251657216" behindDoc="0" locked="0" layoutInCell="1" allowOverlap="1" wp14:anchorId="072473CF" wp14:editId="46AAB58E">
          <wp:simplePos x="0" y="0"/>
          <wp:positionH relativeFrom="column">
            <wp:posOffset>-448945</wp:posOffset>
          </wp:positionH>
          <wp:positionV relativeFrom="paragraph">
            <wp:posOffset>-93980</wp:posOffset>
          </wp:positionV>
          <wp:extent cx="495300" cy="72390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28CD">
      <w:rPr>
        <w:rFonts w:ascii="Tahoma" w:hAnsi="Tahoma" w:cs="Tahoma"/>
        <w:b/>
        <w:bCs/>
        <w:color w:val="000000"/>
        <w:sz w:val="28"/>
        <w:szCs w:val="28"/>
      </w:rPr>
      <w:t>město</w:t>
    </w:r>
    <w:r w:rsidRPr="00E228CD">
      <w:rPr>
        <w:rFonts w:ascii="Tahoma" w:eastAsia="Dotum" w:hAnsi="Tahoma" w:cs="Tahoma"/>
        <w:color w:val="000000"/>
        <w:sz w:val="28"/>
        <w:szCs w:val="28"/>
      </w:rPr>
      <w:t xml:space="preserve"> </w:t>
    </w:r>
    <w:r w:rsidRPr="00E228CD">
      <w:rPr>
        <w:rFonts w:ascii="Tahoma" w:hAnsi="Tahoma" w:cs="Tahoma"/>
        <w:b/>
        <w:bCs/>
        <w:color w:val="000000"/>
        <w:sz w:val="28"/>
        <w:szCs w:val="28"/>
      </w:rPr>
      <w:t>Dvůr Králové nad Labem</w:t>
    </w:r>
    <w:r w:rsidRPr="00E228CD">
      <w:rPr>
        <w:rFonts w:ascii="Tahoma" w:hAnsi="Tahoma" w:cs="Tahoma"/>
        <w:b/>
        <w:bCs/>
        <w:color w:val="000000"/>
        <w:sz w:val="28"/>
        <w:szCs w:val="28"/>
      </w:rPr>
      <w:br/>
    </w:r>
    <w:r w:rsidRPr="00E228CD">
      <w:rPr>
        <w:rFonts w:ascii="Tahoma" w:hAnsi="Tahoma" w:cs="Tahoma"/>
        <w:b/>
        <w:bCs/>
        <w:color w:val="000000"/>
        <w:sz w:val="16"/>
        <w:szCs w:val="16"/>
      </w:rPr>
      <w:t>náměstí T. G. Masaryka 38, 544 17 Dvůr Králové nad Labem</w:t>
    </w:r>
    <w:r w:rsidRPr="00E228CD">
      <w:rPr>
        <w:rFonts w:ascii="Tahoma" w:hAnsi="Tahoma" w:cs="Tahoma"/>
        <w:b/>
        <w:bCs/>
        <w:color w:val="000000"/>
        <w:sz w:val="16"/>
        <w:szCs w:val="16"/>
      </w:rPr>
      <w:br/>
    </w:r>
  </w:p>
  <w:p w14:paraId="72C6976B" w14:textId="77777777" w:rsidR="00CB5542" w:rsidRPr="00E228CD" w:rsidRDefault="00CB5542" w:rsidP="00E228CD">
    <w:pPr>
      <w:tabs>
        <w:tab w:val="center" w:pos="4536"/>
        <w:tab w:val="right" w:pos="9072"/>
      </w:tabs>
      <w:jc w:val="center"/>
      <w:rPr>
        <w:rFonts w:ascii="Arial" w:eastAsia="Calibri" w:hAnsi="Arial"/>
        <w:sz w:val="22"/>
        <w:szCs w:val="22"/>
        <w:lang w:eastAsia="en-US"/>
      </w:rPr>
    </w:pPr>
  </w:p>
  <w:p w14:paraId="47ABCCFF" w14:textId="460B2303" w:rsidR="00CB5542" w:rsidRPr="00E228CD" w:rsidRDefault="00CB3A5F" w:rsidP="00E228CD">
    <w:pPr>
      <w:tabs>
        <w:tab w:val="center" w:pos="4536"/>
        <w:tab w:val="right" w:pos="9072"/>
      </w:tabs>
      <w:jc w:val="center"/>
      <w:rPr>
        <w:rFonts w:ascii="Arial" w:eastAsia="Calibri" w:hAnsi="Arial"/>
        <w:sz w:val="22"/>
        <w:szCs w:val="22"/>
        <w:lang w:eastAsia="en-US"/>
      </w:rPr>
    </w:pPr>
    <w:r>
      <w:rPr>
        <w:noProof/>
      </w:rPr>
      <mc:AlternateContent>
        <mc:Choice Requires="wps">
          <w:drawing>
            <wp:anchor distT="4294967294" distB="4294967294" distL="114300" distR="114300" simplePos="0" relativeHeight="251658240" behindDoc="0" locked="0" layoutInCell="1" allowOverlap="1" wp14:anchorId="1C7B6F91" wp14:editId="53141F8C">
              <wp:simplePos x="0" y="0"/>
              <wp:positionH relativeFrom="column">
                <wp:posOffset>0</wp:posOffset>
              </wp:positionH>
              <wp:positionV relativeFrom="paragraph">
                <wp:posOffset>-1</wp:posOffset>
              </wp:positionV>
              <wp:extent cx="5761355" cy="0"/>
              <wp:effectExtent l="0" t="0" r="0" b="0"/>
              <wp:wrapNone/>
              <wp:docPr id="125101949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1016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A67EAD1" id="Přímá spojnice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0" to="453.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" strokeweight=".8pt">
              <o:lock v:ext="edit" shapetype="f"/>
            </v:line>
          </w:pict>
        </mc:Fallback>
      </mc:AlternateContent>
    </w:r>
  </w:p>
  <w:p w14:paraId="24E4267C" w14:textId="77777777" w:rsidR="00CB5542" w:rsidRDefault="00CB5542" w:rsidP="00A015AF">
    <w:pPr>
      <w:pStyle w:val="Zhlav"/>
      <w:rPr>
        <w:szCs w:val="20"/>
      </w:rPr>
    </w:pPr>
    <w:r>
      <w:tab/>
    </w:r>
  </w:p>
  <w:p w14:paraId="5FA52056" w14:textId="77777777" w:rsidR="00CB5542" w:rsidRDefault="00CB55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4FAA270"/>
    <w:lvl w:ilvl="0" w:tplc="19AA04AA">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A44C4A"/>
    <w:multiLevelType w:val="hybridMultilevel"/>
    <w:tmpl w:val="6388F29C"/>
    <w:lvl w:ilvl="0" w:tplc="D9C01872">
      <w:start w:val="1"/>
      <w:numFmt w:val="decimal"/>
      <w:lvlText w:val="%1."/>
      <w:lvlJc w:val="left"/>
      <w:pPr>
        <w:ind w:left="720" w:hanging="360"/>
      </w:pPr>
      <w:rPr>
        <w:rFonts w:ascii="Tahoma" w:eastAsia="Times New Roman" w:hAnsi="Tahoma" w:cs="Tahom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8FC8843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DD80F2AA"/>
    <w:lvl w:ilvl="0" w:tplc="77845E3E">
      <w:start w:val="1"/>
      <w:numFmt w:val="decimal"/>
      <w:lvlText w:val="%1."/>
      <w:lvlJc w:val="left"/>
      <w:pPr>
        <w:tabs>
          <w:tab w:val="num" w:pos="360"/>
        </w:tabs>
        <w:ind w:left="360" w:hanging="360"/>
      </w:pPr>
      <w:rPr>
        <w:rFonts w:ascii="Tahoma" w:hAnsi="Tahoma" w:cs="Tahoma" w:hint="default"/>
        <w:b w:val="0"/>
        <w:i w:val="0"/>
        <w:sz w:val="22"/>
        <w:szCs w:val="22"/>
      </w:rPr>
    </w:lvl>
    <w:lvl w:ilvl="1" w:tplc="0AEA2DE4">
      <w:start w:val="1"/>
      <w:numFmt w:val="lowerLetter"/>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2FEA6886"/>
    <w:lvl w:ilvl="0" w:tplc="6B901492">
      <w:start w:val="1"/>
      <w:numFmt w:val="decimal"/>
      <w:lvlText w:val="%1."/>
      <w:lvlJc w:val="left"/>
      <w:pPr>
        <w:tabs>
          <w:tab w:val="num" w:pos="360"/>
        </w:tabs>
        <w:ind w:left="357" w:hanging="357"/>
      </w:pPr>
      <w:rPr>
        <w:rFonts w:ascii="Tahoma" w:hAnsi="Tahoma" w:cs="Tahoma"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4016E6"/>
    <w:multiLevelType w:val="hybridMultilevel"/>
    <w:tmpl w:val="6388F29C"/>
    <w:lvl w:ilvl="0" w:tplc="D9C01872">
      <w:start w:val="1"/>
      <w:numFmt w:val="decimal"/>
      <w:lvlText w:val="%1."/>
      <w:lvlJc w:val="left"/>
      <w:pPr>
        <w:ind w:left="720" w:hanging="360"/>
      </w:pPr>
      <w:rPr>
        <w:rFonts w:ascii="Tahoma" w:eastAsia="Times New Roman" w:hAnsi="Tahoma" w:cs="Tahom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614BC6"/>
    <w:multiLevelType w:val="hybridMultilevel"/>
    <w:tmpl w:val="4B5A10DA"/>
    <w:lvl w:ilvl="0" w:tplc="D41CBF38">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96C6938"/>
    <w:multiLevelType w:val="hybridMultilevel"/>
    <w:tmpl w:val="884A000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C622173"/>
    <w:multiLevelType w:val="hybridMultilevel"/>
    <w:tmpl w:val="F7A89752"/>
    <w:lvl w:ilvl="0" w:tplc="810C27E0">
      <w:numFmt w:val="bullet"/>
      <w:lvlText w:val="-"/>
      <w:lvlJc w:val="left"/>
      <w:pPr>
        <w:ind w:left="1777" w:hanging="360"/>
      </w:pPr>
      <w:rPr>
        <w:rFonts w:ascii="Tahoma" w:eastAsia="Times New Roman" w:hAnsi="Tahoma" w:cs="Tahoma" w:hint="default"/>
        <w:b w:val="0"/>
        <w:i w:val="0"/>
        <w:sz w:val="22"/>
        <w:szCs w:val="22"/>
      </w:rPr>
    </w:lvl>
    <w:lvl w:ilvl="1" w:tplc="8CFC335C">
      <w:start w:val="1"/>
      <w:numFmt w:val="lowerRoman"/>
      <w:lvlText w:val="%2."/>
      <w:lvlJc w:val="left"/>
      <w:pPr>
        <w:ind w:left="2157" w:hanging="720"/>
      </w:pPr>
      <w:rPr>
        <w:rFonts w:hint="default"/>
      </w:r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9670DE2C"/>
    <w:lvl w:ilvl="0" w:tplc="E578C4EE">
      <w:start w:val="1"/>
      <w:numFmt w:val="lowerLetter"/>
      <w:lvlText w:val="%1)"/>
      <w:lvlJc w:val="left"/>
      <w:pPr>
        <w:tabs>
          <w:tab w:val="num" w:pos="851"/>
        </w:tabs>
        <w:ind w:left="851" w:hanging="511"/>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343B5E"/>
    <w:multiLevelType w:val="hybridMultilevel"/>
    <w:tmpl w:val="66C4EE78"/>
    <w:lvl w:ilvl="0" w:tplc="B1AA7A74">
      <w:start w:val="1"/>
      <w:numFmt w:val="lowerLetter"/>
      <w:lvlText w:val="%1)"/>
      <w:lvlJc w:val="left"/>
      <w:pPr>
        <w:ind w:left="1437" w:hanging="360"/>
      </w:pPr>
      <w:rPr>
        <w:rFonts w:hint="default"/>
        <w:b w:val="0"/>
        <w:i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0AD3523"/>
    <w:multiLevelType w:val="hybridMultilevel"/>
    <w:tmpl w:val="9BD60344"/>
    <w:lvl w:ilvl="0" w:tplc="8E8C2710">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24F33339"/>
    <w:multiLevelType w:val="hybridMultilevel"/>
    <w:tmpl w:val="B1F0F70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5F5676B"/>
    <w:multiLevelType w:val="hybridMultilevel"/>
    <w:tmpl w:val="9EF009B0"/>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20"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1" w15:restartNumberingAfterBreak="0">
    <w:nsid w:val="2AC200B5"/>
    <w:multiLevelType w:val="hybridMultilevel"/>
    <w:tmpl w:val="79820568"/>
    <w:lvl w:ilvl="0" w:tplc="A9C6A3D6">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CF735B7"/>
    <w:multiLevelType w:val="hybridMultilevel"/>
    <w:tmpl w:val="F5A684C6"/>
    <w:lvl w:ilvl="0" w:tplc="0C6E1BF2">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2DA210F"/>
    <w:multiLevelType w:val="hybridMultilevel"/>
    <w:tmpl w:val="06D2F738"/>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CE274F9"/>
    <w:multiLevelType w:val="hybridMultilevel"/>
    <w:tmpl w:val="BF023432"/>
    <w:lvl w:ilvl="0" w:tplc="9C5C136E">
      <w:start w:val="22"/>
      <w:numFmt w:val="bullet"/>
      <w:lvlText w:val="-"/>
      <w:lvlJc w:val="left"/>
      <w:pPr>
        <w:ind w:left="700" w:hanging="360"/>
      </w:pPr>
      <w:rPr>
        <w:rFonts w:ascii="Tahoma" w:eastAsia="Times New Roman" w:hAnsi="Tahoma" w:cs="Tahoma"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6" w15:restartNumberingAfterBreak="0">
    <w:nsid w:val="3E7C62CA"/>
    <w:multiLevelType w:val="hybridMultilevel"/>
    <w:tmpl w:val="596C195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3F5B3FF3"/>
    <w:multiLevelType w:val="hybridMultilevel"/>
    <w:tmpl w:val="8C200C5A"/>
    <w:lvl w:ilvl="0" w:tplc="28CA531E">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2"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77438EE"/>
    <w:multiLevelType w:val="singleLevel"/>
    <w:tmpl w:val="51688D86"/>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4"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35"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39321E3"/>
    <w:multiLevelType w:val="hybridMultilevel"/>
    <w:tmpl w:val="6388F29C"/>
    <w:lvl w:ilvl="0" w:tplc="D9C01872">
      <w:start w:val="1"/>
      <w:numFmt w:val="decimal"/>
      <w:lvlText w:val="%1."/>
      <w:lvlJc w:val="left"/>
      <w:pPr>
        <w:ind w:left="720" w:hanging="360"/>
      </w:pPr>
      <w:rPr>
        <w:rFonts w:ascii="Tahoma" w:eastAsia="Times New Roman" w:hAnsi="Tahoma" w:cs="Tahom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5" w15:restartNumberingAfterBreak="0">
    <w:nsid w:val="7F441734"/>
    <w:multiLevelType w:val="hybridMultilevel"/>
    <w:tmpl w:val="17266AE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04658023">
    <w:abstractNumId w:val="38"/>
  </w:num>
  <w:num w:numId="2" w16cid:durableId="2076120868">
    <w:abstractNumId w:val="0"/>
  </w:num>
  <w:num w:numId="3" w16cid:durableId="1763337137">
    <w:abstractNumId w:val="10"/>
  </w:num>
  <w:num w:numId="4" w16cid:durableId="667562177">
    <w:abstractNumId w:val="2"/>
  </w:num>
  <w:num w:numId="5" w16cid:durableId="363100447">
    <w:abstractNumId w:val="29"/>
  </w:num>
  <w:num w:numId="6" w16cid:durableId="258685007">
    <w:abstractNumId w:val="39"/>
  </w:num>
  <w:num w:numId="7" w16cid:durableId="188303857">
    <w:abstractNumId w:val="31"/>
  </w:num>
  <w:num w:numId="8" w16cid:durableId="1289705034">
    <w:abstractNumId w:val="18"/>
  </w:num>
  <w:num w:numId="9" w16cid:durableId="331641873">
    <w:abstractNumId w:val="32"/>
  </w:num>
  <w:num w:numId="10" w16cid:durableId="188878691">
    <w:abstractNumId w:val="40"/>
  </w:num>
  <w:num w:numId="11" w16cid:durableId="378552745">
    <w:abstractNumId w:val="4"/>
  </w:num>
  <w:num w:numId="12" w16cid:durableId="1022587712">
    <w:abstractNumId w:val="28"/>
  </w:num>
  <w:num w:numId="13" w16cid:durableId="1430200210">
    <w:abstractNumId w:val="6"/>
  </w:num>
  <w:num w:numId="14" w16cid:durableId="1065836248">
    <w:abstractNumId w:val="33"/>
  </w:num>
  <w:num w:numId="15" w16cid:durableId="1538010490">
    <w:abstractNumId w:val="5"/>
  </w:num>
  <w:num w:numId="16" w16cid:durableId="1361082637">
    <w:abstractNumId w:val="13"/>
  </w:num>
  <w:num w:numId="17" w16cid:durableId="353922695">
    <w:abstractNumId w:val="7"/>
  </w:num>
  <w:num w:numId="18" w16cid:durableId="863175092">
    <w:abstractNumId w:val="43"/>
  </w:num>
  <w:num w:numId="19" w16cid:durableId="147016894">
    <w:abstractNumId w:val="9"/>
  </w:num>
  <w:num w:numId="20" w16cid:durableId="1986541498">
    <w:abstractNumId w:val="22"/>
  </w:num>
  <w:num w:numId="21" w16cid:durableId="1232277486">
    <w:abstractNumId w:val="30"/>
  </w:num>
  <w:num w:numId="22" w16cid:durableId="541014222">
    <w:abstractNumId w:val="36"/>
  </w:num>
  <w:num w:numId="23" w16cid:durableId="145325150">
    <w:abstractNumId w:val="37"/>
  </w:num>
  <w:num w:numId="24" w16cid:durableId="2128888101">
    <w:abstractNumId w:val="24"/>
  </w:num>
  <w:num w:numId="25" w16cid:durableId="196284345">
    <w:abstractNumId w:val="44"/>
  </w:num>
  <w:num w:numId="26" w16cid:durableId="335040001">
    <w:abstractNumId w:val="20"/>
  </w:num>
  <w:num w:numId="27" w16cid:durableId="1148402178">
    <w:abstractNumId w:val="14"/>
  </w:num>
  <w:num w:numId="28" w16cid:durableId="162550018">
    <w:abstractNumId w:val="34"/>
  </w:num>
  <w:num w:numId="29" w16cid:durableId="1006439108">
    <w:abstractNumId w:val="3"/>
  </w:num>
  <w:num w:numId="30" w16cid:durableId="1176505895">
    <w:abstractNumId w:val="42"/>
  </w:num>
  <w:num w:numId="31" w16cid:durableId="837578811">
    <w:abstractNumId w:val="21"/>
  </w:num>
  <w:num w:numId="32" w16cid:durableId="3946012">
    <w:abstractNumId w:val="27"/>
  </w:num>
  <w:num w:numId="33" w16cid:durableId="540673226">
    <w:abstractNumId w:val="26"/>
  </w:num>
  <w:num w:numId="34" w16cid:durableId="87819543">
    <w:abstractNumId w:val="23"/>
  </w:num>
  <w:num w:numId="35" w16cid:durableId="171454824">
    <w:abstractNumId w:val="8"/>
  </w:num>
  <w:num w:numId="36" w16cid:durableId="1715806894">
    <w:abstractNumId w:val="16"/>
  </w:num>
  <w:num w:numId="37" w16cid:durableId="1457527495">
    <w:abstractNumId w:val="35"/>
  </w:num>
  <w:num w:numId="38" w16cid:durableId="943611981">
    <w:abstractNumId w:val="12"/>
  </w:num>
  <w:num w:numId="39" w16cid:durableId="1490900645">
    <w:abstractNumId w:val="17"/>
  </w:num>
  <w:num w:numId="40" w16cid:durableId="327366727">
    <w:abstractNumId w:val="45"/>
  </w:num>
  <w:num w:numId="41" w16cid:durableId="1141386921">
    <w:abstractNumId w:val="1"/>
  </w:num>
  <w:num w:numId="42" w16cid:durableId="1398698476">
    <w:abstractNumId w:val="41"/>
  </w:num>
  <w:num w:numId="43" w16cid:durableId="832837778">
    <w:abstractNumId w:val="11"/>
  </w:num>
  <w:num w:numId="44" w16cid:durableId="953562666">
    <w:abstractNumId w:val="25"/>
  </w:num>
  <w:num w:numId="45" w16cid:durableId="412168403">
    <w:abstractNumId w:val="19"/>
  </w:num>
  <w:num w:numId="46" w16cid:durableId="895509821">
    <w:abstractNumId w:val="15"/>
  </w:num>
  <w:num w:numId="47" w16cid:durableId="2017031157">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4A2DDB"/>
    <w:rsid w:val="00000D5E"/>
    <w:rsid w:val="00004070"/>
    <w:rsid w:val="00006673"/>
    <w:rsid w:val="0001221B"/>
    <w:rsid w:val="00012802"/>
    <w:rsid w:val="00013316"/>
    <w:rsid w:val="00013A72"/>
    <w:rsid w:val="00015278"/>
    <w:rsid w:val="000200AE"/>
    <w:rsid w:val="0002262E"/>
    <w:rsid w:val="000226CA"/>
    <w:rsid w:val="00024897"/>
    <w:rsid w:val="00026220"/>
    <w:rsid w:val="0003070F"/>
    <w:rsid w:val="0003189B"/>
    <w:rsid w:val="000326A4"/>
    <w:rsid w:val="0003320D"/>
    <w:rsid w:val="00034308"/>
    <w:rsid w:val="000348FF"/>
    <w:rsid w:val="00035084"/>
    <w:rsid w:val="0003518C"/>
    <w:rsid w:val="0003538F"/>
    <w:rsid w:val="00035BEF"/>
    <w:rsid w:val="0004178D"/>
    <w:rsid w:val="0004190A"/>
    <w:rsid w:val="000438B9"/>
    <w:rsid w:val="000440A2"/>
    <w:rsid w:val="00044AFD"/>
    <w:rsid w:val="00044BAD"/>
    <w:rsid w:val="0004714B"/>
    <w:rsid w:val="00052E7F"/>
    <w:rsid w:val="00053507"/>
    <w:rsid w:val="00054E2F"/>
    <w:rsid w:val="00056017"/>
    <w:rsid w:val="00056BB3"/>
    <w:rsid w:val="00060CB4"/>
    <w:rsid w:val="00063D6E"/>
    <w:rsid w:val="0006510C"/>
    <w:rsid w:val="00070416"/>
    <w:rsid w:val="00072A2B"/>
    <w:rsid w:val="00073734"/>
    <w:rsid w:val="00074802"/>
    <w:rsid w:val="000753B9"/>
    <w:rsid w:val="00075A06"/>
    <w:rsid w:val="00075C39"/>
    <w:rsid w:val="000771E8"/>
    <w:rsid w:val="00077D6D"/>
    <w:rsid w:val="00080121"/>
    <w:rsid w:val="0008024C"/>
    <w:rsid w:val="00080251"/>
    <w:rsid w:val="00080FC0"/>
    <w:rsid w:val="00081DBF"/>
    <w:rsid w:val="00084567"/>
    <w:rsid w:val="00085628"/>
    <w:rsid w:val="000900AB"/>
    <w:rsid w:val="00090F9C"/>
    <w:rsid w:val="00091D35"/>
    <w:rsid w:val="00092572"/>
    <w:rsid w:val="000942ED"/>
    <w:rsid w:val="000A276A"/>
    <w:rsid w:val="000A43BB"/>
    <w:rsid w:val="000A4D2A"/>
    <w:rsid w:val="000A73E5"/>
    <w:rsid w:val="000A749A"/>
    <w:rsid w:val="000B105C"/>
    <w:rsid w:val="000B322E"/>
    <w:rsid w:val="000B324E"/>
    <w:rsid w:val="000B3D6C"/>
    <w:rsid w:val="000B55F2"/>
    <w:rsid w:val="000B6113"/>
    <w:rsid w:val="000B7233"/>
    <w:rsid w:val="000B7AE1"/>
    <w:rsid w:val="000C1473"/>
    <w:rsid w:val="000C2392"/>
    <w:rsid w:val="000C3A5B"/>
    <w:rsid w:val="000C3E4A"/>
    <w:rsid w:val="000C446D"/>
    <w:rsid w:val="000C451A"/>
    <w:rsid w:val="000C47A9"/>
    <w:rsid w:val="000C50AC"/>
    <w:rsid w:val="000C57C8"/>
    <w:rsid w:val="000C5FF0"/>
    <w:rsid w:val="000C759C"/>
    <w:rsid w:val="000D0CEA"/>
    <w:rsid w:val="000D217F"/>
    <w:rsid w:val="000D49C3"/>
    <w:rsid w:val="000D574B"/>
    <w:rsid w:val="000D5915"/>
    <w:rsid w:val="000D7D9C"/>
    <w:rsid w:val="000E0045"/>
    <w:rsid w:val="000E156E"/>
    <w:rsid w:val="000E1ABB"/>
    <w:rsid w:val="000E39C5"/>
    <w:rsid w:val="000E7D50"/>
    <w:rsid w:val="000F3BC8"/>
    <w:rsid w:val="000F480E"/>
    <w:rsid w:val="000F7FD3"/>
    <w:rsid w:val="00102EC9"/>
    <w:rsid w:val="00103DBB"/>
    <w:rsid w:val="00104673"/>
    <w:rsid w:val="00105E94"/>
    <w:rsid w:val="00110631"/>
    <w:rsid w:val="00110E4A"/>
    <w:rsid w:val="0011164C"/>
    <w:rsid w:val="0011343E"/>
    <w:rsid w:val="0011382D"/>
    <w:rsid w:val="00115AFF"/>
    <w:rsid w:val="00116983"/>
    <w:rsid w:val="00117118"/>
    <w:rsid w:val="00122DCA"/>
    <w:rsid w:val="00124FD7"/>
    <w:rsid w:val="0012543C"/>
    <w:rsid w:val="00125EBD"/>
    <w:rsid w:val="001261B5"/>
    <w:rsid w:val="00127E4B"/>
    <w:rsid w:val="00131E26"/>
    <w:rsid w:val="00134EC6"/>
    <w:rsid w:val="0013578F"/>
    <w:rsid w:val="001360E5"/>
    <w:rsid w:val="0013665C"/>
    <w:rsid w:val="00140347"/>
    <w:rsid w:val="00141C8F"/>
    <w:rsid w:val="0014251D"/>
    <w:rsid w:val="001425D3"/>
    <w:rsid w:val="0014302D"/>
    <w:rsid w:val="001434CE"/>
    <w:rsid w:val="00143CF6"/>
    <w:rsid w:val="0014480F"/>
    <w:rsid w:val="00144CBC"/>
    <w:rsid w:val="001450F9"/>
    <w:rsid w:val="00145AC7"/>
    <w:rsid w:val="001467FF"/>
    <w:rsid w:val="00153709"/>
    <w:rsid w:val="001545F8"/>
    <w:rsid w:val="0015614C"/>
    <w:rsid w:val="001609A0"/>
    <w:rsid w:val="00160B5E"/>
    <w:rsid w:val="00160CA4"/>
    <w:rsid w:val="00162128"/>
    <w:rsid w:val="00162627"/>
    <w:rsid w:val="00163205"/>
    <w:rsid w:val="0016327A"/>
    <w:rsid w:val="00166F06"/>
    <w:rsid w:val="00167889"/>
    <w:rsid w:val="00172CA1"/>
    <w:rsid w:val="0017385A"/>
    <w:rsid w:val="00174173"/>
    <w:rsid w:val="00175D7B"/>
    <w:rsid w:val="00176D01"/>
    <w:rsid w:val="00177219"/>
    <w:rsid w:val="001805F3"/>
    <w:rsid w:val="00180CAF"/>
    <w:rsid w:val="0018328D"/>
    <w:rsid w:val="00183A3A"/>
    <w:rsid w:val="001853A9"/>
    <w:rsid w:val="0018545E"/>
    <w:rsid w:val="0018663B"/>
    <w:rsid w:val="001876F4"/>
    <w:rsid w:val="00190EC4"/>
    <w:rsid w:val="00191CCA"/>
    <w:rsid w:val="00192EE0"/>
    <w:rsid w:val="0019409B"/>
    <w:rsid w:val="001949B4"/>
    <w:rsid w:val="001971F2"/>
    <w:rsid w:val="001A08BA"/>
    <w:rsid w:val="001A272D"/>
    <w:rsid w:val="001A3073"/>
    <w:rsid w:val="001A3120"/>
    <w:rsid w:val="001A32C8"/>
    <w:rsid w:val="001A384F"/>
    <w:rsid w:val="001A4061"/>
    <w:rsid w:val="001A4FDD"/>
    <w:rsid w:val="001A5BD9"/>
    <w:rsid w:val="001A6AAC"/>
    <w:rsid w:val="001A6AB5"/>
    <w:rsid w:val="001A712C"/>
    <w:rsid w:val="001B139A"/>
    <w:rsid w:val="001B1756"/>
    <w:rsid w:val="001C0A98"/>
    <w:rsid w:val="001C2BE7"/>
    <w:rsid w:val="001C3B7A"/>
    <w:rsid w:val="001C5A9D"/>
    <w:rsid w:val="001D01CA"/>
    <w:rsid w:val="001D02F9"/>
    <w:rsid w:val="001D3420"/>
    <w:rsid w:val="001D36EC"/>
    <w:rsid w:val="001D513A"/>
    <w:rsid w:val="001D5485"/>
    <w:rsid w:val="001D5C5C"/>
    <w:rsid w:val="001D66CE"/>
    <w:rsid w:val="001D7722"/>
    <w:rsid w:val="001E18F2"/>
    <w:rsid w:val="001E5427"/>
    <w:rsid w:val="001E6503"/>
    <w:rsid w:val="001E6634"/>
    <w:rsid w:val="001E6B28"/>
    <w:rsid w:val="001E6FE4"/>
    <w:rsid w:val="001E74EE"/>
    <w:rsid w:val="001F024E"/>
    <w:rsid w:val="001F0833"/>
    <w:rsid w:val="001F1F24"/>
    <w:rsid w:val="001F5970"/>
    <w:rsid w:val="001F5BB2"/>
    <w:rsid w:val="001F5F66"/>
    <w:rsid w:val="001F6A53"/>
    <w:rsid w:val="001F6D51"/>
    <w:rsid w:val="001F6E09"/>
    <w:rsid w:val="001F79B2"/>
    <w:rsid w:val="00206811"/>
    <w:rsid w:val="00206C4F"/>
    <w:rsid w:val="00207C93"/>
    <w:rsid w:val="00207CB6"/>
    <w:rsid w:val="0021060D"/>
    <w:rsid w:val="00211EEB"/>
    <w:rsid w:val="0021226A"/>
    <w:rsid w:val="002125E0"/>
    <w:rsid w:val="00214102"/>
    <w:rsid w:val="00215560"/>
    <w:rsid w:val="00216885"/>
    <w:rsid w:val="00217618"/>
    <w:rsid w:val="00217A11"/>
    <w:rsid w:val="0022087C"/>
    <w:rsid w:val="002229FA"/>
    <w:rsid w:val="00223E7B"/>
    <w:rsid w:val="00225978"/>
    <w:rsid w:val="00226C46"/>
    <w:rsid w:val="002278C8"/>
    <w:rsid w:val="00227EE0"/>
    <w:rsid w:val="00232B2A"/>
    <w:rsid w:val="00233D37"/>
    <w:rsid w:val="00240839"/>
    <w:rsid w:val="00240C4B"/>
    <w:rsid w:val="002414A4"/>
    <w:rsid w:val="00242C52"/>
    <w:rsid w:val="0024375D"/>
    <w:rsid w:val="00245D06"/>
    <w:rsid w:val="002463E7"/>
    <w:rsid w:val="00252FD7"/>
    <w:rsid w:val="002614D1"/>
    <w:rsid w:val="00261A59"/>
    <w:rsid w:val="00262130"/>
    <w:rsid w:val="0026290B"/>
    <w:rsid w:val="0026475A"/>
    <w:rsid w:val="002649B7"/>
    <w:rsid w:val="00265AC2"/>
    <w:rsid w:val="002661FF"/>
    <w:rsid w:val="00267825"/>
    <w:rsid w:val="00271BF9"/>
    <w:rsid w:val="00276895"/>
    <w:rsid w:val="002777A8"/>
    <w:rsid w:val="0028076A"/>
    <w:rsid w:val="00280F5A"/>
    <w:rsid w:val="002816F4"/>
    <w:rsid w:val="002827A8"/>
    <w:rsid w:val="00282849"/>
    <w:rsid w:val="00284E92"/>
    <w:rsid w:val="0028548B"/>
    <w:rsid w:val="00285C03"/>
    <w:rsid w:val="0029021E"/>
    <w:rsid w:val="0029036E"/>
    <w:rsid w:val="00291A0F"/>
    <w:rsid w:val="00294D96"/>
    <w:rsid w:val="00297805"/>
    <w:rsid w:val="00297FF6"/>
    <w:rsid w:val="002A0D8F"/>
    <w:rsid w:val="002A1813"/>
    <w:rsid w:val="002A2367"/>
    <w:rsid w:val="002A31E4"/>
    <w:rsid w:val="002A43ED"/>
    <w:rsid w:val="002A53B1"/>
    <w:rsid w:val="002A5426"/>
    <w:rsid w:val="002A6D75"/>
    <w:rsid w:val="002A7FDE"/>
    <w:rsid w:val="002B0256"/>
    <w:rsid w:val="002B0DE2"/>
    <w:rsid w:val="002B304E"/>
    <w:rsid w:val="002B72FD"/>
    <w:rsid w:val="002C0857"/>
    <w:rsid w:val="002C0AE5"/>
    <w:rsid w:val="002C2934"/>
    <w:rsid w:val="002C2A47"/>
    <w:rsid w:val="002C2D9B"/>
    <w:rsid w:val="002C324B"/>
    <w:rsid w:val="002C35A5"/>
    <w:rsid w:val="002C3F36"/>
    <w:rsid w:val="002C5341"/>
    <w:rsid w:val="002C60C6"/>
    <w:rsid w:val="002C715C"/>
    <w:rsid w:val="002D240A"/>
    <w:rsid w:val="002D3290"/>
    <w:rsid w:val="002D5E02"/>
    <w:rsid w:val="002D6382"/>
    <w:rsid w:val="002E1700"/>
    <w:rsid w:val="002E2B03"/>
    <w:rsid w:val="002E3835"/>
    <w:rsid w:val="002E403F"/>
    <w:rsid w:val="002E416A"/>
    <w:rsid w:val="002E5F69"/>
    <w:rsid w:val="002E6057"/>
    <w:rsid w:val="002E794E"/>
    <w:rsid w:val="002F1D05"/>
    <w:rsid w:val="002F233F"/>
    <w:rsid w:val="002F32D0"/>
    <w:rsid w:val="00300C5C"/>
    <w:rsid w:val="00303170"/>
    <w:rsid w:val="00304CCB"/>
    <w:rsid w:val="00305854"/>
    <w:rsid w:val="00306FA6"/>
    <w:rsid w:val="00310524"/>
    <w:rsid w:val="00313DF2"/>
    <w:rsid w:val="00315242"/>
    <w:rsid w:val="00322F12"/>
    <w:rsid w:val="00324F75"/>
    <w:rsid w:val="003257F4"/>
    <w:rsid w:val="00325E23"/>
    <w:rsid w:val="0032693C"/>
    <w:rsid w:val="00326D87"/>
    <w:rsid w:val="00327D98"/>
    <w:rsid w:val="00330E7A"/>
    <w:rsid w:val="0033485C"/>
    <w:rsid w:val="00335398"/>
    <w:rsid w:val="00336210"/>
    <w:rsid w:val="00336EEB"/>
    <w:rsid w:val="003374F3"/>
    <w:rsid w:val="003379E2"/>
    <w:rsid w:val="0034241B"/>
    <w:rsid w:val="00344021"/>
    <w:rsid w:val="003449B5"/>
    <w:rsid w:val="00347590"/>
    <w:rsid w:val="003506BC"/>
    <w:rsid w:val="0035202A"/>
    <w:rsid w:val="0035267B"/>
    <w:rsid w:val="00352E9C"/>
    <w:rsid w:val="003546DC"/>
    <w:rsid w:val="00356DE1"/>
    <w:rsid w:val="00360409"/>
    <w:rsid w:val="003612AB"/>
    <w:rsid w:val="003617A3"/>
    <w:rsid w:val="00361E10"/>
    <w:rsid w:val="00362C82"/>
    <w:rsid w:val="00363D66"/>
    <w:rsid w:val="003702E0"/>
    <w:rsid w:val="003702F2"/>
    <w:rsid w:val="00371E2D"/>
    <w:rsid w:val="0037237B"/>
    <w:rsid w:val="00372AB9"/>
    <w:rsid w:val="00373FB1"/>
    <w:rsid w:val="00374666"/>
    <w:rsid w:val="003758B1"/>
    <w:rsid w:val="003760E1"/>
    <w:rsid w:val="003779E3"/>
    <w:rsid w:val="00381653"/>
    <w:rsid w:val="003830B9"/>
    <w:rsid w:val="00384115"/>
    <w:rsid w:val="003842ED"/>
    <w:rsid w:val="00385F9C"/>
    <w:rsid w:val="00386655"/>
    <w:rsid w:val="0039023A"/>
    <w:rsid w:val="003906B6"/>
    <w:rsid w:val="00390B26"/>
    <w:rsid w:val="003919A1"/>
    <w:rsid w:val="00395D74"/>
    <w:rsid w:val="003A115C"/>
    <w:rsid w:val="003A188B"/>
    <w:rsid w:val="003A60A9"/>
    <w:rsid w:val="003A7ED8"/>
    <w:rsid w:val="003B0CCD"/>
    <w:rsid w:val="003B4734"/>
    <w:rsid w:val="003B547F"/>
    <w:rsid w:val="003B5E04"/>
    <w:rsid w:val="003B7EE7"/>
    <w:rsid w:val="003C21B9"/>
    <w:rsid w:val="003C2252"/>
    <w:rsid w:val="003C275D"/>
    <w:rsid w:val="003C289C"/>
    <w:rsid w:val="003C49E8"/>
    <w:rsid w:val="003C4DDD"/>
    <w:rsid w:val="003C5858"/>
    <w:rsid w:val="003C5A49"/>
    <w:rsid w:val="003C6109"/>
    <w:rsid w:val="003C7C96"/>
    <w:rsid w:val="003D1B84"/>
    <w:rsid w:val="003D3403"/>
    <w:rsid w:val="003D4F96"/>
    <w:rsid w:val="003D51B9"/>
    <w:rsid w:val="003D5C02"/>
    <w:rsid w:val="003D7C80"/>
    <w:rsid w:val="003E3196"/>
    <w:rsid w:val="003E61C7"/>
    <w:rsid w:val="003E63FC"/>
    <w:rsid w:val="003E7D9A"/>
    <w:rsid w:val="003F038E"/>
    <w:rsid w:val="003F03D5"/>
    <w:rsid w:val="003F551B"/>
    <w:rsid w:val="00400C90"/>
    <w:rsid w:val="0040206A"/>
    <w:rsid w:val="004024CB"/>
    <w:rsid w:val="004027B1"/>
    <w:rsid w:val="00402E8A"/>
    <w:rsid w:val="0040751F"/>
    <w:rsid w:val="00410134"/>
    <w:rsid w:val="004111BF"/>
    <w:rsid w:val="004128B5"/>
    <w:rsid w:val="00414D2A"/>
    <w:rsid w:val="0041696F"/>
    <w:rsid w:val="00417215"/>
    <w:rsid w:val="0041729E"/>
    <w:rsid w:val="00417431"/>
    <w:rsid w:val="00420CE3"/>
    <w:rsid w:val="00420F2E"/>
    <w:rsid w:val="00422174"/>
    <w:rsid w:val="00422534"/>
    <w:rsid w:val="00422889"/>
    <w:rsid w:val="0042530A"/>
    <w:rsid w:val="004269FB"/>
    <w:rsid w:val="00427643"/>
    <w:rsid w:val="00427CF8"/>
    <w:rsid w:val="00430904"/>
    <w:rsid w:val="00430B0B"/>
    <w:rsid w:val="00432023"/>
    <w:rsid w:val="00433352"/>
    <w:rsid w:val="00433BF8"/>
    <w:rsid w:val="0043415D"/>
    <w:rsid w:val="00434245"/>
    <w:rsid w:val="0043455C"/>
    <w:rsid w:val="00435C39"/>
    <w:rsid w:val="00436DBF"/>
    <w:rsid w:val="00441241"/>
    <w:rsid w:val="00441296"/>
    <w:rsid w:val="00442199"/>
    <w:rsid w:val="00442B3D"/>
    <w:rsid w:val="00442BFC"/>
    <w:rsid w:val="00444CC6"/>
    <w:rsid w:val="00446AF9"/>
    <w:rsid w:val="00446BF6"/>
    <w:rsid w:val="004471DA"/>
    <w:rsid w:val="00453722"/>
    <w:rsid w:val="00455510"/>
    <w:rsid w:val="00456156"/>
    <w:rsid w:val="004573BA"/>
    <w:rsid w:val="00457CA2"/>
    <w:rsid w:val="004633DE"/>
    <w:rsid w:val="0046525D"/>
    <w:rsid w:val="0046590C"/>
    <w:rsid w:val="00473D4D"/>
    <w:rsid w:val="00474E57"/>
    <w:rsid w:val="00474F69"/>
    <w:rsid w:val="0047517E"/>
    <w:rsid w:val="004757ED"/>
    <w:rsid w:val="004768FF"/>
    <w:rsid w:val="0048047F"/>
    <w:rsid w:val="0048145D"/>
    <w:rsid w:val="00481640"/>
    <w:rsid w:val="00481AC6"/>
    <w:rsid w:val="00481FDC"/>
    <w:rsid w:val="0048595D"/>
    <w:rsid w:val="00487707"/>
    <w:rsid w:val="00491BD3"/>
    <w:rsid w:val="00491FD8"/>
    <w:rsid w:val="00492335"/>
    <w:rsid w:val="004928B6"/>
    <w:rsid w:val="00493068"/>
    <w:rsid w:val="00494875"/>
    <w:rsid w:val="00496209"/>
    <w:rsid w:val="0049630B"/>
    <w:rsid w:val="00497D1C"/>
    <w:rsid w:val="004A1665"/>
    <w:rsid w:val="004A1D03"/>
    <w:rsid w:val="004A2DDB"/>
    <w:rsid w:val="004A3127"/>
    <w:rsid w:val="004A34F6"/>
    <w:rsid w:val="004A3C07"/>
    <w:rsid w:val="004A431E"/>
    <w:rsid w:val="004A4BC2"/>
    <w:rsid w:val="004A6D82"/>
    <w:rsid w:val="004A773E"/>
    <w:rsid w:val="004B38F3"/>
    <w:rsid w:val="004B400E"/>
    <w:rsid w:val="004B4833"/>
    <w:rsid w:val="004B49DE"/>
    <w:rsid w:val="004B784B"/>
    <w:rsid w:val="004C101A"/>
    <w:rsid w:val="004C2AB9"/>
    <w:rsid w:val="004C2D28"/>
    <w:rsid w:val="004C3185"/>
    <w:rsid w:val="004C5BFF"/>
    <w:rsid w:val="004C60B9"/>
    <w:rsid w:val="004C68E7"/>
    <w:rsid w:val="004D2C88"/>
    <w:rsid w:val="004D4411"/>
    <w:rsid w:val="004D52E5"/>
    <w:rsid w:val="004D5C5B"/>
    <w:rsid w:val="004D6194"/>
    <w:rsid w:val="004D6899"/>
    <w:rsid w:val="004D6D90"/>
    <w:rsid w:val="004E0809"/>
    <w:rsid w:val="004E1418"/>
    <w:rsid w:val="004E14A4"/>
    <w:rsid w:val="004E346A"/>
    <w:rsid w:val="004E4227"/>
    <w:rsid w:val="004E5D48"/>
    <w:rsid w:val="004E5F3B"/>
    <w:rsid w:val="004E62F0"/>
    <w:rsid w:val="004E6C37"/>
    <w:rsid w:val="004E733D"/>
    <w:rsid w:val="004E7402"/>
    <w:rsid w:val="004F0854"/>
    <w:rsid w:val="004F1F57"/>
    <w:rsid w:val="004F2DE9"/>
    <w:rsid w:val="004F35B3"/>
    <w:rsid w:val="004F3D46"/>
    <w:rsid w:val="004F647F"/>
    <w:rsid w:val="004F6C3C"/>
    <w:rsid w:val="0050121D"/>
    <w:rsid w:val="00503358"/>
    <w:rsid w:val="00503EA0"/>
    <w:rsid w:val="005050FF"/>
    <w:rsid w:val="005070D8"/>
    <w:rsid w:val="00510D45"/>
    <w:rsid w:val="00511085"/>
    <w:rsid w:val="00511F6F"/>
    <w:rsid w:val="00512326"/>
    <w:rsid w:val="00512467"/>
    <w:rsid w:val="00513B4B"/>
    <w:rsid w:val="0051551E"/>
    <w:rsid w:val="00515BE7"/>
    <w:rsid w:val="00516177"/>
    <w:rsid w:val="005168C3"/>
    <w:rsid w:val="00523020"/>
    <w:rsid w:val="0052501D"/>
    <w:rsid w:val="0052516E"/>
    <w:rsid w:val="00525C35"/>
    <w:rsid w:val="00526D29"/>
    <w:rsid w:val="00531087"/>
    <w:rsid w:val="00531F9E"/>
    <w:rsid w:val="005330FE"/>
    <w:rsid w:val="00534A26"/>
    <w:rsid w:val="00534ECD"/>
    <w:rsid w:val="00536305"/>
    <w:rsid w:val="00540EA7"/>
    <w:rsid w:val="00542ABC"/>
    <w:rsid w:val="0054310E"/>
    <w:rsid w:val="00543F70"/>
    <w:rsid w:val="005476E8"/>
    <w:rsid w:val="00547E4D"/>
    <w:rsid w:val="00550415"/>
    <w:rsid w:val="00550AB0"/>
    <w:rsid w:val="005516C8"/>
    <w:rsid w:val="00551E8E"/>
    <w:rsid w:val="005520DD"/>
    <w:rsid w:val="00553DF7"/>
    <w:rsid w:val="00555964"/>
    <w:rsid w:val="0055796C"/>
    <w:rsid w:val="00557C59"/>
    <w:rsid w:val="00561623"/>
    <w:rsid w:val="00563638"/>
    <w:rsid w:val="005661B0"/>
    <w:rsid w:val="00566FB9"/>
    <w:rsid w:val="005676D3"/>
    <w:rsid w:val="00567BC4"/>
    <w:rsid w:val="005703AA"/>
    <w:rsid w:val="00570CFD"/>
    <w:rsid w:val="00573239"/>
    <w:rsid w:val="0057354E"/>
    <w:rsid w:val="00573F4D"/>
    <w:rsid w:val="005741F8"/>
    <w:rsid w:val="005743AA"/>
    <w:rsid w:val="00575DB7"/>
    <w:rsid w:val="0057765E"/>
    <w:rsid w:val="005779FE"/>
    <w:rsid w:val="00582760"/>
    <w:rsid w:val="0058465E"/>
    <w:rsid w:val="005849A7"/>
    <w:rsid w:val="00584F31"/>
    <w:rsid w:val="0059085F"/>
    <w:rsid w:val="0059111D"/>
    <w:rsid w:val="005913C6"/>
    <w:rsid w:val="0059438B"/>
    <w:rsid w:val="00594679"/>
    <w:rsid w:val="00594AC2"/>
    <w:rsid w:val="00594AD8"/>
    <w:rsid w:val="00596C55"/>
    <w:rsid w:val="005977BD"/>
    <w:rsid w:val="005A0EE7"/>
    <w:rsid w:val="005A1DB9"/>
    <w:rsid w:val="005A1EFA"/>
    <w:rsid w:val="005A2A0A"/>
    <w:rsid w:val="005A3D90"/>
    <w:rsid w:val="005A7962"/>
    <w:rsid w:val="005A7EA5"/>
    <w:rsid w:val="005B0AC2"/>
    <w:rsid w:val="005B1FC2"/>
    <w:rsid w:val="005B2683"/>
    <w:rsid w:val="005B36AA"/>
    <w:rsid w:val="005B3F6F"/>
    <w:rsid w:val="005B45F0"/>
    <w:rsid w:val="005B479A"/>
    <w:rsid w:val="005B61C2"/>
    <w:rsid w:val="005B769E"/>
    <w:rsid w:val="005C018E"/>
    <w:rsid w:val="005C0558"/>
    <w:rsid w:val="005C0719"/>
    <w:rsid w:val="005C1002"/>
    <w:rsid w:val="005C365A"/>
    <w:rsid w:val="005C3788"/>
    <w:rsid w:val="005C3C0C"/>
    <w:rsid w:val="005C745B"/>
    <w:rsid w:val="005C7663"/>
    <w:rsid w:val="005D1370"/>
    <w:rsid w:val="005D2951"/>
    <w:rsid w:val="005D34BD"/>
    <w:rsid w:val="005D5427"/>
    <w:rsid w:val="005D586A"/>
    <w:rsid w:val="005D588C"/>
    <w:rsid w:val="005D5DB1"/>
    <w:rsid w:val="005E1D8A"/>
    <w:rsid w:val="005E21E1"/>
    <w:rsid w:val="005E2A63"/>
    <w:rsid w:val="005E3192"/>
    <w:rsid w:val="005E4810"/>
    <w:rsid w:val="005E518A"/>
    <w:rsid w:val="005E60A8"/>
    <w:rsid w:val="005E6947"/>
    <w:rsid w:val="005E7B3E"/>
    <w:rsid w:val="005F0330"/>
    <w:rsid w:val="005F0913"/>
    <w:rsid w:val="005F113F"/>
    <w:rsid w:val="005F15EC"/>
    <w:rsid w:val="005F2933"/>
    <w:rsid w:val="005F4525"/>
    <w:rsid w:val="005F5C45"/>
    <w:rsid w:val="005F6AF1"/>
    <w:rsid w:val="005F6C3D"/>
    <w:rsid w:val="00603552"/>
    <w:rsid w:val="00603D72"/>
    <w:rsid w:val="00604284"/>
    <w:rsid w:val="006042FA"/>
    <w:rsid w:val="00605E19"/>
    <w:rsid w:val="0060699E"/>
    <w:rsid w:val="006103ED"/>
    <w:rsid w:val="00611DA1"/>
    <w:rsid w:val="00613F84"/>
    <w:rsid w:val="006140BA"/>
    <w:rsid w:val="00614B14"/>
    <w:rsid w:val="00614F11"/>
    <w:rsid w:val="006179F7"/>
    <w:rsid w:val="00617BEE"/>
    <w:rsid w:val="00617E55"/>
    <w:rsid w:val="00620362"/>
    <w:rsid w:val="00620EEA"/>
    <w:rsid w:val="00622AD8"/>
    <w:rsid w:val="00623B36"/>
    <w:rsid w:val="006252FD"/>
    <w:rsid w:val="0062709D"/>
    <w:rsid w:val="00633050"/>
    <w:rsid w:val="006347A6"/>
    <w:rsid w:val="00634A42"/>
    <w:rsid w:val="006354BD"/>
    <w:rsid w:val="00641936"/>
    <w:rsid w:val="006419D9"/>
    <w:rsid w:val="00641C7F"/>
    <w:rsid w:val="00641EB7"/>
    <w:rsid w:val="00642918"/>
    <w:rsid w:val="00644619"/>
    <w:rsid w:val="00645D5D"/>
    <w:rsid w:val="006468EE"/>
    <w:rsid w:val="00647B26"/>
    <w:rsid w:val="00650B78"/>
    <w:rsid w:val="00650E76"/>
    <w:rsid w:val="0065108E"/>
    <w:rsid w:val="006514C4"/>
    <w:rsid w:val="00652CA2"/>
    <w:rsid w:val="00652EC7"/>
    <w:rsid w:val="00653FAD"/>
    <w:rsid w:val="00654F00"/>
    <w:rsid w:val="00655A98"/>
    <w:rsid w:val="006562C5"/>
    <w:rsid w:val="00657C3E"/>
    <w:rsid w:val="006602DE"/>
    <w:rsid w:val="00661E02"/>
    <w:rsid w:val="00663D20"/>
    <w:rsid w:val="006648DB"/>
    <w:rsid w:val="006650EB"/>
    <w:rsid w:val="00666600"/>
    <w:rsid w:val="0066778D"/>
    <w:rsid w:val="00670A20"/>
    <w:rsid w:val="00670C5B"/>
    <w:rsid w:val="006710B2"/>
    <w:rsid w:val="00671609"/>
    <w:rsid w:val="00672A8A"/>
    <w:rsid w:val="0067396C"/>
    <w:rsid w:val="00674022"/>
    <w:rsid w:val="00674225"/>
    <w:rsid w:val="006762ED"/>
    <w:rsid w:val="00680022"/>
    <w:rsid w:val="00681574"/>
    <w:rsid w:val="00682C36"/>
    <w:rsid w:val="00682E60"/>
    <w:rsid w:val="0068342C"/>
    <w:rsid w:val="00684273"/>
    <w:rsid w:val="006847C3"/>
    <w:rsid w:val="006865A6"/>
    <w:rsid w:val="00686F72"/>
    <w:rsid w:val="00686F74"/>
    <w:rsid w:val="006872A3"/>
    <w:rsid w:val="0069019D"/>
    <w:rsid w:val="0069094D"/>
    <w:rsid w:val="00692BB5"/>
    <w:rsid w:val="00694A26"/>
    <w:rsid w:val="00694C61"/>
    <w:rsid w:val="00695248"/>
    <w:rsid w:val="006A3201"/>
    <w:rsid w:val="006A6B49"/>
    <w:rsid w:val="006A6F98"/>
    <w:rsid w:val="006B119D"/>
    <w:rsid w:val="006B2915"/>
    <w:rsid w:val="006B3909"/>
    <w:rsid w:val="006B44C0"/>
    <w:rsid w:val="006B63BA"/>
    <w:rsid w:val="006B6524"/>
    <w:rsid w:val="006B7267"/>
    <w:rsid w:val="006B76F1"/>
    <w:rsid w:val="006C03F9"/>
    <w:rsid w:val="006C1A71"/>
    <w:rsid w:val="006C2937"/>
    <w:rsid w:val="006C2B6A"/>
    <w:rsid w:val="006C4226"/>
    <w:rsid w:val="006C5354"/>
    <w:rsid w:val="006C5B6A"/>
    <w:rsid w:val="006D07B7"/>
    <w:rsid w:val="006D0CC6"/>
    <w:rsid w:val="006D2885"/>
    <w:rsid w:val="006D2B7C"/>
    <w:rsid w:val="006D2E23"/>
    <w:rsid w:val="006D33E4"/>
    <w:rsid w:val="006D4915"/>
    <w:rsid w:val="006D4C8F"/>
    <w:rsid w:val="006D53F2"/>
    <w:rsid w:val="006D5433"/>
    <w:rsid w:val="006E28E0"/>
    <w:rsid w:val="006E2E2E"/>
    <w:rsid w:val="006E4CB6"/>
    <w:rsid w:val="006E58EE"/>
    <w:rsid w:val="006E5E8E"/>
    <w:rsid w:val="006E70DE"/>
    <w:rsid w:val="006E7F64"/>
    <w:rsid w:val="006F0F4E"/>
    <w:rsid w:val="006F1183"/>
    <w:rsid w:val="006F2C19"/>
    <w:rsid w:val="006F2C78"/>
    <w:rsid w:val="006F504B"/>
    <w:rsid w:val="00702176"/>
    <w:rsid w:val="00702686"/>
    <w:rsid w:val="007034FF"/>
    <w:rsid w:val="00703EEC"/>
    <w:rsid w:val="00704951"/>
    <w:rsid w:val="00710025"/>
    <w:rsid w:val="007107FF"/>
    <w:rsid w:val="00710BB1"/>
    <w:rsid w:val="00710D76"/>
    <w:rsid w:val="00711119"/>
    <w:rsid w:val="00711393"/>
    <w:rsid w:val="007122F7"/>
    <w:rsid w:val="007137C3"/>
    <w:rsid w:val="00714741"/>
    <w:rsid w:val="00714AA0"/>
    <w:rsid w:val="0071617E"/>
    <w:rsid w:val="00716F44"/>
    <w:rsid w:val="00717B65"/>
    <w:rsid w:val="00720A5A"/>
    <w:rsid w:val="00721000"/>
    <w:rsid w:val="007227C6"/>
    <w:rsid w:val="00724D38"/>
    <w:rsid w:val="00724D88"/>
    <w:rsid w:val="007250E0"/>
    <w:rsid w:val="00727058"/>
    <w:rsid w:val="00727F2D"/>
    <w:rsid w:val="00740709"/>
    <w:rsid w:val="007419A5"/>
    <w:rsid w:val="0074276A"/>
    <w:rsid w:val="00742F20"/>
    <w:rsid w:val="00743D90"/>
    <w:rsid w:val="007448AE"/>
    <w:rsid w:val="007456A3"/>
    <w:rsid w:val="00746F2A"/>
    <w:rsid w:val="0075022B"/>
    <w:rsid w:val="007519AF"/>
    <w:rsid w:val="0075395D"/>
    <w:rsid w:val="00754693"/>
    <w:rsid w:val="007569F1"/>
    <w:rsid w:val="007613F0"/>
    <w:rsid w:val="0076365A"/>
    <w:rsid w:val="0076371C"/>
    <w:rsid w:val="00765137"/>
    <w:rsid w:val="0076647C"/>
    <w:rsid w:val="007665A6"/>
    <w:rsid w:val="00766AEE"/>
    <w:rsid w:val="00767070"/>
    <w:rsid w:val="00767E45"/>
    <w:rsid w:val="00770B28"/>
    <w:rsid w:val="00770DDA"/>
    <w:rsid w:val="00771420"/>
    <w:rsid w:val="007721BE"/>
    <w:rsid w:val="00772589"/>
    <w:rsid w:val="00772638"/>
    <w:rsid w:val="00775C6B"/>
    <w:rsid w:val="007767B8"/>
    <w:rsid w:val="007770B5"/>
    <w:rsid w:val="007775E0"/>
    <w:rsid w:val="00780126"/>
    <w:rsid w:val="00781270"/>
    <w:rsid w:val="00781B64"/>
    <w:rsid w:val="00782FCB"/>
    <w:rsid w:val="00784666"/>
    <w:rsid w:val="00784BFC"/>
    <w:rsid w:val="007866E4"/>
    <w:rsid w:val="00790727"/>
    <w:rsid w:val="00790A17"/>
    <w:rsid w:val="00790D54"/>
    <w:rsid w:val="007917EA"/>
    <w:rsid w:val="00791E13"/>
    <w:rsid w:val="00792181"/>
    <w:rsid w:val="0079242E"/>
    <w:rsid w:val="00794768"/>
    <w:rsid w:val="0079558C"/>
    <w:rsid w:val="007976F1"/>
    <w:rsid w:val="007979B6"/>
    <w:rsid w:val="007A1994"/>
    <w:rsid w:val="007A2A01"/>
    <w:rsid w:val="007A2BC6"/>
    <w:rsid w:val="007A32FB"/>
    <w:rsid w:val="007A4FA4"/>
    <w:rsid w:val="007A6FC2"/>
    <w:rsid w:val="007A7281"/>
    <w:rsid w:val="007A7879"/>
    <w:rsid w:val="007B00B1"/>
    <w:rsid w:val="007B0EC8"/>
    <w:rsid w:val="007B3D67"/>
    <w:rsid w:val="007B5100"/>
    <w:rsid w:val="007B57E2"/>
    <w:rsid w:val="007B5D13"/>
    <w:rsid w:val="007B6200"/>
    <w:rsid w:val="007B6DCC"/>
    <w:rsid w:val="007C1939"/>
    <w:rsid w:val="007C2B2C"/>
    <w:rsid w:val="007C31F8"/>
    <w:rsid w:val="007C33D9"/>
    <w:rsid w:val="007C50E5"/>
    <w:rsid w:val="007C6225"/>
    <w:rsid w:val="007D0C9A"/>
    <w:rsid w:val="007D1805"/>
    <w:rsid w:val="007D1F88"/>
    <w:rsid w:val="007D2EA0"/>
    <w:rsid w:val="007D33D4"/>
    <w:rsid w:val="007D415F"/>
    <w:rsid w:val="007D49EB"/>
    <w:rsid w:val="007D54F6"/>
    <w:rsid w:val="007D5D10"/>
    <w:rsid w:val="007D62B6"/>
    <w:rsid w:val="007D6AC6"/>
    <w:rsid w:val="007D7ABF"/>
    <w:rsid w:val="007E06C3"/>
    <w:rsid w:val="007E143D"/>
    <w:rsid w:val="007E27BE"/>
    <w:rsid w:val="007E557E"/>
    <w:rsid w:val="007E6753"/>
    <w:rsid w:val="007E7DD2"/>
    <w:rsid w:val="007F36AC"/>
    <w:rsid w:val="007F63D9"/>
    <w:rsid w:val="007F68DB"/>
    <w:rsid w:val="007F6C2E"/>
    <w:rsid w:val="008006B2"/>
    <w:rsid w:val="00800E81"/>
    <w:rsid w:val="008010E9"/>
    <w:rsid w:val="008012C9"/>
    <w:rsid w:val="00802083"/>
    <w:rsid w:val="008022C0"/>
    <w:rsid w:val="0080250F"/>
    <w:rsid w:val="00803527"/>
    <w:rsid w:val="008037A9"/>
    <w:rsid w:val="0080505C"/>
    <w:rsid w:val="00806406"/>
    <w:rsid w:val="008078F5"/>
    <w:rsid w:val="00807E38"/>
    <w:rsid w:val="0081086E"/>
    <w:rsid w:val="00810E17"/>
    <w:rsid w:val="00811CAF"/>
    <w:rsid w:val="008123C1"/>
    <w:rsid w:val="00815A88"/>
    <w:rsid w:val="00815F7D"/>
    <w:rsid w:val="00820BE8"/>
    <w:rsid w:val="0082144B"/>
    <w:rsid w:val="008216E7"/>
    <w:rsid w:val="008242F3"/>
    <w:rsid w:val="008251E0"/>
    <w:rsid w:val="008268E7"/>
    <w:rsid w:val="008308AE"/>
    <w:rsid w:val="0083167D"/>
    <w:rsid w:val="00831928"/>
    <w:rsid w:val="00831D23"/>
    <w:rsid w:val="00833580"/>
    <w:rsid w:val="00833FF6"/>
    <w:rsid w:val="00834081"/>
    <w:rsid w:val="00834535"/>
    <w:rsid w:val="00836DB8"/>
    <w:rsid w:val="00837085"/>
    <w:rsid w:val="00840984"/>
    <w:rsid w:val="008409A7"/>
    <w:rsid w:val="0084123D"/>
    <w:rsid w:val="00842B0A"/>
    <w:rsid w:val="00843874"/>
    <w:rsid w:val="00844589"/>
    <w:rsid w:val="008469CD"/>
    <w:rsid w:val="0085008C"/>
    <w:rsid w:val="0085099F"/>
    <w:rsid w:val="008510FD"/>
    <w:rsid w:val="00851553"/>
    <w:rsid w:val="008518E0"/>
    <w:rsid w:val="008521B5"/>
    <w:rsid w:val="008531BE"/>
    <w:rsid w:val="00854805"/>
    <w:rsid w:val="00855B54"/>
    <w:rsid w:val="0085692C"/>
    <w:rsid w:val="0085708E"/>
    <w:rsid w:val="00860E30"/>
    <w:rsid w:val="00861D90"/>
    <w:rsid w:val="0086215E"/>
    <w:rsid w:val="008638A8"/>
    <w:rsid w:val="00863A59"/>
    <w:rsid w:val="00863D4C"/>
    <w:rsid w:val="00865A47"/>
    <w:rsid w:val="00866A02"/>
    <w:rsid w:val="008673FB"/>
    <w:rsid w:val="008674A0"/>
    <w:rsid w:val="00871804"/>
    <w:rsid w:val="008732C2"/>
    <w:rsid w:val="00873C08"/>
    <w:rsid w:val="00875E12"/>
    <w:rsid w:val="008765E9"/>
    <w:rsid w:val="0087725D"/>
    <w:rsid w:val="00877857"/>
    <w:rsid w:val="00880D12"/>
    <w:rsid w:val="00882650"/>
    <w:rsid w:val="008832E3"/>
    <w:rsid w:val="0088481F"/>
    <w:rsid w:val="0088498F"/>
    <w:rsid w:val="0088797C"/>
    <w:rsid w:val="00890ADC"/>
    <w:rsid w:val="008921C2"/>
    <w:rsid w:val="00894F3C"/>
    <w:rsid w:val="008951B3"/>
    <w:rsid w:val="00895C9E"/>
    <w:rsid w:val="008A08A6"/>
    <w:rsid w:val="008A09E3"/>
    <w:rsid w:val="008A0F28"/>
    <w:rsid w:val="008A1510"/>
    <w:rsid w:val="008A2AAD"/>
    <w:rsid w:val="008A3649"/>
    <w:rsid w:val="008A3BF3"/>
    <w:rsid w:val="008A41E2"/>
    <w:rsid w:val="008B0A5A"/>
    <w:rsid w:val="008B13B0"/>
    <w:rsid w:val="008B358A"/>
    <w:rsid w:val="008B491E"/>
    <w:rsid w:val="008B6515"/>
    <w:rsid w:val="008C2CE1"/>
    <w:rsid w:val="008C467B"/>
    <w:rsid w:val="008C4689"/>
    <w:rsid w:val="008C53DD"/>
    <w:rsid w:val="008C6B4A"/>
    <w:rsid w:val="008C7B75"/>
    <w:rsid w:val="008C7C5E"/>
    <w:rsid w:val="008D1E85"/>
    <w:rsid w:val="008D2459"/>
    <w:rsid w:val="008D2CB6"/>
    <w:rsid w:val="008D310D"/>
    <w:rsid w:val="008D32D8"/>
    <w:rsid w:val="008D57AB"/>
    <w:rsid w:val="008D5C52"/>
    <w:rsid w:val="008D7993"/>
    <w:rsid w:val="008D7C38"/>
    <w:rsid w:val="008E4109"/>
    <w:rsid w:val="008E53C2"/>
    <w:rsid w:val="008E550B"/>
    <w:rsid w:val="008E5AD6"/>
    <w:rsid w:val="008F078D"/>
    <w:rsid w:val="008F138A"/>
    <w:rsid w:val="008F2078"/>
    <w:rsid w:val="008F3F84"/>
    <w:rsid w:val="008F4914"/>
    <w:rsid w:val="008F5FAD"/>
    <w:rsid w:val="008F6621"/>
    <w:rsid w:val="008F6E0F"/>
    <w:rsid w:val="008F72D5"/>
    <w:rsid w:val="008F7D0D"/>
    <w:rsid w:val="00903839"/>
    <w:rsid w:val="00906C60"/>
    <w:rsid w:val="00907E7F"/>
    <w:rsid w:val="00911437"/>
    <w:rsid w:val="00911458"/>
    <w:rsid w:val="00911A0A"/>
    <w:rsid w:val="00912FA3"/>
    <w:rsid w:val="00913CDB"/>
    <w:rsid w:val="009145CD"/>
    <w:rsid w:val="009154A3"/>
    <w:rsid w:val="00915745"/>
    <w:rsid w:val="009157DA"/>
    <w:rsid w:val="00916E97"/>
    <w:rsid w:val="009172FE"/>
    <w:rsid w:val="00920413"/>
    <w:rsid w:val="009212AC"/>
    <w:rsid w:val="00921BB0"/>
    <w:rsid w:val="009230FC"/>
    <w:rsid w:val="00923A7E"/>
    <w:rsid w:val="0092560B"/>
    <w:rsid w:val="00930091"/>
    <w:rsid w:val="009329F9"/>
    <w:rsid w:val="009341B1"/>
    <w:rsid w:val="00934D34"/>
    <w:rsid w:val="00935ADC"/>
    <w:rsid w:val="00936568"/>
    <w:rsid w:val="009372BD"/>
    <w:rsid w:val="00937BB0"/>
    <w:rsid w:val="009400C7"/>
    <w:rsid w:val="00941146"/>
    <w:rsid w:val="00941F4D"/>
    <w:rsid w:val="009426C8"/>
    <w:rsid w:val="009441CD"/>
    <w:rsid w:val="00945876"/>
    <w:rsid w:val="00946B28"/>
    <w:rsid w:val="00951507"/>
    <w:rsid w:val="00953243"/>
    <w:rsid w:val="00955652"/>
    <w:rsid w:val="0095650B"/>
    <w:rsid w:val="009572AE"/>
    <w:rsid w:val="0096010A"/>
    <w:rsid w:val="0096050C"/>
    <w:rsid w:val="0096057B"/>
    <w:rsid w:val="00967529"/>
    <w:rsid w:val="009702F5"/>
    <w:rsid w:val="00970CDA"/>
    <w:rsid w:val="00970F58"/>
    <w:rsid w:val="00973CAA"/>
    <w:rsid w:val="009747DF"/>
    <w:rsid w:val="00975CA5"/>
    <w:rsid w:val="00976D1E"/>
    <w:rsid w:val="00976D72"/>
    <w:rsid w:val="00980655"/>
    <w:rsid w:val="00980C6A"/>
    <w:rsid w:val="00983FAB"/>
    <w:rsid w:val="00987045"/>
    <w:rsid w:val="009870BF"/>
    <w:rsid w:val="0098791C"/>
    <w:rsid w:val="00987BC8"/>
    <w:rsid w:val="00990546"/>
    <w:rsid w:val="00990E08"/>
    <w:rsid w:val="00991035"/>
    <w:rsid w:val="009915DC"/>
    <w:rsid w:val="00992477"/>
    <w:rsid w:val="00993895"/>
    <w:rsid w:val="00994CCA"/>
    <w:rsid w:val="0099639D"/>
    <w:rsid w:val="009963DC"/>
    <w:rsid w:val="009A046B"/>
    <w:rsid w:val="009A0F88"/>
    <w:rsid w:val="009A2B5B"/>
    <w:rsid w:val="009A47BF"/>
    <w:rsid w:val="009B0A7E"/>
    <w:rsid w:val="009B0C75"/>
    <w:rsid w:val="009B12F5"/>
    <w:rsid w:val="009B184F"/>
    <w:rsid w:val="009B2259"/>
    <w:rsid w:val="009B28E5"/>
    <w:rsid w:val="009B39CA"/>
    <w:rsid w:val="009B5765"/>
    <w:rsid w:val="009B5D1F"/>
    <w:rsid w:val="009C04AC"/>
    <w:rsid w:val="009C14F4"/>
    <w:rsid w:val="009C335D"/>
    <w:rsid w:val="009C3AED"/>
    <w:rsid w:val="009C4A8E"/>
    <w:rsid w:val="009C4F7B"/>
    <w:rsid w:val="009C6535"/>
    <w:rsid w:val="009D2108"/>
    <w:rsid w:val="009D314E"/>
    <w:rsid w:val="009D5746"/>
    <w:rsid w:val="009D6458"/>
    <w:rsid w:val="009E15FF"/>
    <w:rsid w:val="009E3626"/>
    <w:rsid w:val="009E6E22"/>
    <w:rsid w:val="009E7714"/>
    <w:rsid w:val="009F0140"/>
    <w:rsid w:val="009F0155"/>
    <w:rsid w:val="009F09FE"/>
    <w:rsid w:val="009F221C"/>
    <w:rsid w:val="009F365D"/>
    <w:rsid w:val="009F415F"/>
    <w:rsid w:val="009F4257"/>
    <w:rsid w:val="009F4BA2"/>
    <w:rsid w:val="009F4CDB"/>
    <w:rsid w:val="009F6B66"/>
    <w:rsid w:val="00A00511"/>
    <w:rsid w:val="00A015AF"/>
    <w:rsid w:val="00A0407B"/>
    <w:rsid w:val="00A10B14"/>
    <w:rsid w:val="00A10E22"/>
    <w:rsid w:val="00A10E94"/>
    <w:rsid w:val="00A1165D"/>
    <w:rsid w:val="00A1180B"/>
    <w:rsid w:val="00A126A1"/>
    <w:rsid w:val="00A16FCF"/>
    <w:rsid w:val="00A177F7"/>
    <w:rsid w:val="00A22D2D"/>
    <w:rsid w:val="00A24517"/>
    <w:rsid w:val="00A24FA8"/>
    <w:rsid w:val="00A25520"/>
    <w:rsid w:val="00A261D0"/>
    <w:rsid w:val="00A2642E"/>
    <w:rsid w:val="00A267A3"/>
    <w:rsid w:val="00A30A08"/>
    <w:rsid w:val="00A30CE0"/>
    <w:rsid w:val="00A321B4"/>
    <w:rsid w:val="00A32312"/>
    <w:rsid w:val="00A34550"/>
    <w:rsid w:val="00A345BB"/>
    <w:rsid w:val="00A3663D"/>
    <w:rsid w:val="00A412CD"/>
    <w:rsid w:val="00A41F35"/>
    <w:rsid w:val="00A42A7D"/>
    <w:rsid w:val="00A42F02"/>
    <w:rsid w:val="00A44050"/>
    <w:rsid w:val="00A44529"/>
    <w:rsid w:val="00A44613"/>
    <w:rsid w:val="00A4480B"/>
    <w:rsid w:val="00A46438"/>
    <w:rsid w:val="00A47B98"/>
    <w:rsid w:val="00A505CE"/>
    <w:rsid w:val="00A50648"/>
    <w:rsid w:val="00A50C37"/>
    <w:rsid w:val="00A51498"/>
    <w:rsid w:val="00A51C9F"/>
    <w:rsid w:val="00A52086"/>
    <w:rsid w:val="00A545C9"/>
    <w:rsid w:val="00A54D6A"/>
    <w:rsid w:val="00A555D1"/>
    <w:rsid w:val="00A556A7"/>
    <w:rsid w:val="00A566DE"/>
    <w:rsid w:val="00A60A7D"/>
    <w:rsid w:val="00A61DB1"/>
    <w:rsid w:val="00A61E9D"/>
    <w:rsid w:val="00A64C2A"/>
    <w:rsid w:val="00A65DBD"/>
    <w:rsid w:val="00A663F5"/>
    <w:rsid w:val="00A673E7"/>
    <w:rsid w:val="00A7195E"/>
    <w:rsid w:val="00A71A5A"/>
    <w:rsid w:val="00A720D9"/>
    <w:rsid w:val="00A755BB"/>
    <w:rsid w:val="00A75844"/>
    <w:rsid w:val="00A75CBF"/>
    <w:rsid w:val="00A7747A"/>
    <w:rsid w:val="00A77E5F"/>
    <w:rsid w:val="00A83B7C"/>
    <w:rsid w:val="00A83F85"/>
    <w:rsid w:val="00A851BB"/>
    <w:rsid w:val="00A85E96"/>
    <w:rsid w:val="00A87A45"/>
    <w:rsid w:val="00A912B8"/>
    <w:rsid w:val="00A935B3"/>
    <w:rsid w:val="00A9430E"/>
    <w:rsid w:val="00A94763"/>
    <w:rsid w:val="00A97332"/>
    <w:rsid w:val="00A978EF"/>
    <w:rsid w:val="00AA0DC6"/>
    <w:rsid w:val="00AA1588"/>
    <w:rsid w:val="00AA186B"/>
    <w:rsid w:val="00AA1BD6"/>
    <w:rsid w:val="00AA24BE"/>
    <w:rsid w:val="00AA36CC"/>
    <w:rsid w:val="00AA3709"/>
    <w:rsid w:val="00AA386F"/>
    <w:rsid w:val="00AA3977"/>
    <w:rsid w:val="00AA4FA2"/>
    <w:rsid w:val="00AB0AB4"/>
    <w:rsid w:val="00AB4261"/>
    <w:rsid w:val="00AB487C"/>
    <w:rsid w:val="00AB53F2"/>
    <w:rsid w:val="00AB5C30"/>
    <w:rsid w:val="00AC091D"/>
    <w:rsid w:val="00AC4460"/>
    <w:rsid w:val="00AC780E"/>
    <w:rsid w:val="00AD060F"/>
    <w:rsid w:val="00AD14EC"/>
    <w:rsid w:val="00AD1CEB"/>
    <w:rsid w:val="00AD1F53"/>
    <w:rsid w:val="00AD37BE"/>
    <w:rsid w:val="00AD474D"/>
    <w:rsid w:val="00AD4779"/>
    <w:rsid w:val="00AD49CF"/>
    <w:rsid w:val="00AE0AAC"/>
    <w:rsid w:val="00AE17DC"/>
    <w:rsid w:val="00AE21F2"/>
    <w:rsid w:val="00AE471E"/>
    <w:rsid w:val="00AE65AB"/>
    <w:rsid w:val="00AE76C6"/>
    <w:rsid w:val="00AF271A"/>
    <w:rsid w:val="00AF2875"/>
    <w:rsid w:val="00AF2CE9"/>
    <w:rsid w:val="00AF3599"/>
    <w:rsid w:val="00AF4372"/>
    <w:rsid w:val="00AF452A"/>
    <w:rsid w:val="00AF5D95"/>
    <w:rsid w:val="00AF70C4"/>
    <w:rsid w:val="00AF7C54"/>
    <w:rsid w:val="00B01628"/>
    <w:rsid w:val="00B0334C"/>
    <w:rsid w:val="00B03369"/>
    <w:rsid w:val="00B035E2"/>
    <w:rsid w:val="00B0545C"/>
    <w:rsid w:val="00B05799"/>
    <w:rsid w:val="00B05F43"/>
    <w:rsid w:val="00B11957"/>
    <w:rsid w:val="00B143FD"/>
    <w:rsid w:val="00B163BF"/>
    <w:rsid w:val="00B219F0"/>
    <w:rsid w:val="00B2299E"/>
    <w:rsid w:val="00B22DC7"/>
    <w:rsid w:val="00B22FF0"/>
    <w:rsid w:val="00B2588A"/>
    <w:rsid w:val="00B25A70"/>
    <w:rsid w:val="00B276EF"/>
    <w:rsid w:val="00B313D4"/>
    <w:rsid w:val="00B31857"/>
    <w:rsid w:val="00B31C97"/>
    <w:rsid w:val="00B32C15"/>
    <w:rsid w:val="00B33D46"/>
    <w:rsid w:val="00B36AFE"/>
    <w:rsid w:val="00B36FEF"/>
    <w:rsid w:val="00B4105E"/>
    <w:rsid w:val="00B4124C"/>
    <w:rsid w:val="00B4131A"/>
    <w:rsid w:val="00B42A5C"/>
    <w:rsid w:val="00B43048"/>
    <w:rsid w:val="00B44E79"/>
    <w:rsid w:val="00B51BD8"/>
    <w:rsid w:val="00B51DBD"/>
    <w:rsid w:val="00B53A7B"/>
    <w:rsid w:val="00B53CC5"/>
    <w:rsid w:val="00B56162"/>
    <w:rsid w:val="00B6031A"/>
    <w:rsid w:val="00B60376"/>
    <w:rsid w:val="00B60561"/>
    <w:rsid w:val="00B6134D"/>
    <w:rsid w:val="00B62148"/>
    <w:rsid w:val="00B639DC"/>
    <w:rsid w:val="00B63ECE"/>
    <w:rsid w:val="00B64AFE"/>
    <w:rsid w:val="00B672C7"/>
    <w:rsid w:val="00B73FA3"/>
    <w:rsid w:val="00B7461C"/>
    <w:rsid w:val="00B757BF"/>
    <w:rsid w:val="00B75FFA"/>
    <w:rsid w:val="00B7756A"/>
    <w:rsid w:val="00B80A8A"/>
    <w:rsid w:val="00B8236F"/>
    <w:rsid w:val="00B84D05"/>
    <w:rsid w:val="00B852F1"/>
    <w:rsid w:val="00B86899"/>
    <w:rsid w:val="00B879C9"/>
    <w:rsid w:val="00B87DEA"/>
    <w:rsid w:val="00B92616"/>
    <w:rsid w:val="00B929D3"/>
    <w:rsid w:val="00B92A77"/>
    <w:rsid w:val="00B93400"/>
    <w:rsid w:val="00B9364F"/>
    <w:rsid w:val="00B937D0"/>
    <w:rsid w:val="00B94EED"/>
    <w:rsid w:val="00B978DC"/>
    <w:rsid w:val="00B97BFE"/>
    <w:rsid w:val="00BA01C8"/>
    <w:rsid w:val="00BA1B20"/>
    <w:rsid w:val="00BA1D7B"/>
    <w:rsid w:val="00BA5206"/>
    <w:rsid w:val="00BA6484"/>
    <w:rsid w:val="00BA7D6F"/>
    <w:rsid w:val="00BB4B4D"/>
    <w:rsid w:val="00BC0EED"/>
    <w:rsid w:val="00BC365C"/>
    <w:rsid w:val="00BC3701"/>
    <w:rsid w:val="00BC4360"/>
    <w:rsid w:val="00BC66D7"/>
    <w:rsid w:val="00BD13FB"/>
    <w:rsid w:val="00BD4127"/>
    <w:rsid w:val="00BD4555"/>
    <w:rsid w:val="00BD4D59"/>
    <w:rsid w:val="00BD5F6B"/>
    <w:rsid w:val="00BD645E"/>
    <w:rsid w:val="00BE340E"/>
    <w:rsid w:val="00BE35EA"/>
    <w:rsid w:val="00BE382B"/>
    <w:rsid w:val="00BE4F8A"/>
    <w:rsid w:val="00BE505C"/>
    <w:rsid w:val="00BE5B03"/>
    <w:rsid w:val="00BF028F"/>
    <w:rsid w:val="00BF0AB0"/>
    <w:rsid w:val="00BF1AC2"/>
    <w:rsid w:val="00BF28D6"/>
    <w:rsid w:val="00BF3984"/>
    <w:rsid w:val="00BF680C"/>
    <w:rsid w:val="00C00EAE"/>
    <w:rsid w:val="00C0173E"/>
    <w:rsid w:val="00C01755"/>
    <w:rsid w:val="00C031E1"/>
    <w:rsid w:val="00C04171"/>
    <w:rsid w:val="00C10D66"/>
    <w:rsid w:val="00C12F8A"/>
    <w:rsid w:val="00C13AB5"/>
    <w:rsid w:val="00C1532A"/>
    <w:rsid w:val="00C158A6"/>
    <w:rsid w:val="00C179E6"/>
    <w:rsid w:val="00C20484"/>
    <w:rsid w:val="00C24CC5"/>
    <w:rsid w:val="00C2558A"/>
    <w:rsid w:val="00C260D8"/>
    <w:rsid w:val="00C2662E"/>
    <w:rsid w:val="00C26BAC"/>
    <w:rsid w:val="00C3282E"/>
    <w:rsid w:val="00C33722"/>
    <w:rsid w:val="00C354DD"/>
    <w:rsid w:val="00C3664C"/>
    <w:rsid w:val="00C36BE6"/>
    <w:rsid w:val="00C37A7A"/>
    <w:rsid w:val="00C37AFA"/>
    <w:rsid w:val="00C408D4"/>
    <w:rsid w:val="00C41116"/>
    <w:rsid w:val="00C42F6B"/>
    <w:rsid w:val="00C47646"/>
    <w:rsid w:val="00C50203"/>
    <w:rsid w:val="00C50ABD"/>
    <w:rsid w:val="00C51AF5"/>
    <w:rsid w:val="00C5674D"/>
    <w:rsid w:val="00C56878"/>
    <w:rsid w:val="00C61A61"/>
    <w:rsid w:val="00C6257A"/>
    <w:rsid w:val="00C630D2"/>
    <w:rsid w:val="00C63506"/>
    <w:rsid w:val="00C64413"/>
    <w:rsid w:val="00C6520E"/>
    <w:rsid w:val="00C66201"/>
    <w:rsid w:val="00C664DA"/>
    <w:rsid w:val="00C66CEA"/>
    <w:rsid w:val="00C6762C"/>
    <w:rsid w:val="00C73902"/>
    <w:rsid w:val="00C76601"/>
    <w:rsid w:val="00C770D7"/>
    <w:rsid w:val="00C8023B"/>
    <w:rsid w:val="00C8069B"/>
    <w:rsid w:val="00C8178A"/>
    <w:rsid w:val="00C82AD9"/>
    <w:rsid w:val="00C834BD"/>
    <w:rsid w:val="00C83A85"/>
    <w:rsid w:val="00C91A9F"/>
    <w:rsid w:val="00C9423F"/>
    <w:rsid w:val="00C96D16"/>
    <w:rsid w:val="00CA379A"/>
    <w:rsid w:val="00CA3F12"/>
    <w:rsid w:val="00CA43CE"/>
    <w:rsid w:val="00CA5998"/>
    <w:rsid w:val="00CA5F08"/>
    <w:rsid w:val="00CA6315"/>
    <w:rsid w:val="00CA6750"/>
    <w:rsid w:val="00CA7E50"/>
    <w:rsid w:val="00CA7F95"/>
    <w:rsid w:val="00CB09D9"/>
    <w:rsid w:val="00CB10D4"/>
    <w:rsid w:val="00CB365D"/>
    <w:rsid w:val="00CB3A5F"/>
    <w:rsid w:val="00CB5542"/>
    <w:rsid w:val="00CB6134"/>
    <w:rsid w:val="00CC0062"/>
    <w:rsid w:val="00CC1043"/>
    <w:rsid w:val="00CC1613"/>
    <w:rsid w:val="00CC2CEF"/>
    <w:rsid w:val="00CC3365"/>
    <w:rsid w:val="00CC3B4E"/>
    <w:rsid w:val="00CD045F"/>
    <w:rsid w:val="00CD28BE"/>
    <w:rsid w:val="00CD3F27"/>
    <w:rsid w:val="00CD404A"/>
    <w:rsid w:val="00CD4CA4"/>
    <w:rsid w:val="00CD57A5"/>
    <w:rsid w:val="00CD57EE"/>
    <w:rsid w:val="00CD6F5E"/>
    <w:rsid w:val="00CD7174"/>
    <w:rsid w:val="00CE080C"/>
    <w:rsid w:val="00CE4F76"/>
    <w:rsid w:val="00CE6624"/>
    <w:rsid w:val="00CE7067"/>
    <w:rsid w:val="00CE7431"/>
    <w:rsid w:val="00CF0249"/>
    <w:rsid w:val="00CF096C"/>
    <w:rsid w:val="00CF155D"/>
    <w:rsid w:val="00CF20F9"/>
    <w:rsid w:val="00CF25F6"/>
    <w:rsid w:val="00CF2C34"/>
    <w:rsid w:val="00CF46CA"/>
    <w:rsid w:val="00CF4701"/>
    <w:rsid w:val="00CF551A"/>
    <w:rsid w:val="00CF7591"/>
    <w:rsid w:val="00CF7EC4"/>
    <w:rsid w:val="00D00D17"/>
    <w:rsid w:val="00D00EC0"/>
    <w:rsid w:val="00D02228"/>
    <w:rsid w:val="00D02321"/>
    <w:rsid w:val="00D0490A"/>
    <w:rsid w:val="00D053AA"/>
    <w:rsid w:val="00D06DE7"/>
    <w:rsid w:val="00D06F3F"/>
    <w:rsid w:val="00D10249"/>
    <w:rsid w:val="00D10E03"/>
    <w:rsid w:val="00D11737"/>
    <w:rsid w:val="00D1242E"/>
    <w:rsid w:val="00D129E8"/>
    <w:rsid w:val="00D136CD"/>
    <w:rsid w:val="00D14BC2"/>
    <w:rsid w:val="00D15E14"/>
    <w:rsid w:val="00D160AB"/>
    <w:rsid w:val="00D161F2"/>
    <w:rsid w:val="00D16674"/>
    <w:rsid w:val="00D168BB"/>
    <w:rsid w:val="00D1695F"/>
    <w:rsid w:val="00D17058"/>
    <w:rsid w:val="00D174B0"/>
    <w:rsid w:val="00D20D90"/>
    <w:rsid w:val="00D215DF"/>
    <w:rsid w:val="00D2420F"/>
    <w:rsid w:val="00D24AB4"/>
    <w:rsid w:val="00D24F23"/>
    <w:rsid w:val="00D25CB0"/>
    <w:rsid w:val="00D266AE"/>
    <w:rsid w:val="00D2681E"/>
    <w:rsid w:val="00D273DD"/>
    <w:rsid w:val="00D327A7"/>
    <w:rsid w:val="00D32C65"/>
    <w:rsid w:val="00D334B4"/>
    <w:rsid w:val="00D342D9"/>
    <w:rsid w:val="00D350DF"/>
    <w:rsid w:val="00D359EC"/>
    <w:rsid w:val="00D36F26"/>
    <w:rsid w:val="00D37F5F"/>
    <w:rsid w:val="00D40BA8"/>
    <w:rsid w:val="00D40FDB"/>
    <w:rsid w:val="00D4124D"/>
    <w:rsid w:val="00D41D7B"/>
    <w:rsid w:val="00D41EF3"/>
    <w:rsid w:val="00D46A2E"/>
    <w:rsid w:val="00D47244"/>
    <w:rsid w:val="00D472F9"/>
    <w:rsid w:val="00D47837"/>
    <w:rsid w:val="00D51B04"/>
    <w:rsid w:val="00D51E77"/>
    <w:rsid w:val="00D52102"/>
    <w:rsid w:val="00D545C7"/>
    <w:rsid w:val="00D565F8"/>
    <w:rsid w:val="00D60606"/>
    <w:rsid w:val="00D61C50"/>
    <w:rsid w:val="00D627E7"/>
    <w:rsid w:val="00D62A6D"/>
    <w:rsid w:val="00D63794"/>
    <w:rsid w:val="00D64FD6"/>
    <w:rsid w:val="00D6538A"/>
    <w:rsid w:val="00D6657C"/>
    <w:rsid w:val="00D67487"/>
    <w:rsid w:val="00D67D79"/>
    <w:rsid w:val="00D70973"/>
    <w:rsid w:val="00D70C70"/>
    <w:rsid w:val="00D72BD8"/>
    <w:rsid w:val="00D7662D"/>
    <w:rsid w:val="00D772C5"/>
    <w:rsid w:val="00D77A1A"/>
    <w:rsid w:val="00D80334"/>
    <w:rsid w:val="00D8085A"/>
    <w:rsid w:val="00D81F98"/>
    <w:rsid w:val="00D8204E"/>
    <w:rsid w:val="00D830B6"/>
    <w:rsid w:val="00D83124"/>
    <w:rsid w:val="00D8350C"/>
    <w:rsid w:val="00D837E9"/>
    <w:rsid w:val="00D84CD3"/>
    <w:rsid w:val="00D84F0A"/>
    <w:rsid w:val="00D85B0B"/>
    <w:rsid w:val="00D85BFB"/>
    <w:rsid w:val="00D85ED1"/>
    <w:rsid w:val="00D866CD"/>
    <w:rsid w:val="00D90051"/>
    <w:rsid w:val="00D90B50"/>
    <w:rsid w:val="00D917B6"/>
    <w:rsid w:val="00D918E7"/>
    <w:rsid w:val="00D9361D"/>
    <w:rsid w:val="00D93DA4"/>
    <w:rsid w:val="00D95250"/>
    <w:rsid w:val="00D9571C"/>
    <w:rsid w:val="00D967DD"/>
    <w:rsid w:val="00D96CCC"/>
    <w:rsid w:val="00D96E21"/>
    <w:rsid w:val="00D9706B"/>
    <w:rsid w:val="00D97226"/>
    <w:rsid w:val="00DA03D5"/>
    <w:rsid w:val="00DA1470"/>
    <w:rsid w:val="00DA4C98"/>
    <w:rsid w:val="00DB01EE"/>
    <w:rsid w:val="00DB09E9"/>
    <w:rsid w:val="00DB0AFB"/>
    <w:rsid w:val="00DB16CE"/>
    <w:rsid w:val="00DB1F62"/>
    <w:rsid w:val="00DB3CB8"/>
    <w:rsid w:val="00DB40A7"/>
    <w:rsid w:val="00DB40EF"/>
    <w:rsid w:val="00DB4C55"/>
    <w:rsid w:val="00DB5251"/>
    <w:rsid w:val="00DB66F9"/>
    <w:rsid w:val="00DB73A2"/>
    <w:rsid w:val="00DB7A11"/>
    <w:rsid w:val="00DC02FA"/>
    <w:rsid w:val="00DC078F"/>
    <w:rsid w:val="00DC0B7C"/>
    <w:rsid w:val="00DC0EC1"/>
    <w:rsid w:val="00DC16B7"/>
    <w:rsid w:val="00DC1737"/>
    <w:rsid w:val="00DC1F67"/>
    <w:rsid w:val="00DC2448"/>
    <w:rsid w:val="00DC2646"/>
    <w:rsid w:val="00DC2AA7"/>
    <w:rsid w:val="00DC71D4"/>
    <w:rsid w:val="00DD0102"/>
    <w:rsid w:val="00DD0C72"/>
    <w:rsid w:val="00DD118F"/>
    <w:rsid w:val="00DD2C54"/>
    <w:rsid w:val="00DD2F51"/>
    <w:rsid w:val="00DD4045"/>
    <w:rsid w:val="00DD4F04"/>
    <w:rsid w:val="00DD5976"/>
    <w:rsid w:val="00DD5E6E"/>
    <w:rsid w:val="00DD6ACC"/>
    <w:rsid w:val="00DE1AE0"/>
    <w:rsid w:val="00DE2931"/>
    <w:rsid w:val="00DE33D2"/>
    <w:rsid w:val="00DE48EF"/>
    <w:rsid w:val="00DE4B97"/>
    <w:rsid w:val="00DE4BF6"/>
    <w:rsid w:val="00DE5B56"/>
    <w:rsid w:val="00DE7124"/>
    <w:rsid w:val="00DE77AF"/>
    <w:rsid w:val="00DF11D8"/>
    <w:rsid w:val="00DF1EE8"/>
    <w:rsid w:val="00DF3D44"/>
    <w:rsid w:val="00DF4471"/>
    <w:rsid w:val="00DF503C"/>
    <w:rsid w:val="00DF6BBD"/>
    <w:rsid w:val="00E002CD"/>
    <w:rsid w:val="00E0174A"/>
    <w:rsid w:val="00E03335"/>
    <w:rsid w:val="00E036E3"/>
    <w:rsid w:val="00E063D4"/>
    <w:rsid w:val="00E06743"/>
    <w:rsid w:val="00E0756F"/>
    <w:rsid w:val="00E1025E"/>
    <w:rsid w:val="00E10DF2"/>
    <w:rsid w:val="00E12E9E"/>
    <w:rsid w:val="00E1348A"/>
    <w:rsid w:val="00E13E65"/>
    <w:rsid w:val="00E144C2"/>
    <w:rsid w:val="00E14F4F"/>
    <w:rsid w:val="00E16447"/>
    <w:rsid w:val="00E17180"/>
    <w:rsid w:val="00E17FCE"/>
    <w:rsid w:val="00E20E5C"/>
    <w:rsid w:val="00E21055"/>
    <w:rsid w:val="00E228CD"/>
    <w:rsid w:val="00E232B2"/>
    <w:rsid w:val="00E25D94"/>
    <w:rsid w:val="00E26091"/>
    <w:rsid w:val="00E26844"/>
    <w:rsid w:val="00E31EDD"/>
    <w:rsid w:val="00E345BE"/>
    <w:rsid w:val="00E34AED"/>
    <w:rsid w:val="00E34B85"/>
    <w:rsid w:val="00E35A3B"/>
    <w:rsid w:val="00E35A8D"/>
    <w:rsid w:val="00E365BA"/>
    <w:rsid w:val="00E365FA"/>
    <w:rsid w:val="00E40233"/>
    <w:rsid w:val="00E40316"/>
    <w:rsid w:val="00E41577"/>
    <w:rsid w:val="00E418F2"/>
    <w:rsid w:val="00E43E40"/>
    <w:rsid w:val="00E44299"/>
    <w:rsid w:val="00E45DC7"/>
    <w:rsid w:val="00E47DB4"/>
    <w:rsid w:val="00E47FAC"/>
    <w:rsid w:val="00E52069"/>
    <w:rsid w:val="00E538E9"/>
    <w:rsid w:val="00E54670"/>
    <w:rsid w:val="00E57B39"/>
    <w:rsid w:val="00E6128F"/>
    <w:rsid w:val="00E640CE"/>
    <w:rsid w:val="00E64E96"/>
    <w:rsid w:val="00E64F21"/>
    <w:rsid w:val="00E65ECE"/>
    <w:rsid w:val="00E67163"/>
    <w:rsid w:val="00E67679"/>
    <w:rsid w:val="00E67A93"/>
    <w:rsid w:val="00E70142"/>
    <w:rsid w:val="00E72F26"/>
    <w:rsid w:val="00E742B4"/>
    <w:rsid w:val="00E756FF"/>
    <w:rsid w:val="00E80DFA"/>
    <w:rsid w:val="00E812BF"/>
    <w:rsid w:val="00E817F3"/>
    <w:rsid w:val="00E81B09"/>
    <w:rsid w:val="00E81D35"/>
    <w:rsid w:val="00E81EB3"/>
    <w:rsid w:val="00E83387"/>
    <w:rsid w:val="00E83DD7"/>
    <w:rsid w:val="00E86267"/>
    <w:rsid w:val="00E86BBC"/>
    <w:rsid w:val="00E912EC"/>
    <w:rsid w:val="00E94EE0"/>
    <w:rsid w:val="00E96C8F"/>
    <w:rsid w:val="00EA0A5D"/>
    <w:rsid w:val="00EA1CFB"/>
    <w:rsid w:val="00EA21B7"/>
    <w:rsid w:val="00EA2A00"/>
    <w:rsid w:val="00EA2DC0"/>
    <w:rsid w:val="00EA3EBA"/>
    <w:rsid w:val="00EA4723"/>
    <w:rsid w:val="00EA6132"/>
    <w:rsid w:val="00EB15B9"/>
    <w:rsid w:val="00EB184F"/>
    <w:rsid w:val="00EB20BF"/>
    <w:rsid w:val="00EB37C1"/>
    <w:rsid w:val="00EB3D12"/>
    <w:rsid w:val="00EB50A3"/>
    <w:rsid w:val="00EB73AB"/>
    <w:rsid w:val="00EB74AA"/>
    <w:rsid w:val="00EC4A03"/>
    <w:rsid w:val="00EC621B"/>
    <w:rsid w:val="00EC760C"/>
    <w:rsid w:val="00EC77B2"/>
    <w:rsid w:val="00ED0385"/>
    <w:rsid w:val="00ED39D3"/>
    <w:rsid w:val="00ED438C"/>
    <w:rsid w:val="00ED495E"/>
    <w:rsid w:val="00ED6839"/>
    <w:rsid w:val="00ED71B0"/>
    <w:rsid w:val="00EE0A5F"/>
    <w:rsid w:val="00EE0B5A"/>
    <w:rsid w:val="00EE1DF6"/>
    <w:rsid w:val="00EE2063"/>
    <w:rsid w:val="00EE27DE"/>
    <w:rsid w:val="00EE2A24"/>
    <w:rsid w:val="00EE41D1"/>
    <w:rsid w:val="00EE4990"/>
    <w:rsid w:val="00EE50D0"/>
    <w:rsid w:val="00EE6F4B"/>
    <w:rsid w:val="00EE71D6"/>
    <w:rsid w:val="00EF04B9"/>
    <w:rsid w:val="00EF1C34"/>
    <w:rsid w:val="00EF3B0D"/>
    <w:rsid w:val="00EF4A07"/>
    <w:rsid w:val="00EF6127"/>
    <w:rsid w:val="00EF6A20"/>
    <w:rsid w:val="00EF7110"/>
    <w:rsid w:val="00EF756C"/>
    <w:rsid w:val="00EF7FF1"/>
    <w:rsid w:val="00F008D7"/>
    <w:rsid w:val="00F014EA"/>
    <w:rsid w:val="00F0379D"/>
    <w:rsid w:val="00F04124"/>
    <w:rsid w:val="00F04774"/>
    <w:rsid w:val="00F050B7"/>
    <w:rsid w:val="00F05584"/>
    <w:rsid w:val="00F06723"/>
    <w:rsid w:val="00F070F4"/>
    <w:rsid w:val="00F07FED"/>
    <w:rsid w:val="00F11A5E"/>
    <w:rsid w:val="00F125B4"/>
    <w:rsid w:val="00F125E0"/>
    <w:rsid w:val="00F12C9F"/>
    <w:rsid w:val="00F12DFC"/>
    <w:rsid w:val="00F12E90"/>
    <w:rsid w:val="00F13A88"/>
    <w:rsid w:val="00F13D77"/>
    <w:rsid w:val="00F1433E"/>
    <w:rsid w:val="00F1477D"/>
    <w:rsid w:val="00F1579E"/>
    <w:rsid w:val="00F1707F"/>
    <w:rsid w:val="00F211EA"/>
    <w:rsid w:val="00F21B29"/>
    <w:rsid w:val="00F236D5"/>
    <w:rsid w:val="00F249E8"/>
    <w:rsid w:val="00F27E9B"/>
    <w:rsid w:val="00F32081"/>
    <w:rsid w:val="00F323CB"/>
    <w:rsid w:val="00F32A16"/>
    <w:rsid w:val="00F34D81"/>
    <w:rsid w:val="00F355A2"/>
    <w:rsid w:val="00F361E3"/>
    <w:rsid w:val="00F40F01"/>
    <w:rsid w:val="00F41874"/>
    <w:rsid w:val="00F41C3F"/>
    <w:rsid w:val="00F4369D"/>
    <w:rsid w:val="00F43AB1"/>
    <w:rsid w:val="00F45279"/>
    <w:rsid w:val="00F45305"/>
    <w:rsid w:val="00F45A64"/>
    <w:rsid w:val="00F51D49"/>
    <w:rsid w:val="00F53264"/>
    <w:rsid w:val="00F55582"/>
    <w:rsid w:val="00F565E7"/>
    <w:rsid w:val="00F56DE7"/>
    <w:rsid w:val="00F62E12"/>
    <w:rsid w:val="00F63662"/>
    <w:rsid w:val="00F637EA"/>
    <w:rsid w:val="00F64676"/>
    <w:rsid w:val="00F6602B"/>
    <w:rsid w:val="00F661E4"/>
    <w:rsid w:val="00F6643D"/>
    <w:rsid w:val="00F664AC"/>
    <w:rsid w:val="00F66D95"/>
    <w:rsid w:val="00F707C2"/>
    <w:rsid w:val="00F73976"/>
    <w:rsid w:val="00F750ED"/>
    <w:rsid w:val="00F76067"/>
    <w:rsid w:val="00F76BAF"/>
    <w:rsid w:val="00F80CD3"/>
    <w:rsid w:val="00F81044"/>
    <w:rsid w:val="00F81C42"/>
    <w:rsid w:val="00F82C52"/>
    <w:rsid w:val="00F82C88"/>
    <w:rsid w:val="00F8518B"/>
    <w:rsid w:val="00F85AE6"/>
    <w:rsid w:val="00F85B08"/>
    <w:rsid w:val="00F85CAD"/>
    <w:rsid w:val="00F86171"/>
    <w:rsid w:val="00F86A61"/>
    <w:rsid w:val="00F878FC"/>
    <w:rsid w:val="00F910F8"/>
    <w:rsid w:val="00FA3179"/>
    <w:rsid w:val="00FA33EE"/>
    <w:rsid w:val="00FA4C2A"/>
    <w:rsid w:val="00FA4D77"/>
    <w:rsid w:val="00FA51C2"/>
    <w:rsid w:val="00FA7E21"/>
    <w:rsid w:val="00FB4241"/>
    <w:rsid w:val="00FB560C"/>
    <w:rsid w:val="00FB561D"/>
    <w:rsid w:val="00FC1500"/>
    <w:rsid w:val="00FC199C"/>
    <w:rsid w:val="00FC3A58"/>
    <w:rsid w:val="00FC476D"/>
    <w:rsid w:val="00FC4C8B"/>
    <w:rsid w:val="00FC596E"/>
    <w:rsid w:val="00FC66CA"/>
    <w:rsid w:val="00FC712E"/>
    <w:rsid w:val="00FC780C"/>
    <w:rsid w:val="00FD0687"/>
    <w:rsid w:val="00FD2CBE"/>
    <w:rsid w:val="00FD2FFF"/>
    <w:rsid w:val="00FD3A2D"/>
    <w:rsid w:val="00FD5501"/>
    <w:rsid w:val="00FD70E8"/>
    <w:rsid w:val="00FD7BE2"/>
    <w:rsid w:val="00FE28C9"/>
    <w:rsid w:val="00FE3477"/>
    <w:rsid w:val="00FE4281"/>
    <w:rsid w:val="00FF4121"/>
    <w:rsid w:val="00FF5E10"/>
    <w:rsid w:val="00FF7588"/>
    <w:rsid w:val="00FF76FB"/>
    <w:rsid w:val="00FF7E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E12AEEF"/>
  <w15:docId w15:val="{FD156CA9-309F-425C-93D9-24CBF3CE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aliases w:val="Podtitul"/>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paragraph" w:styleId="Revize">
    <w:name w:val="Revision"/>
    <w:hidden/>
    <w:uiPriority w:val="99"/>
    <w:semiHidden/>
    <w:rsid w:val="00400C90"/>
    <w:rPr>
      <w:sz w:val="24"/>
      <w:szCs w:val="24"/>
    </w:rPr>
  </w:style>
  <w:style w:type="paragraph" w:styleId="Odstavecseseznamem">
    <w:name w:val="List Paragraph"/>
    <w:basedOn w:val="Normln"/>
    <w:uiPriority w:val="34"/>
    <w:qFormat/>
    <w:rsid w:val="00770DDA"/>
    <w:pPr>
      <w:ind w:left="720"/>
      <w:contextualSpacing/>
    </w:pPr>
  </w:style>
  <w:style w:type="paragraph" w:customStyle="1" w:styleId="CharCharChar4">
    <w:name w:val="Char Char Char4"/>
    <w:basedOn w:val="Normln"/>
    <w:rsid w:val="005D2951"/>
    <w:pPr>
      <w:spacing w:after="160" w:line="240" w:lineRule="exact"/>
    </w:pPr>
    <w:rPr>
      <w:rFonts w:ascii="Verdana" w:hAnsi="Verdana" w:cs="Verdana"/>
      <w:sz w:val="20"/>
      <w:szCs w:val="20"/>
      <w:lang w:val="en-US" w:eastAsia="en-US"/>
    </w:rPr>
  </w:style>
  <w:style w:type="paragraph" w:customStyle="1" w:styleId="CharCharChar3">
    <w:name w:val="Char Char Char3"/>
    <w:basedOn w:val="Normln"/>
    <w:rsid w:val="008469CD"/>
    <w:pPr>
      <w:spacing w:after="160" w:line="240" w:lineRule="exact"/>
    </w:pPr>
    <w:rPr>
      <w:rFonts w:ascii="Verdana" w:hAnsi="Verdana" w:cs="Verdana"/>
      <w:sz w:val="20"/>
      <w:szCs w:val="20"/>
      <w:lang w:val="en-US" w:eastAsia="en-US"/>
    </w:rPr>
  </w:style>
  <w:style w:type="paragraph" w:customStyle="1" w:styleId="CharCharChar2">
    <w:name w:val="Char Char Char2"/>
    <w:basedOn w:val="Normln"/>
    <w:rsid w:val="00252FD7"/>
    <w:pPr>
      <w:spacing w:after="160" w:line="240" w:lineRule="exact"/>
    </w:pPr>
    <w:rPr>
      <w:rFonts w:ascii="Verdana" w:hAnsi="Verdana" w:cs="Verdana"/>
      <w:sz w:val="20"/>
      <w:szCs w:val="20"/>
      <w:lang w:val="en-US" w:eastAsia="en-US"/>
    </w:rPr>
  </w:style>
  <w:style w:type="paragraph" w:customStyle="1" w:styleId="CharCharChar1">
    <w:name w:val="Char Char Char1"/>
    <w:basedOn w:val="Normln"/>
    <w:rsid w:val="001805F3"/>
    <w:pPr>
      <w:spacing w:after="160" w:line="240" w:lineRule="exact"/>
    </w:pPr>
    <w:rPr>
      <w:rFonts w:ascii="Verdana" w:hAnsi="Verdana" w:cs="Verdana"/>
      <w:sz w:val="20"/>
      <w:szCs w:val="20"/>
      <w:lang w:val="en-US" w:eastAsia="en-US"/>
    </w:rPr>
  </w:style>
  <w:style w:type="character" w:customStyle="1" w:styleId="ZhlavChar">
    <w:name w:val="Záhlaví Char"/>
    <w:link w:val="Zhlav"/>
    <w:rsid w:val="00A015AF"/>
    <w:rPr>
      <w:sz w:val="24"/>
      <w:szCs w:val="24"/>
    </w:rPr>
  </w:style>
  <w:style w:type="character" w:customStyle="1" w:styleId="datalabel">
    <w:name w:val="datalabel"/>
    <w:rsid w:val="00844589"/>
  </w:style>
  <w:style w:type="character" w:customStyle="1" w:styleId="normaltextrun">
    <w:name w:val="normaltextrun"/>
    <w:rsid w:val="00DE4B97"/>
  </w:style>
  <w:style w:type="character" w:customStyle="1" w:styleId="eop">
    <w:name w:val="eop"/>
    <w:rsid w:val="00DE4B97"/>
  </w:style>
  <w:style w:type="paragraph" w:customStyle="1" w:styleId="paragraph">
    <w:name w:val="paragraph"/>
    <w:basedOn w:val="Normln"/>
    <w:rsid w:val="00174173"/>
    <w:pPr>
      <w:spacing w:before="100" w:beforeAutospacing="1" w:after="100" w:afterAutospacing="1"/>
    </w:pPr>
  </w:style>
  <w:style w:type="paragraph" w:customStyle="1" w:styleId="xxsmlouva-slo">
    <w:name w:val="x_xsmlouva-slo"/>
    <w:basedOn w:val="Normln"/>
    <w:rsid w:val="00DE5B56"/>
    <w:pPr>
      <w:spacing w:before="120" w:line="240" w:lineRule="atLeast"/>
      <w:jc w:val="both"/>
    </w:pPr>
    <w:rPr>
      <w:rFonts w:eastAsia="Calibri"/>
    </w:rPr>
  </w:style>
  <w:style w:type="paragraph" w:styleId="Textpoznpodarou">
    <w:name w:val="footnote text"/>
    <w:basedOn w:val="Normln"/>
    <w:link w:val="TextpoznpodarouChar"/>
    <w:uiPriority w:val="99"/>
    <w:semiHidden/>
    <w:unhideWhenUsed/>
    <w:rsid w:val="00DB1F62"/>
    <w:rPr>
      <w:sz w:val="20"/>
      <w:szCs w:val="20"/>
    </w:rPr>
  </w:style>
  <w:style w:type="character" w:customStyle="1" w:styleId="TextpoznpodarouChar">
    <w:name w:val="Text pozn. pod čarou Char"/>
    <w:basedOn w:val="Standardnpsmoodstavce"/>
    <w:link w:val="Textpoznpodarou"/>
    <w:uiPriority w:val="99"/>
    <w:semiHidden/>
    <w:rsid w:val="00DB1F62"/>
  </w:style>
  <w:style w:type="character" w:styleId="Znakapoznpodarou">
    <w:name w:val="footnote reference"/>
    <w:uiPriority w:val="99"/>
    <w:semiHidden/>
    <w:unhideWhenUsed/>
    <w:rsid w:val="00DB1F62"/>
    <w:rPr>
      <w:vertAlign w:val="superscript"/>
    </w:rPr>
  </w:style>
  <w:style w:type="paragraph" w:customStyle="1" w:styleId="Styl1MDKnL">
    <w:name w:val="Styl1 MDKnL"/>
    <w:basedOn w:val="Nadpis1"/>
    <w:qFormat/>
    <w:rsid w:val="00E228CD"/>
    <w:pPr>
      <w:keepLines/>
      <w:tabs>
        <w:tab w:val="clear" w:pos="7371"/>
      </w:tabs>
      <w:autoSpaceDE w:val="0"/>
      <w:autoSpaceDN w:val="0"/>
      <w:spacing w:before="480"/>
      <w:ind w:left="170" w:hanging="170"/>
    </w:pPr>
    <w:rPr>
      <w:rFonts w:ascii="Tahoma" w:eastAsia="Dotum" w:hAnsi="Tahoma" w:cs="Tahoma"/>
      <w:b w:val="0"/>
      <w:color w:val="CD13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9884">
      <w:bodyDiv w:val="1"/>
      <w:marLeft w:val="0"/>
      <w:marRight w:val="0"/>
      <w:marTop w:val="0"/>
      <w:marBottom w:val="0"/>
      <w:divBdr>
        <w:top w:val="none" w:sz="0" w:space="0" w:color="auto"/>
        <w:left w:val="none" w:sz="0" w:space="0" w:color="auto"/>
        <w:bottom w:val="none" w:sz="0" w:space="0" w:color="auto"/>
        <w:right w:val="none" w:sz="0" w:space="0" w:color="auto"/>
      </w:divBdr>
      <w:divsChild>
        <w:div w:id="140774671">
          <w:marLeft w:val="0"/>
          <w:marRight w:val="0"/>
          <w:marTop w:val="0"/>
          <w:marBottom w:val="0"/>
          <w:divBdr>
            <w:top w:val="none" w:sz="0" w:space="0" w:color="auto"/>
            <w:left w:val="none" w:sz="0" w:space="0" w:color="auto"/>
            <w:bottom w:val="none" w:sz="0" w:space="0" w:color="auto"/>
            <w:right w:val="none" w:sz="0" w:space="0" w:color="auto"/>
          </w:divBdr>
        </w:div>
        <w:div w:id="870991162">
          <w:marLeft w:val="0"/>
          <w:marRight w:val="0"/>
          <w:marTop w:val="0"/>
          <w:marBottom w:val="0"/>
          <w:divBdr>
            <w:top w:val="none" w:sz="0" w:space="0" w:color="auto"/>
            <w:left w:val="none" w:sz="0" w:space="0" w:color="auto"/>
            <w:bottom w:val="none" w:sz="0" w:space="0" w:color="auto"/>
            <w:right w:val="none" w:sz="0" w:space="0" w:color="auto"/>
          </w:divBdr>
        </w:div>
        <w:div w:id="1611158691">
          <w:marLeft w:val="0"/>
          <w:marRight w:val="0"/>
          <w:marTop w:val="0"/>
          <w:marBottom w:val="0"/>
          <w:divBdr>
            <w:top w:val="none" w:sz="0" w:space="0" w:color="auto"/>
            <w:left w:val="none" w:sz="0" w:space="0" w:color="auto"/>
            <w:bottom w:val="none" w:sz="0" w:space="0" w:color="auto"/>
            <w:right w:val="none" w:sz="0" w:space="0" w:color="auto"/>
          </w:divBdr>
        </w:div>
        <w:div w:id="1930384818">
          <w:marLeft w:val="0"/>
          <w:marRight w:val="0"/>
          <w:marTop w:val="0"/>
          <w:marBottom w:val="0"/>
          <w:divBdr>
            <w:top w:val="none" w:sz="0" w:space="0" w:color="auto"/>
            <w:left w:val="none" w:sz="0" w:space="0" w:color="auto"/>
            <w:bottom w:val="none" w:sz="0" w:space="0" w:color="auto"/>
            <w:right w:val="none" w:sz="0" w:space="0" w:color="auto"/>
          </w:divBdr>
        </w:div>
        <w:div w:id="2080053040">
          <w:marLeft w:val="0"/>
          <w:marRight w:val="0"/>
          <w:marTop w:val="0"/>
          <w:marBottom w:val="0"/>
          <w:divBdr>
            <w:top w:val="none" w:sz="0" w:space="0" w:color="auto"/>
            <w:left w:val="none" w:sz="0" w:space="0" w:color="auto"/>
            <w:bottom w:val="none" w:sz="0" w:space="0" w:color="auto"/>
            <w:right w:val="none" w:sz="0" w:space="0" w:color="auto"/>
          </w:divBdr>
        </w:div>
      </w:divsChild>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4715">
      <w:bodyDiv w:val="1"/>
      <w:marLeft w:val="0"/>
      <w:marRight w:val="0"/>
      <w:marTop w:val="0"/>
      <w:marBottom w:val="0"/>
      <w:divBdr>
        <w:top w:val="none" w:sz="0" w:space="0" w:color="auto"/>
        <w:left w:val="none" w:sz="0" w:space="0" w:color="auto"/>
        <w:bottom w:val="none" w:sz="0" w:space="0" w:color="auto"/>
        <w:right w:val="none" w:sz="0" w:space="0" w:color="auto"/>
      </w:divBdr>
    </w:div>
    <w:div w:id="1118062848">
      <w:bodyDiv w:val="1"/>
      <w:marLeft w:val="0"/>
      <w:marRight w:val="0"/>
      <w:marTop w:val="0"/>
      <w:marBottom w:val="0"/>
      <w:divBdr>
        <w:top w:val="none" w:sz="0" w:space="0" w:color="auto"/>
        <w:left w:val="none" w:sz="0" w:space="0" w:color="auto"/>
        <w:bottom w:val="none" w:sz="0" w:space="0" w:color="auto"/>
        <w:right w:val="none" w:sz="0" w:space="0" w:color="auto"/>
      </w:divBdr>
    </w:div>
    <w:div w:id="1205216824">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599605916">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891575065">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6EFF8-7BAE-4AFC-AB37-57C89CA8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11307</Words>
  <Characters>67848</Characters>
  <Application>Microsoft Office Word</Application>
  <DocSecurity>0</DocSecurity>
  <Lines>2949</Lines>
  <Paragraphs>1649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dc:creator>
  <cp:keywords/>
  <dc:description/>
  <cp:lastModifiedBy>Hana Novotná</cp:lastModifiedBy>
  <cp:revision>2</cp:revision>
  <dcterms:created xsi:type="dcterms:W3CDTF">2025-07-21T08:42:00Z</dcterms:created>
  <dcterms:modified xsi:type="dcterms:W3CDTF">2025-07-21T08:42:00Z</dcterms:modified>
</cp:coreProperties>
</file>