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DF53A" w14:textId="77777777" w:rsidR="00B1482A" w:rsidRPr="008113FA" w:rsidRDefault="00B1482A" w:rsidP="00B1482A">
      <w:pPr>
        <w:pStyle w:val="Nzev"/>
        <w:spacing w:before="240" w:after="240"/>
        <w:jc w:val="left"/>
        <w:rPr>
          <w:rFonts w:ascii="Calibri" w:hAnsi="Calibri"/>
          <w:b w:val="0"/>
          <w:sz w:val="28"/>
          <w:szCs w:val="28"/>
        </w:rPr>
      </w:pPr>
      <w:r w:rsidRPr="008113FA">
        <w:rPr>
          <w:rFonts w:asciiTheme="minorHAnsi" w:hAnsiTheme="minorHAnsi" w:cstheme="minorHAnsi"/>
          <w:b w:val="0"/>
          <w:sz w:val="22"/>
          <w:szCs w:val="22"/>
          <w:u w:val="none"/>
        </w:rPr>
        <w:t>Příloha č. 2</w:t>
      </w:r>
      <w:r>
        <w:rPr>
          <w:rFonts w:asciiTheme="minorHAnsi" w:hAnsiTheme="minorHAnsi" w:cstheme="minorHAnsi"/>
          <w:b w:val="0"/>
          <w:sz w:val="22"/>
          <w:szCs w:val="22"/>
          <w:u w:val="none"/>
        </w:rPr>
        <w:t xml:space="preserve"> ZD</w:t>
      </w:r>
    </w:p>
    <w:p w14:paraId="7F0C7375" w14:textId="77777777" w:rsidR="002B238A" w:rsidRDefault="002B238A" w:rsidP="00E36158">
      <w:pPr>
        <w:pStyle w:val="Zkladntext"/>
        <w:jc w:val="center"/>
        <w:rPr>
          <w:rFonts w:ascii="Tahoma" w:hAnsi="Tahoma" w:cs="Tahoma"/>
          <w:b/>
          <w:color w:val="C00000"/>
          <w:sz w:val="28"/>
          <w:szCs w:val="28"/>
        </w:rPr>
      </w:pPr>
    </w:p>
    <w:p w14:paraId="73570C37" w14:textId="59752B56" w:rsidR="00E36158" w:rsidRPr="00F247FF" w:rsidRDefault="00E36158" w:rsidP="00E36158">
      <w:pPr>
        <w:pStyle w:val="Zkladntext"/>
        <w:jc w:val="center"/>
        <w:rPr>
          <w:rFonts w:ascii="Tahoma" w:hAnsi="Tahoma" w:cs="Tahoma"/>
          <w:b/>
          <w:color w:val="C00000"/>
          <w:sz w:val="28"/>
          <w:szCs w:val="28"/>
        </w:rPr>
      </w:pPr>
      <w:r w:rsidRPr="00F247FF">
        <w:rPr>
          <w:rFonts w:ascii="Tahoma" w:hAnsi="Tahoma" w:cs="Tahoma"/>
          <w:b/>
          <w:color w:val="C00000"/>
          <w:sz w:val="28"/>
          <w:szCs w:val="28"/>
        </w:rPr>
        <w:t>Smlouva na zajištění sběru, svozu a využití separovaného odpadu – plastů</w:t>
      </w:r>
    </w:p>
    <w:p w14:paraId="6D7C86B3" w14:textId="77777777" w:rsidR="00E36158" w:rsidRPr="00F247FF" w:rsidRDefault="00E36158" w:rsidP="00E36158">
      <w:pPr>
        <w:pStyle w:val="Zkladntext"/>
        <w:jc w:val="center"/>
        <w:outlineLvl w:val="0"/>
        <w:rPr>
          <w:rFonts w:ascii="Tahoma" w:hAnsi="Tahoma" w:cs="Tahoma"/>
          <w:b/>
          <w:color w:val="auto"/>
          <w:sz w:val="20"/>
        </w:rPr>
      </w:pPr>
      <w:r w:rsidRPr="00F247FF">
        <w:rPr>
          <w:rFonts w:ascii="Tahoma" w:hAnsi="Tahoma" w:cs="Tahoma"/>
          <w:b/>
          <w:color w:val="auto"/>
          <w:sz w:val="20"/>
        </w:rPr>
        <w:t>č. ……………………….</w:t>
      </w:r>
    </w:p>
    <w:p w14:paraId="5D487072" w14:textId="77777777" w:rsidR="00E36158" w:rsidRPr="00F247FF" w:rsidRDefault="00E36158" w:rsidP="00E36158">
      <w:pPr>
        <w:pStyle w:val="Zkladntext"/>
        <w:jc w:val="center"/>
        <w:outlineLvl w:val="0"/>
        <w:rPr>
          <w:rFonts w:ascii="Tahoma" w:hAnsi="Tahoma" w:cs="Tahoma"/>
          <w:b/>
          <w:color w:val="auto"/>
          <w:sz w:val="20"/>
        </w:rPr>
      </w:pPr>
    </w:p>
    <w:p w14:paraId="3F0EA326" w14:textId="77777777" w:rsidR="00E36158" w:rsidRPr="002B238A" w:rsidRDefault="00E36158" w:rsidP="002B238A">
      <w:pPr>
        <w:pStyle w:val="Zkladntext"/>
        <w:tabs>
          <w:tab w:val="left" w:pos="567"/>
        </w:tabs>
        <w:spacing w:before="240" w:after="240" w:line="276" w:lineRule="auto"/>
        <w:ind w:left="567" w:hanging="567"/>
        <w:outlineLvl w:val="0"/>
        <w:rPr>
          <w:rFonts w:ascii="Tahoma" w:hAnsi="Tahoma" w:cs="Tahoma"/>
          <w:b/>
          <w:color w:val="C00000"/>
          <w:szCs w:val="24"/>
        </w:rPr>
      </w:pPr>
      <w:r w:rsidRPr="002B238A">
        <w:rPr>
          <w:rFonts w:ascii="Tahoma" w:hAnsi="Tahoma" w:cs="Tahoma"/>
          <w:b/>
          <w:color w:val="C00000"/>
          <w:szCs w:val="24"/>
        </w:rPr>
        <w:t>I.</w:t>
      </w:r>
      <w:r w:rsidRPr="002B238A">
        <w:rPr>
          <w:rFonts w:ascii="Tahoma" w:hAnsi="Tahoma" w:cs="Tahoma"/>
          <w:b/>
          <w:color w:val="C00000"/>
          <w:szCs w:val="24"/>
        </w:rPr>
        <w:tab/>
      </w:r>
      <w:r w:rsidRPr="007B5AE2">
        <w:rPr>
          <w:rFonts w:ascii="Tahoma" w:hAnsi="Tahoma" w:cs="Tahoma"/>
          <w:b/>
          <w:caps/>
          <w:color w:val="C00000"/>
          <w:szCs w:val="24"/>
        </w:rPr>
        <w:t>Smluvní strany</w:t>
      </w:r>
    </w:p>
    <w:p w14:paraId="2F95CB90" w14:textId="77777777" w:rsidR="00E36158" w:rsidRPr="00F247FF" w:rsidRDefault="00E36158" w:rsidP="00E36158">
      <w:pPr>
        <w:pStyle w:val="Zkladntext"/>
        <w:tabs>
          <w:tab w:val="left" w:pos="567"/>
        </w:tabs>
        <w:ind w:left="1134" w:hanging="567"/>
        <w:outlineLvl w:val="0"/>
        <w:rPr>
          <w:rFonts w:ascii="Tahoma" w:hAnsi="Tahoma" w:cs="Tahoma"/>
          <w:b/>
          <w:color w:val="auto"/>
          <w:sz w:val="20"/>
        </w:rPr>
      </w:pPr>
      <w:r w:rsidRPr="00F247FF">
        <w:rPr>
          <w:rFonts w:ascii="Tahoma" w:hAnsi="Tahoma" w:cs="Tahoma"/>
          <w:b/>
          <w:color w:val="auto"/>
          <w:sz w:val="20"/>
        </w:rPr>
        <w:t>Město Dvůr Králové nad Labem</w:t>
      </w:r>
    </w:p>
    <w:p w14:paraId="20AF163A" w14:textId="77777777" w:rsidR="00E36158" w:rsidRPr="00F247FF" w:rsidRDefault="00E36158" w:rsidP="00E36158">
      <w:pPr>
        <w:pStyle w:val="Zkladntext"/>
        <w:tabs>
          <w:tab w:val="left" w:pos="567"/>
          <w:tab w:val="left" w:pos="2410"/>
        </w:tabs>
        <w:ind w:left="1134" w:hanging="567"/>
        <w:rPr>
          <w:rFonts w:ascii="Tahoma" w:hAnsi="Tahoma" w:cs="Tahoma"/>
          <w:color w:val="auto"/>
          <w:sz w:val="20"/>
        </w:rPr>
      </w:pPr>
      <w:r w:rsidRPr="00F247FF">
        <w:rPr>
          <w:rFonts w:ascii="Tahoma" w:hAnsi="Tahoma" w:cs="Tahoma"/>
          <w:color w:val="auto"/>
          <w:sz w:val="20"/>
        </w:rPr>
        <w:t>Sídlo</w:t>
      </w:r>
      <w:r w:rsidRPr="00F247FF">
        <w:rPr>
          <w:rFonts w:ascii="Tahoma" w:hAnsi="Tahoma" w:cs="Tahoma"/>
          <w:color w:val="auto"/>
          <w:sz w:val="20"/>
        </w:rPr>
        <w:tab/>
      </w:r>
      <w:r w:rsidRPr="00F247FF">
        <w:rPr>
          <w:rFonts w:ascii="Tahoma" w:hAnsi="Tahoma" w:cs="Tahoma"/>
          <w:color w:val="auto"/>
          <w:sz w:val="20"/>
        </w:rPr>
        <w:tab/>
        <w:t>nám. T. G. Masaryka 38, 544 17 Dvůr Králové nad Labem</w:t>
      </w:r>
    </w:p>
    <w:p w14:paraId="77F46A69"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r w:rsidRPr="00F247FF">
        <w:rPr>
          <w:rFonts w:ascii="Tahoma" w:hAnsi="Tahoma" w:cs="Tahoma"/>
          <w:color w:val="auto"/>
          <w:sz w:val="20"/>
        </w:rPr>
        <w:t>IČO</w:t>
      </w:r>
      <w:r w:rsidRPr="00F247FF">
        <w:rPr>
          <w:rFonts w:ascii="Tahoma" w:hAnsi="Tahoma" w:cs="Tahoma"/>
          <w:color w:val="auto"/>
          <w:sz w:val="20"/>
        </w:rPr>
        <w:tab/>
      </w:r>
      <w:r w:rsidRPr="00F247FF">
        <w:rPr>
          <w:rFonts w:ascii="Tahoma" w:hAnsi="Tahoma" w:cs="Tahoma"/>
          <w:color w:val="auto"/>
          <w:sz w:val="20"/>
        </w:rPr>
        <w:tab/>
      </w:r>
      <w:r w:rsidRPr="00F247FF">
        <w:rPr>
          <w:rFonts w:ascii="Tahoma" w:hAnsi="Tahoma" w:cs="Tahoma"/>
          <w:color w:val="auto"/>
          <w:sz w:val="20"/>
        </w:rPr>
        <w:tab/>
        <w:t>00277819</w:t>
      </w:r>
    </w:p>
    <w:p w14:paraId="76A338F3"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r w:rsidRPr="00F247FF">
        <w:rPr>
          <w:rFonts w:ascii="Tahoma" w:hAnsi="Tahoma" w:cs="Tahoma"/>
          <w:color w:val="auto"/>
          <w:sz w:val="20"/>
        </w:rPr>
        <w:t>DIČ</w:t>
      </w:r>
      <w:r w:rsidRPr="00F247FF">
        <w:rPr>
          <w:rFonts w:ascii="Tahoma" w:hAnsi="Tahoma" w:cs="Tahoma"/>
          <w:color w:val="auto"/>
          <w:sz w:val="20"/>
        </w:rPr>
        <w:tab/>
      </w:r>
      <w:r w:rsidRPr="00F247FF">
        <w:rPr>
          <w:rFonts w:ascii="Tahoma" w:hAnsi="Tahoma" w:cs="Tahoma"/>
          <w:color w:val="auto"/>
          <w:sz w:val="20"/>
        </w:rPr>
        <w:tab/>
      </w:r>
      <w:r w:rsidRPr="00F247FF">
        <w:rPr>
          <w:rFonts w:ascii="Tahoma" w:hAnsi="Tahoma" w:cs="Tahoma"/>
          <w:color w:val="auto"/>
          <w:sz w:val="20"/>
        </w:rPr>
        <w:tab/>
        <w:t>CZ 00277819</w:t>
      </w:r>
    </w:p>
    <w:p w14:paraId="6ECCB763"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r w:rsidRPr="00F247FF">
        <w:rPr>
          <w:rFonts w:ascii="Tahoma" w:hAnsi="Tahoma" w:cs="Tahoma"/>
          <w:color w:val="auto"/>
          <w:sz w:val="20"/>
        </w:rPr>
        <w:t>Bankovní spojení:</w:t>
      </w:r>
      <w:r w:rsidRPr="00F247FF" w:rsidDel="00834389">
        <w:rPr>
          <w:rFonts w:ascii="Tahoma" w:hAnsi="Tahoma" w:cs="Tahoma"/>
          <w:color w:val="auto"/>
          <w:sz w:val="20"/>
        </w:rPr>
        <w:t xml:space="preserve"> </w:t>
      </w:r>
      <w:r w:rsidRPr="00F247FF">
        <w:rPr>
          <w:rFonts w:ascii="Tahoma" w:hAnsi="Tahoma" w:cs="Tahoma"/>
          <w:color w:val="auto"/>
          <w:sz w:val="20"/>
        </w:rPr>
        <w:tab/>
      </w:r>
      <w:r w:rsidRPr="00F247FF">
        <w:rPr>
          <w:rFonts w:ascii="Tahoma" w:hAnsi="Tahoma" w:cs="Tahoma"/>
          <w:color w:val="auto"/>
          <w:sz w:val="20"/>
        </w:rPr>
        <w:tab/>
        <w:t>ČSOB, a.s. Dvůr Králové nad Labem</w:t>
      </w:r>
    </w:p>
    <w:p w14:paraId="3EA44D92"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r w:rsidRPr="00F247FF">
        <w:rPr>
          <w:rFonts w:ascii="Tahoma" w:hAnsi="Tahoma" w:cs="Tahoma"/>
          <w:color w:val="auto"/>
          <w:sz w:val="20"/>
        </w:rPr>
        <w:tab/>
      </w:r>
      <w:r w:rsidRPr="00F247FF">
        <w:rPr>
          <w:rFonts w:ascii="Tahoma" w:hAnsi="Tahoma" w:cs="Tahoma"/>
          <w:color w:val="auto"/>
          <w:sz w:val="20"/>
        </w:rPr>
        <w:tab/>
      </w:r>
      <w:r w:rsidRPr="00F247FF">
        <w:rPr>
          <w:rFonts w:ascii="Tahoma" w:hAnsi="Tahoma" w:cs="Tahoma"/>
          <w:color w:val="auto"/>
          <w:sz w:val="20"/>
        </w:rPr>
        <w:tab/>
      </w:r>
      <w:r w:rsidRPr="00F247FF">
        <w:rPr>
          <w:rFonts w:ascii="Tahoma" w:hAnsi="Tahoma" w:cs="Tahoma"/>
          <w:color w:val="auto"/>
          <w:sz w:val="20"/>
        </w:rPr>
        <w:tab/>
        <w:t xml:space="preserve">č. </w:t>
      </w:r>
      <w:proofErr w:type="spellStart"/>
      <w:r w:rsidRPr="00F247FF">
        <w:rPr>
          <w:rFonts w:ascii="Tahoma" w:hAnsi="Tahoma" w:cs="Tahoma"/>
          <w:color w:val="auto"/>
          <w:sz w:val="20"/>
        </w:rPr>
        <w:t>ú.</w:t>
      </w:r>
      <w:proofErr w:type="spellEnd"/>
      <w:r w:rsidRPr="00F247FF">
        <w:rPr>
          <w:rFonts w:ascii="Tahoma" w:hAnsi="Tahoma" w:cs="Tahoma"/>
          <w:color w:val="auto"/>
          <w:sz w:val="20"/>
        </w:rPr>
        <w:t>: 187589301/0300</w:t>
      </w:r>
    </w:p>
    <w:p w14:paraId="4040B693"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p>
    <w:p w14:paraId="443FD300" w14:textId="77777777" w:rsidR="002B238A" w:rsidRDefault="00E36158" w:rsidP="00E36158">
      <w:pPr>
        <w:pStyle w:val="Zkladntext"/>
        <w:tabs>
          <w:tab w:val="left" w:pos="567"/>
          <w:tab w:val="left" w:pos="2268"/>
        </w:tabs>
        <w:ind w:left="1134" w:hanging="567"/>
        <w:rPr>
          <w:rFonts w:ascii="Tahoma" w:hAnsi="Tahoma" w:cs="Tahoma"/>
          <w:color w:val="auto"/>
          <w:sz w:val="20"/>
        </w:rPr>
      </w:pPr>
      <w:r w:rsidRPr="00F247FF">
        <w:rPr>
          <w:rFonts w:ascii="Tahoma" w:hAnsi="Tahoma" w:cs="Tahoma"/>
          <w:color w:val="auto"/>
          <w:sz w:val="20"/>
        </w:rPr>
        <w:t xml:space="preserve">dále jen objednatel, zastoupený Ing. Janem Jarolímem, starostou města, </w:t>
      </w:r>
    </w:p>
    <w:p w14:paraId="7B1970F2" w14:textId="77777777" w:rsidR="002B238A" w:rsidRDefault="002B238A" w:rsidP="00E36158">
      <w:pPr>
        <w:pStyle w:val="Zkladntext"/>
        <w:tabs>
          <w:tab w:val="left" w:pos="567"/>
          <w:tab w:val="left" w:pos="2268"/>
        </w:tabs>
        <w:ind w:left="1134" w:hanging="567"/>
        <w:rPr>
          <w:rFonts w:ascii="Tahoma" w:hAnsi="Tahoma" w:cs="Tahoma"/>
          <w:color w:val="auto"/>
          <w:sz w:val="20"/>
        </w:rPr>
      </w:pPr>
    </w:p>
    <w:p w14:paraId="0DA90BC2" w14:textId="5F8E8F39" w:rsidR="00E36158" w:rsidRPr="00F247FF" w:rsidRDefault="00E36158" w:rsidP="00E36158">
      <w:pPr>
        <w:pStyle w:val="Zkladntext"/>
        <w:tabs>
          <w:tab w:val="left" w:pos="567"/>
          <w:tab w:val="left" w:pos="2268"/>
        </w:tabs>
        <w:ind w:left="1134" w:hanging="567"/>
        <w:rPr>
          <w:rFonts w:ascii="Tahoma" w:hAnsi="Tahoma" w:cs="Tahoma"/>
          <w:color w:val="auto"/>
          <w:sz w:val="20"/>
        </w:rPr>
      </w:pPr>
      <w:r w:rsidRPr="00F247FF">
        <w:rPr>
          <w:rFonts w:ascii="Tahoma" w:hAnsi="Tahoma" w:cs="Tahoma"/>
          <w:color w:val="auto"/>
          <w:sz w:val="20"/>
        </w:rPr>
        <w:t>a</w:t>
      </w:r>
    </w:p>
    <w:p w14:paraId="2934C999" w14:textId="77777777" w:rsidR="00E36158" w:rsidRPr="00F247FF" w:rsidRDefault="00E36158" w:rsidP="00E36158">
      <w:pPr>
        <w:pStyle w:val="Zkladntext"/>
        <w:tabs>
          <w:tab w:val="left" w:pos="567"/>
        </w:tabs>
        <w:ind w:left="567" w:hanging="567"/>
        <w:rPr>
          <w:rFonts w:ascii="Tahoma" w:hAnsi="Tahoma" w:cs="Tahoma"/>
          <w:color w:val="auto"/>
          <w:sz w:val="20"/>
        </w:rPr>
      </w:pPr>
    </w:p>
    <w:p w14:paraId="6926CE4B"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r w:rsidRPr="00F247FF">
        <w:rPr>
          <w:rFonts w:ascii="Tahoma" w:hAnsi="Tahoma" w:cs="Tahoma"/>
          <w:color w:val="auto"/>
          <w:sz w:val="20"/>
        </w:rPr>
        <w:tab/>
        <w:t>název:</w:t>
      </w:r>
      <w:r w:rsidRPr="00F247FF">
        <w:rPr>
          <w:rFonts w:ascii="Tahoma" w:hAnsi="Tahoma" w:cs="Tahoma"/>
          <w:color w:val="auto"/>
          <w:sz w:val="20"/>
        </w:rPr>
        <w:tab/>
      </w:r>
      <w:r w:rsidRPr="00F247FF">
        <w:rPr>
          <w:rFonts w:ascii="Tahoma" w:hAnsi="Tahoma" w:cs="Tahoma"/>
          <w:color w:val="auto"/>
          <w:sz w:val="20"/>
          <w:highlight w:val="cyan"/>
        </w:rPr>
        <w:t>[bude doplněno před uzavřením smlouvy]</w:t>
      </w:r>
    </w:p>
    <w:p w14:paraId="10C4F9AD"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r w:rsidRPr="00F247FF">
        <w:rPr>
          <w:rFonts w:ascii="Tahoma" w:hAnsi="Tahoma" w:cs="Tahoma"/>
          <w:color w:val="auto"/>
          <w:sz w:val="20"/>
        </w:rPr>
        <w:t>zápis v OR:</w:t>
      </w:r>
      <w:r w:rsidRPr="00F247FF">
        <w:rPr>
          <w:rFonts w:ascii="Tahoma" w:hAnsi="Tahoma" w:cs="Tahoma"/>
          <w:color w:val="auto"/>
          <w:sz w:val="20"/>
        </w:rPr>
        <w:tab/>
      </w:r>
      <w:r w:rsidRPr="00F247FF">
        <w:rPr>
          <w:rFonts w:ascii="Tahoma" w:hAnsi="Tahoma" w:cs="Tahoma"/>
          <w:color w:val="auto"/>
          <w:sz w:val="20"/>
          <w:highlight w:val="cyan"/>
        </w:rPr>
        <w:t>[bude doplněno před uzavřením smlouvy]</w:t>
      </w:r>
    </w:p>
    <w:p w14:paraId="6FAB20EF"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r w:rsidRPr="00F247FF">
        <w:rPr>
          <w:rFonts w:ascii="Tahoma" w:hAnsi="Tahoma" w:cs="Tahoma"/>
          <w:color w:val="auto"/>
          <w:sz w:val="20"/>
        </w:rPr>
        <w:t>sídlo:</w:t>
      </w:r>
      <w:r w:rsidRPr="00F247FF">
        <w:rPr>
          <w:rFonts w:ascii="Tahoma" w:hAnsi="Tahoma" w:cs="Tahoma"/>
          <w:color w:val="auto"/>
          <w:sz w:val="20"/>
        </w:rPr>
        <w:tab/>
      </w:r>
      <w:r w:rsidRPr="00F247FF">
        <w:rPr>
          <w:rFonts w:ascii="Tahoma" w:hAnsi="Tahoma" w:cs="Tahoma"/>
          <w:color w:val="auto"/>
          <w:sz w:val="20"/>
        </w:rPr>
        <w:tab/>
      </w:r>
      <w:r w:rsidRPr="00F247FF">
        <w:rPr>
          <w:rFonts w:ascii="Tahoma" w:hAnsi="Tahoma" w:cs="Tahoma"/>
          <w:color w:val="auto"/>
          <w:sz w:val="20"/>
          <w:highlight w:val="cyan"/>
        </w:rPr>
        <w:t>[bude doplněno před uzavřením smlouvy]</w:t>
      </w:r>
      <w:r w:rsidRPr="00F247FF">
        <w:rPr>
          <w:rFonts w:ascii="Tahoma" w:hAnsi="Tahoma" w:cs="Tahoma"/>
          <w:color w:val="auto"/>
          <w:sz w:val="20"/>
        </w:rPr>
        <w:tab/>
      </w:r>
      <w:r w:rsidRPr="00F247FF">
        <w:rPr>
          <w:rFonts w:ascii="Tahoma" w:hAnsi="Tahoma" w:cs="Tahoma"/>
          <w:color w:val="auto"/>
          <w:sz w:val="20"/>
        </w:rPr>
        <w:tab/>
      </w:r>
    </w:p>
    <w:p w14:paraId="131B6EC8"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r w:rsidRPr="00F247FF">
        <w:rPr>
          <w:rFonts w:ascii="Tahoma" w:hAnsi="Tahoma" w:cs="Tahoma"/>
          <w:color w:val="auto"/>
          <w:sz w:val="20"/>
        </w:rPr>
        <w:t>IČO:</w:t>
      </w:r>
      <w:r w:rsidRPr="00F247FF">
        <w:rPr>
          <w:rFonts w:ascii="Tahoma" w:hAnsi="Tahoma" w:cs="Tahoma"/>
          <w:color w:val="auto"/>
          <w:sz w:val="20"/>
        </w:rPr>
        <w:tab/>
      </w:r>
      <w:r w:rsidRPr="00F247FF">
        <w:rPr>
          <w:rFonts w:ascii="Tahoma" w:hAnsi="Tahoma" w:cs="Tahoma"/>
          <w:color w:val="auto"/>
          <w:sz w:val="20"/>
        </w:rPr>
        <w:tab/>
      </w:r>
      <w:r w:rsidRPr="00F247FF">
        <w:rPr>
          <w:rFonts w:ascii="Tahoma" w:hAnsi="Tahoma" w:cs="Tahoma"/>
          <w:color w:val="auto"/>
          <w:sz w:val="20"/>
          <w:highlight w:val="cyan"/>
        </w:rPr>
        <w:t>[bude doplněno před uzavřením smlouvy]</w:t>
      </w:r>
    </w:p>
    <w:p w14:paraId="1E75AF2C"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r w:rsidRPr="00F247FF">
        <w:rPr>
          <w:rFonts w:ascii="Tahoma" w:hAnsi="Tahoma" w:cs="Tahoma"/>
          <w:color w:val="auto"/>
          <w:sz w:val="20"/>
        </w:rPr>
        <w:t>DIČ:</w:t>
      </w:r>
      <w:r w:rsidRPr="00F247FF">
        <w:rPr>
          <w:rFonts w:ascii="Tahoma" w:hAnsi="Tahoma" w:cs="Tahoma"/>
          <w:color w:val="auto"/>
          <w:sz w:val="20"/>
        </w:rPr>
        <w:tab/>
      </w:r>
      <w:r w:rsidRPr="00F247FF">
        <w:rPr>
          <w:rFonts w:ascii="Tahoma" w:hAnsi="Tahoma" w:cs="Tahoma"/>
          <w:color w:val="auto"/>
          <w:sz w:val="20"/>
        </w:rPr>
        <w:tab/>
      </w:r>
      <w:r w:rsidRPr="00F247FF">
        <w:rPr>
          <w:rFonts w:ascii="Tahoma" w:hAnsi="Tahoma" w:cs="Tahoma"/>
          <w:color w:val="auto"/>
          <w:sz w:val="20"/>
          <w:highlight w:val="cyan"/>
        </w:rPr>
        <w:t>[bude doplněno před uzavřením smlouvy]</w:t>
      </w:r>
    </w:p>
    <w:p w14:paraId="23CDED86"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r w:rsidRPr="00F247FF">
        <w:rPr>
          <w:rFonts w:ascii="Tahoma" w:hAnsi="Tahoma" w:cs="Tahoma"/>
          <w:color w:val="auto"/>
          <w:sz w:val="20"/>
        </w:rPr>
        <w:t>Bankovní spojení:</w:t>
      </w:r>
      <w:r w:rsidRPr="00F247FF">
        <w:rPr>
          <w:rFonts w:ascii="Tahoma" w:hAnsi="Tahoma" w:cs="Tahoma"/>
          <w:color w:val="auto"/>
          <w:sz w:val="20"/>
        </w:rPr>
        <w:tab/>
      </w:r>
      <w:r w:rsidRPr="00F247FF">
        <w:rPr>
          <w:rFonts w:ascii="Tahoma" w:hAnsi="Tahoma" w:cs="Tahoma"/>
          <w:color w:val="auto"/>
          <w:sz w:val="20"/>
          <w:highlight w:val="cyan"/>
        </w:rPr>
        <w:t>[bude doplněno před uzavřením smlouvy]</w:t>
      </w:r>
    </w:p>
    <w:p w14:paraId="2E1DEC8C" w14:textId="77777777" w:rsidR="00E36158" w:rsidRPr="00F247FF" w:rsidRDefault="00E36158" w:rsidP="00E36158">
      <w:pPr>
        <w:pStyle w:val="Zkladntext"/>
        <w:tabs>
          <w:tab w:val="left" w:pos="567"/>
          <w:tab w:val="left" w:pos="2268"/>
          <w:tab w:val="left" w:pos="2410"/>
        </w:tabs>
        <w:ind w:left="1134" w:hanging="567"/>
        <w:rPr>
          <w:rFonts w:ascii="Tahoma" w:hAnsi="Tahoma" w:cs="Tahoma"/>
          <w:color w:val="auto"/>
          <w:sz w:val="20"/>
        </w:rPr>
      </w:pPr>
    </w:p>
    <w:p w14:paraId="4D08798C" w14:textId="75ABAF5A" w:rsidR="00E36158" w:rsidRDefault="00E36158" w:rsidP="00E36158">
      <w:pPr>
        <w:pStyle w:val="Zkladntext"/>
        <w:tabs>
          <w:tab w:val="left" w:pos="567"/>
          <w:tab w:val="left" w:pos="2268"/>
          <w:tab w:val="left" w:pos="2410"/>
        </w:tabs>
        <w:ind w:left="1134" w:hanging="567"/>
        <w:rPr>
          <w:rFonts w:ascii="Tahoma" w:hAnsi="Tahoma" w:cs="Tahoma"/>
          <w:color w:val="auto"/>
          <w:sz w:val="20"/>
          <w:highlight w:val="cyan"/>
        </w:rPr>
      </w:pPr>
      <w:r w:rsidRPr="00F247FF">
        <w:rPr>
          <w:rFonts w:ascii="Tahoma" w:hAnsi="Tahoma" w:cs="Tahoma"/>
          <w:color w:val="auto"/>
          <w:sz w:val="20"/>
        </w:rPr>
        <w:t xml:space="preserve">dále jen zhotovitel, zastoupený: </w:t>
      </w:r>
      <w:r w:rsidRPr="00F247FF">
        <w:rPr>
          <w:rFonts w:ascii="Tahoma" w:hAnsi="Tahoma" w:cs="Tahoma"/>
          <w:color w:val="auto"/>
          <w:sz w:val="20"/>
        </w:rPr>
        <w:tab/>
      </w:r>
      <w:r w:rsidRPr="00F247FF">
        <w:rPr>
          <w:rFonts w:ascii="Tahoma" w:hAnsi="Tahoma" w:cs="Tahoma"/>
          <w:color w:val="auto"/>
          <w:sz w:val="20"/>
          <w:highlight w:val="cyan"/>
        </w:rPr>
        <w:t>[bude doplněno před uzavřením smlouvy]</w:t>
      </w:r>
    </w:p>
    <w:p w14:paraId="5672FD9D" w14:textId="77777777" w:rsidR="00F247FF" w:rsidRPr="00F247FF" w:rsidRDefault="00F247FF" w:rsidP="00E36158">
      <w:pPr>
        <w:pStyle w:val="Zkladntext"/>
        <w:tabs>
          <w:tab w:val="left" w:pos="567"/>
          <w:tab w:val="left" w:pos="2268"/>
          <w:tab w:val="left" w:pos="2410"/>
        </w:tabs>
        <w:ind w:left="1134" w:hanging="567"/>
        <w:rPr>
          <w:rFonts w:ascii="Tahoma" w:hAnsi="Tahoma" w:cs="Tahoma"/>
          <w:color w:val="auto"/>
          <w:sz w:val="20"/>
        </w:rPr>
      </w:pPr>
    </w:p>
    <w:p w14:paraId="592BBCA9" w14:textId="77777777" w:rsidR="00E36158" w:rsidRPr="00F247FF" w:rsidRDefault="00E36158" w:rsidP="00F247FF">
      <w:pPr>
        <w:pStyle w:val="Zkladntext"/>
        <w:tabs>
          <w:tab w:val="left" w:pos="567"/>
        </w:tabs>
        <w:spacing w:before="240" w:after="240" w:line="276" w:lineRule="auto"/>
        <w:ind w:left="567" w:hanging="567"/>
        <w:outlineLvl w:val="0"/>
        <w:rPr>
          <w:rFonts w:ascii="Tahoma" w:hAnsi="Tahoma" w:cs="Tahoma"/>
          <w:color w:val="C00000"/>
          <w:szCs w:val="24"/>
        </w:rPr>
      </w:pPr>
      <w:r w:rsidRPr="00F247FF">
        <w:rPr>
          <w:rFonts w:ascii="Tahoma" w:hAnsi="Tahoma" w:cs="Tahoma"/>
          <w:b/>
          <w:color w:val="C00000"/>
          <w:szCs w:val="24"/>
        </w:rPr>
        <w:t>II.</w:t>
      </w:r>
      <w:r w:rsidRPr="00F247FF">
        <w:rPr>
          <w:rFonts w:ascii="Tahoma" w:hAnsi="Tahoma" w:cs="Tahoma"/>
          <w:b/>
          <w:color w:val="C00000"/>
          <w:szCs w:val="24"/>
        </w:rPr>
        <w:tab/>
      </w:r>
      <w:r w:rsidRPr="007B5AE2">
        <w:rPr>
          <w:rFonts w:ascii="Tahoma" w:hAnsi="Tahoma" w:cs="Tahoma"/>
          <w:b/>
          <w:caps/>
          <w:color w:val="C00000"/>
          <w:szCs w:val="24"/>
        </w:rPr>
        <w:t>Předmět smlouvy</w:t>
      </w:r>
    </w:p>
    <w:p w14:paraId="7DF18033" w14:textId="77777777" w:rsidR="00E36158" w:rsidRPr="00F247FF" w:rsidRDefault="00E36158" w:rsidP="00E36158">
      <w:pPr>
        <w:pStyle w:val="Zkladntext"/>
        <w:numPr>
          <w:ilvl w:val="1"/>
          <w:numId w:val="3"/>
        </w:numPr>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Předmětem této smlouvy je sběr, svoz a zajištění využití plastů z kontejnerů rozmístěných ve Dvoře Králové n. L. a z pytlů z pytlového svozu. Seznam stanovišť kontejnerů je uveden v Příloze č. 1, která je nedílnou částí této smlouvy.</w:t>
      </w:r>
    </w:p>
    <w:p w14:paraId="34D01871" w14:textId="77777777" w:rsidR="00E36158" w:rsidRPr="00F247FF" w:rsidRDefault="00E36158" w:rsidP="00E36158">
      <w:pPr>
        <w:pStyle w:val="Zkladntext"/>
        <w:numPr>
          <w:ilvl w:val="1"/>
          <w:numId w:val="3"/>
        </w:numPr>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 xml:space="preserve">Tato smlouva je uzavřena na základě výsledku zadávacího řízení veřejné zakázky s názvem Zajištění sběru, svozu a využití separovaného </w:t>
      </w:r>
      <w:proofErr w:type="gramStart"/>
      <w:r w:rsidRPr="00F247FF">
        <w:rPr>
          <w:rFonts w:ascii="Tahoma" w:hAnsi="Tahoma" w:cs="Tahoma"/>
          <w:color w:val="auto"/>
          <w:sz w:val="20"/>
        </w:rPr>
        <w:t>odpadu - plastů</w:t>
      </w:r>
      <w:proofErr w:type="gramEnd"/>
      <w:r w:rsidRPr="00F247FF">
        <w:rPr>
          <w:rFonts w:ascii="Tahoma" w:hAnsi="Tahoma" w:cs="Tahoma"/>
          <w:color w:val="auto"/>
          <w:sz w:val="20"/>
        </w:rPr>
        <w:t xml:space="preserve"> ve Dvoře Králové nad Labem</w:t>
      </w:r>
    </w:p>
    <w:p w14:paraId="2E4680E4" w14:textId="77777777" w:rsidR="00E36158" w:rsidRPr="00F247FF" w:rsidRDefault="00E36158" w:rsidP="00E36158">
      <w:pPr>
        <w:pStyle w:val="Zkladntext"/>
        <w:numPr>
          <w:ilvl w:val="1"/>
          <w:numId w:val="3"/>
        </w:numPr>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Druhy odpadu, které jsou předmětem smlouvy:</w:t>
      </w:r>
    </w:p>
    <w:p w14:paraId="61CB7C80" w14:textId="77777777" w:rsidR="00E36158" w:rsidRPr="00F247FF" w:rsidRDefault="00E36158" w:rsidP="00E36158">
      <w:pPr>
        <w:pStyle w:val="Zkladntext"/>
        <w:tabs>
          <w:tab w:val="left" w:pos="567"/>
        </w:tabs>
        <w:ind w:left="567" w:hanging="567"/>
        <w:jc w:val="both"/>
        <w:rPr>
          <w:rFonts w:ascii="Tahoma" w:hAnsi="Tahoma" w:cs="Tahoma"/>
          <w:color w:val="auto"/>
          <w:sz w:val="20"/>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654"/>
      </w:tblGrid>
      <w:tr w:rsidR="00E36158" w:rsidRPr="00F247FF" w14:paraId="3E2BE00E" w14:textId="77777777" w:rsidTr="00F247FF">
        <w:tc>
          <w:tcPr>
            <w:tcW w:w="9214" w:type="dxa"/>
            <w:gridSpan w:val="2"/>
          </w:tcPr>
          <w:p w14:paraId="567413E3" w14:textId="77777777" w:rsidR="00E36158" w:rsidRPr="00F247FF" w:rsidRDefault="00E36158" w:rsidP="00F247FF">
            <w:pPr>
              <w:pStyle w:val="Standardnte"/>
              <w:tabs>
                <w:tab w:val="left" w:pos="567"/>
              </w:tabs>
              <w:ind w:left="567" w:hanging="567"/>
              <w:rPr>
                <w:rFonts w:ascii="Tahoma" w:hAnsi="Tahoma" w:cs="Tahoma"/>
                <w:color w:val="auto"/>
                <w:sz w:val="20"/>
              </w:rPr>
            </w:pPr>
            <w:r w:rsidRPr="00F247FF">
              <w:rPr>
                <w:rFonts w:ascii="Tahoma" w:hAnsi="Tahoma" w:cs="Tahoma"/>
                <w:color w:val="auto"/>
                <w:sz w:val="20"/>
              </w:rPr>
              <w:t>Skupina</w:t>
            </w:r>
          </w:p>
        </w:tc>
      </w:tr>
      <w:tr w:rsidR="00E36158" w:rsidRPr="00F247FF" w14:paraId="1FE2DE83" w14:textId="77777777" w:rsidTr="00F247FF">
        <w:tc>
          <w:tcPr>
            <w:tcW w:w="1560" w:type="dxa"/>
            <w:vAlign w:val="center"/>
          </w:tcPr>
          <w:p w14:paraId="343F44D7" w14:textId="77777777" w:rsidR="00E36158" w:rsidRPr="00F247FF" w:rsidRDefault="00E36158" w:rsidP="00F247FF">
            <w:pPr>
              <w:pStyle w:val="Standardnte"/>
              <w:tabs>
                <w:tab w:val="left" w:pos="567"/>
              </w:tabs>
              <w:ind w:left="567" w:hanging="567"/>
              <w:jc w:val="center"/>
              <w:rPr>
                <w:rFonts w:ascii="Tahoma" w:hAnsi="Tahoma" w:cs="Tahoma"/>
                <w:b/>
                <w:color w:val="auto"/>
                <w:sz w:val="20"/>
              </w:rPr>
            </w:pPr>
            <w:r w:rsidRPr="00F247FF">
              <w:rPr>
                <w:rFonts w:ascii="Tahoma" w:hAnsi="Tahoma" w:cs="Tahoma"/>
                <w:b/>
                <w:color w:val="auto"/>
                <w:sz w:val="20"/>
              </w:rPr>
              <w:t>20</w:t>
            </w:r>
          </w:p>
        </w:tc>
        <w:tc>
          <w:tcPr>
            <w:tcW w:w="7654" w:type="dxa"/>
            <w:vAlign w:val="center"/>
          </w:tcPr>
          <w:p w14:paraId="7A40B814" w14:textId="77777777" w:rsidR="00E36158" w:rsidRPr="00F247FF" w:rsidRDefault="00E36158" w:rsidP="00F247FF">
            <w:pPr>
              <w:pStyle w:val="Standardnte"/>
              <w:tabs>
                <w:tab w:val="left" w:pos="6"/>
              </w:tabs>
              <w:ind w:left="6" w:hanging="6"/>
              <w:rPr>
                <w:rFonts w:ascii="Tahoma" w:hAnsi="Tahoma" w:cs="Tahoma"/>
                <w:b/>
                <w:color w:val="auto"/>
                <w:sz w:val="20"/>
              </w:rPr>
            </w:pPr>
            <w:r w:rsidRPr="00F247FF">
              <w:rPr>
                <w:rFonts w:ascii="Tahoma" w:hAnsi="Tahoma" w:cs="Tahoma"/>
                <w:b/>
                <w:color w:val="auto"/>
                <w:sz w:val="20"/>
              </w:rPr>
              <w:t>KOMUNÁLNÍ ODPADY (ODPADY Z DOMÁCNOSTÍ A PODOBNÉ ŽIVNOSTENSKÉ, PRŮMYSLOVÉ ODPADY A ODPADY Z ÚŘADŮ), VČETNĚ SLOŽEK Z ODDĚLENÉHO SBĚRU</w:t>
            </w:r>
          </w:p>
        </w:tc>
      </w:tr>
      <w:tr w:rsidR="00E36158" w:rsidRPr="00F247FF" w14:paraId="706913AF" w14:textId="77777777" w:rsidTr="00F247FF">
        <w:tc>
          <w:tcPr>
            <w:tcW w:w="9214" w:type="dxa"/>
            <w:gridSpan w:val="2"/>
            <w:vAlign w:val="center"/>
          </w:tcPr>
          <w:p w14:paraId="5D7F1C2F" w14:textId="77777777" w:rsidR="00E36158" w:rsidRPr="00F247FF" w:rsidRDefault="00E36158" w:rsidP="00F247FF">
            <w:pPr>
              <w:pStyle w:val="Standardnte"/>
              <w:tabs>
                <w:tab w:val="left" w:pos="567"/>
              </w:tabs>
              <w:ind w:left="567" w:hanging="567"/>
              <w:rPr>
                <w:rFonts w:ascii="Tahoma" w:hAnsi="Tahoma" w:cs="Tahoma"/>
                <w:color w:val="auto"/>
                <w:sz w:val="20"/>
              </w:rPr>
            </w:pPr>
            <w:r w:rsidRPr="00F247FF">
              <w:rPr>
                <w:rFonts w:ascii="Tahoma" w:hAnsi="Tahoma" w:cs="Tahoma"/>
                <w:color w:val="auto"/>
                <w:sz w:val="20"/>
              </w:rPr>
              <w:t>Podskupina</w:t>
            </w:r>
          </w:p>
        </w:tc>
      </w:tr>
      <w:tr w:rsidR="00E36158" w:rsidRPr="00F247FF" w14:paraId="0059D78C" w14:textId="77777777" w:rsidTr="00F247FF">
        <w:tc>
          <w:tcPr>
            <w:tcW w:w="1560" w:type="dxa"/>
          </w:tcPr>
          <w:p w14:paraId="0A250DE6" w14:textId="77777777" w:rsidR="00E36158" w:rsidRPr="00F247FF" w:rsidRDefault="00E36158" w:rsidP="00F247FF">
            <w:pPr>
              <w:pStyle w:val="Standardnte"/>
              <w:tabs>
                <w:tab w:val="left" w:pos="567"/>
              </w:tabs>
              <w:ind w:left="567" w:hanging="567"/>
              <w:jc w:val="center"/>
              <w:rPr>
                <w:rFonts w:ascii="Tahoma" w:hAnsi="Tahoma" w:cs="Tahoma"/>
                <w:b/>
                <w:color w:val="auto"/>
                <w:sz w:val="20"/>
              </w:rPr>
            </w:pPr>
            <w:r w:rsidRPr="00F247FF">
              <w:rPr>
                <w:rFonts w:ascii="Tahoma" w:hAnsi="Tahoma" w:cs="Tahoma"/>
                <w:b/>
                <w:color w:val="auto"/>
                <w:sz w:val="20"/>
              </w:rPr>
              <w:t>20 01 39</w:t>
            </w:r>
          </w:p>
        </w:tc>
        <w:tc>
          <w:tcPr>
            <w:tcW w:w="7654" w:type="dxa"/>
          </w:tcPr>
          <w:p w14:paraId="4A92E4A1" w14:textId="77777777" w:rsidR="00E36158" w:rsidRPr="00F247FF" w:rsidRDefault="00E36158" w:rsidP="00F247FF">
            <w:pPr>
              <w:pStyle w:val="Standardnte"/>
              <w:tabs>
                <w:tab w:val="left" w:pos="567"/>
              </w:tabs>
              <w:ind w:left="567" w:hanging="567"/>
              <w:rPr>
                <w:rFonts w:ascii="Tahoma" w:hAnsi="Tahoma" w:cs="Tahoma"/>
                <w:b/>
                <w:color w:val="auto"/>
                <w:sz w:val="20"/>
              </w:rPr>
            </w:pPr>
            <w:r w:rsidRPr="00F247FF">
              <w:rPr>
                <w:rFonts w:ascii="Tahoma" w:hAnsi="Tahoma" w:cs="Tahoma"/>
                <w:b/>
                <w:color w:val="auto"/>
                <w:sz w:val="20"/>
              </w:rPr>
              <w:t>Plasty</w:t>
            </w:r>
          </w:p>
        </w:tc>
      </w:tr>
    </w:tbl>
    <w:p w14:paraId="11AECE49" w14:textId="77777777" w:rsidR="00E36158" w:rsidRPr="00F247FF" w:rsidRDefault="00E36158" w:rsidP="00E36158">
      <w:pPr>
        <w:pStyle w:val="Zkladntext"/>
        <w:tabs>
          <w:tab w:val="left" w:pos="567"/>
        </w:tabs>
        <w:ind w:left="567" w:hanging="567"/>
        <w:jc w:val="both"/>
        <w:rPr>
          <w:rFonts w:ascii="Tahoma" w:hAnsi="Tahoma" w:cs="Tahoma"/>
          <w:color w:val="auto"/>
          <w:sz w:val="20"/>
        </w:rPr>
      </w:pPr>
    </w:p>
    <w:p w14:paraId="7A2C7160" w14:textId="77777777" w:rsidR="00E36158" w:rsidRPr="00F247FF" w:rsidRDefault="00E36158" w:rsidP="00E36158">
      <w:pPr>
        <w:pStyle w:val="Zkladntext"/>
        <w:tabs>
          <w:tab w:val="left" w:pos="567"/>
        </w:tabs>
        <w:ind w:left="567"/>
        <w:jc w:val="both"/>
        <w:rPr>
          <w:rFonts w:ascii="Tahoma" w:hAnsi="Tahoma" w:cs="Tahoma"/>
          <w:color w:val="auto"/>
          <w:sz w:val="20"/>
        </w:rPr>
      </w:pPr>
      <w:r w:rsidRPr="00F247FF">
        <w:rPr>
          <w:rFonts w:ascii="Tahoma" w:hAnsi="Tahoma" w:cs="Tahoma"/>
          <w:color w:val="auto"/>
          <w:sz w:val="20"/>
        </w:rPr>
        <w:t>Jednotlivé kódy druhů odpadů jsou stanoveny vyhláškou Ministerstva životního prostředí ČR č. 8/2021 Sb., katalog odpadů.</w:t>
      </w:r>
    </w:p>
    <w:p w14:paraId="16067A8D" w14:textId="77777777" w:rsidR="00E36158" w:rsidRPr="00F247FF" w:rsidRDefault="00E36158" w:rsidP="00E36158">
      <w:pPr>
        <w:pStyle w:val="Zkladntext"/>
        <w:tabs>
          <w:tab w:val="left" w:pos="567"/>
        </w:tabs>
        <w:ind w:left="567" w:hanging="567"/>
        <w:jc w:val="both"/>
        <w:rPr>
          <w:rFonts w:ascii="Tahoma" w:hAnsi="Tahoma" w:cs="Tahoma"/>
          <w:color w:val="auto"/>
          <w:sz w:val="20"/>
        </w:rPr>
      </w:pPr>
    </w:p>
    <w:p w14:paraId="119836E3" w14:textId="5C9E0117" w:rsidR="00E36158" w:rsidRDefault="00E36158" w:rsidP="00E36158">
      <w:pPr>
        <w:pStyle w:val="Zkladntext"/>
        <w:numPr>
          <w:ilvl w:val="1"/>
          <w:numId w:val="3"/>
        </w:numPr>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Objednatel se zavazuje Zhotoviteli, že bude platit za službu dle čl. II. odst. 2.1.cenu dle čl. V. odst. 5.1. této smlouvy.</w:t>
      </w:r>
    </w:p>
    <w:p w14:paraId="349CA620" w14:textId="789DDA23" w:rsidR="002B238A" w:rsidRDefault="002B238A" w:rsidP="002B238A">
      <w:pPr>
        <w:pStyle w:val="Zkladntext"/>
        <w:spacing w:before="120" w:after="120" w:line="276" w:lineRule="auto"/>
        <w:ind w:left="360"/>
        <w:jc w:val="both"/>
        <w:rPr>
          <w:rFonts w:ascii="Tahoma" w:hAnsi="Tahoma" w:cs="Tahoma"/>
          <w:color w:val="auto"/>
          <w:sz w:val="20"/>
        </w:rPr>
      </w:pPr>
    </w:p>
    <w:p w14:paraId="177E56C5" w14:textId="77777777" w:rsidR="00E36158" w:rsidRPr="00F247FF" w:rsidRDefault="00E36158" w:rsidP="00F247FF">
      <w:pPr>
        <w:pStyle w:val="Zkladntext"/>
        <w:tabs>
          <w:tab w:val="left" w:pos="567"/>
        </w:tabs>
        <w:spacing w:before="240" w:after="240" w:line="276" w:lineRule="auto"/>
        <w:ind w:left="567" w:hanging="567"/>
        <w:outlineLvl w:val="0"/>
        <w:rPr>
          <w:rFonts w:ascii="Tahoma" w:hAnsi="Tahoma" w:cs="Tahoma"/>
          <w:color w:val="C00000"/>
          <w:szCs w:val="24"/>
        </w:rPr>
      </w:pPr>
      <w:r w:rsidRPr="00F247FF">
        <w:rPr>
          <w:rFonts w:ascii="Tahoma" w:hAnsi="Tahoma" w:cs="Tahoma"/>
          <w:b/>
          <w:color w:val="C00000"/>
          <w:szCs w:val="24"/>
        </w:rPr>
        <w:t>III.</w:t>
      </w:r>
      <w:r w:rsidRPr="00F247FF">
        <w:rPr>
          <w:rFonts w:ascii="Tahoma" w:hAnsi="Tahoma" w:cs="Tahoma"/>
          <w:b/>
          <w:color w:val="C00000"/>
          <w:szCs w:val="24"/>
        </w:rPr>
        <w:tab/>
      </w:r>
      <w:r w:rsidRPr="007B5AE2">
        <w:rPr>
          <w:rFonts w:ascii="Tahoma" w:hAnsi="Tahoma" w:cs="Tahoma"/>
          <w:b/>
          <w:caps/>
          <w:color w:val="C00000"/>
          <w:szCs w:val="24"/>
        </w:rPr>
        <w:t>Rozsah a způsob předmětu plnění</w:t>
      </w:r>
    </w:p>
    <w:p w14:paraId="64D36ECC" w14:textId="77777777" w:rsidR="00E36158" w:rsidRPr="00F247FF" w:rsidRDefault="00E36158" w:rsidP="00E36158">
      <w:pPr>
        <w:pStyle w:val="Zkladntext"/>
        <w:numPr>
          <w:ilvl w:val="1"/>
          <w:numId w:val="2"/>
        </w:numPr>
        <w:spacing w:before="120" w:after="120" w:line="276" w:lineRule="auto"/>
        <w:ind w:left="573" w:hanging="573"/>
        <w:jc w:val="both"/>
        <w:rPr>
          <w:rFonts w:ascii="Tahoma" w:hAnsi="Tahoma" w:cs="Tahoma"/>
          <w:color w:val="auto"/>
          <w:sz w:val="20"/>
        </w:rPr>
      </w:pPr>
      <w:r w:rsidRPr="00F247FF">
        <w:rPr>
          <w:rFonts w:ascii="Tahoma" w:hAnsi="Tahoma" w:cs="Tahoma"/>
          <w:color w:val="auto"/>
          <w:sz w:val="20"/>
        </w:rPr>
        <w:t>Službu dle čl. II. odst. 2.1. bude Zhotovitel vykonávat v rozsahu ujednaném mezi stranami. Zhotovitel je povinen, zavazuje se provádět a zajistit pro město Dvůr Králové nad Labem poskytování služeb v oblasti nakládání s komunálním odpadem v požadovaném rozsahu na území města Dvůr Králové nad Labem v souladu s právními předpisy a technickými normami, které se týkají odpadového hospodářství, zejména tyto činnosti:</w:t>
      </w:r>
    </w:p>
    <w:p w14:paraId="1E4E80E5" w14:textId="77777777" w:rsidR="00E36158" w:rsidRPr="00F247FF" w:rsidRDefault="00E36158" w:rsidP="00E36158">
      <w:pPr>
        <w:numPr>
          <w:ilvl w:val="0"/>
          <w:numId w:val="6"/>
        </w:numPr>
        <w:spacing w:after="0" w:line="240" w:lineRule="auto"/>
        <w:rPr>
          <w:szCs w:val="20"/>
        </w:rPr>
      </w:pPr>
      <w:r w:rsidRPr="00F247FF">
        <w:rPr>
          <w:szCs w:val="20"/>
        </w:rPr>
        <w:t xml:space="preserve">zpracování harmonogramu svozu separovaného </w:t>
      </w:r>
      <w:proofErr w:type="gramStart"/>
      <w:r w:rsidRPr="00F247FF">
        <w:rPr>
          <w:szCs w:val="20"/>
        </w:rPr>
        <w:t>odpadu - plastů</w:t>
      </w:r>
      <w:proofErr w:type="gramEnd"/>
      <w:r w:rsidRPr="00F247FF">
        <w:rPr>
          <w:szCs w:val="20"/>
        </w:rPr>
        <w:t xml:space="preserve"> v rozsahu předmětu veřejné zakázky, uvedeno v Příloze č. 2 této smlouvy</w:t>
      </w:r>
    </w:p>
    <w:p w14:paraId="44B3A38A" w14:textId="77777777" w:rsidR="00E36158" w:rsidRPr="00F247FF" w:rsidRDefault="00E36158" w:rsidP="00E36158">
      <w:pPr>
        <w:numPr>
          <w:ilvl w:val="0"/>
          <w:numId w:val="6"/>
        </w:numPr>
        <w:spacing w:after="0" w:line="240" w:lineRule="auto"/>
        <w:rPr>
          <w:szCs w:val="20"/>
        </w:rPr>
      </w:pPr>
      <w:r w:rsidRPr="00F247FF">
        <w:rPr>
          <w:szCs w:val="20"/>
        </w:rPr>
        <w:t>sběr a svoz separovaného odpadu ve stanovených režimech</w:t>
      </w:r>
    </w:p>
    <w:p w14:paraId="3A95B083" w14:textId="77777777" w:rsidR="00E36158" w:rsidRPr="00F247FF" w:rsidRDefault="00E36158" w:rsidP="00E36158">
      <w:pPr>
        <w:numPr>
          <w:ilvl w:val="0"/>
          <w:numId w:val="6"/>
        </w:numPr>
        <w:spacing w:after="0" w:line="240" w:lineRule="auto"/>
        <w:rPr>
          <w:szCs w:val="20"/>
        </w:rPr>
      </w:pPr>
      <w:r w:rsidRPr="00F247FF">
        <w:rPr>
          <w:szCs w:val="20"/>
        </w:rPr>
        <w:t>přeprava separovaného odpadu – plastů k dalšímu využití</w:t>
      </w:r>
    </w:p>
    <w:p w14:paraId="1BA16117" w14:textId="77777777" w:rsidR="00E36158" w:rsidRPr="00F247FF" w:rsidRDefault="00E36158" w:rsidP="00E36158">
      <w:pPr>
        <w:numPr>
          <w:ilvl w:val="0"/>
          <w:numId w:val="6"/>
        </w:numPr>
        <w:spacing w:after="0" w:line="240" w:lineRule="auto"/>
        <w:rPr>
          <w:szCs w:val="20"/>
        </w:rPr>
      </w:pPr>
      <w:r w:rsidRPr="00F247FF">
        <w:rPr>
          <w:szCs w:val="20"/>
        </w:rPr>
        <w:t>manipulace se sběrnými nádobami včetně jejich urovnání po svozu na stanovištích</w:t>
      </w:r>
    </w:p>
    <w:p w14:paraId="19167E7C" w14:textId="77777777" w:rsidR="00E36158" w:rsidRPr="00F247FF" w:rsidRDefault="00E36158" w:rsidP="00E36158">
      <w:pPr>
        <w:numPr>
          <w:ilvl w:val="0"/>
          <w:numId w:val="6"/>
        </w:numPr>
        <w:spacing w:after="0" w:line="240" w:lineRule="auto"/>
        <w:rPr>
          <w:szCs w:val="20"/>
        </w:rPr>
      </w:pPr>
      <w:r w:rsidRPr="00F247FF">
        <w:rPr>
          <w:szCs w:val="20"/>
        </w:rPr>
        <w:t xml:space="preserve">úklid stanovišť sběrných nádob – zejm. pokud byly plasty odloženy mimo sběrné nádoby </w:t>
      </w:r>
    </w:p>
    <w:p w14:paraId="0EFF0755" w14:textId="77777777" w:rsidR="00E36158" w:rsidRPr="00F247FF" w:rsidRDefault="00E36158" w:rsidP="00E36158">
      <w:pPr>
        <w:numPr>
          <w:ilvl w:val="0"/>
          <w:numId w:val="6"/>
        </w:numPr>
        <w:spacing w:after="0" w:line="240" w:lineRule="auto"/>
        <w:rPr>
          <w:szCs w:val="20"/>
        </w:rPr>
      </w:pPr>
      <w:r w:rsidRPr="00F247FF">
        <w:rPr>
          <w:szCs w:val="20"/>
        </w:rPr>
        <w:t xml:space="preserve">zabezpečení mimořádných svozů odpadu na požádání  </w:t>
      </w:r>
    </w:p>
    <w:p w14:paraId="68C908C4" w14:textId="77777777" w:rsidR="00E36158" w:rsidRPr="00F247FF" w:rsidRDefault="00E36158" w:rsidP="00E36158">
      <w:pPr>
        <w:numPr>
          <w:ilvl w:val="0"/>
          <w:numId w:val="6"/>
        </w:numPr>
        <w:spacing w:after="0" w:line="240" w:lineRule="auto"/>
        <w:rPr>
          <w:szCs w:val="20"/>
        </w:rPr>
      </w:pPr>
      <w:r w:rsidRPr="00F247FF">
        <w:rPr>
          <w:szCs w:val="20"/>
        </w:rPr>
        <w:t>zabezpečení pravidelného svozu v plném rozsahu i o státních svátcích</w:t>
      </w:r>
    </w:p>
    <w:p w14:paraId="03622C96" w14:textId="77777777" w:rsidR="00E36158" w:rsidRPr="00F247FF" w:rsidRDefault="00E36158" w:rsidP="00E36158">
      <w:pPr>
        <w:numPr>
          <w:ilvl w:val="0"/>
          <w:numId w:val="6"/>
        </w:numPr>
        <w:spacing w:after="0" w:line="240" w:lineRule="auto"/>
        <w:rPr>
          <w:szCs w:val="20"/>
        </w:rPr>
      </w:pPr>
      <w:r w:rsidRPr="00F247FF">
        <w:rPr>
          <w:szCs w:val="20"/>
        </w:rPr>
        <w:t>zabezpečení dodržování platných obecně závazných předpisů v oblasti odpadového hospodářství a zabezpečení povinností z nich vyplývajících, a to zejména:</w:t>
      </w:r>
    </w:p>
    <w:p w14:paraId="685520C0" w14:textId="77777777" w:rsidR="00E36158" w:rsidRPr="00F247FF" w:rsidRDefault="00E36158" w:rsidP="00E36158">
      <w:pPr>
        <w:numPr>
          <w:ilvl w:val="1"/>
          <w:numId w:val="4"/>
        </w:numPr>
        <w:spacing w:after="0" w:line="240" w:lineRule="auto"/>
        <w:ind w:left="1656"/>
        <w:rPr>
          <w:szCs w:val="20"/>
        </w:rPr>
      </w:pPr>
      <w:r w:rsidRPr="00F247FF">
        <w:rPr>
          <w:szCs w:val="20"/>
        </w:rPr>
        <w:t>odpady zařazovat podle druhů a kategorií stanovených v katalogu odpadů</w:t>
      </w:r>
    </w:p>
    <w:p w14:paraId="24D650AD" w14:textId="77777777" w:rsidR="00E36158" w:rsidRPr="00F247FF" w:rsidRDefault="00E36158" w:rsidP="00E36158">
      <w:pPr>
        <w:numPr>
          <w:ilvl w:val="1"/>
          <w:numId w:val="4"/>
        </w:numPr>
        <w:spacing w:after="0" w:line="240" w:lineRule="auto"/>
        <w:ind w:left="1656"/>
        <w:rPr>
          <w:szCs w:val="20"/>
        </w:rPr>
      </w:pPr>
      <w:r w:rsidRPr="00F247FF">
        <w:rPr>
          <w:szCs w:val="20"/>
        </w:rPr>
        <w:t>odpady, které sám nemůže využít, trvale nabízet k využití jiné právnické nebo fyzické osobě oprávněné k </w:t>
      </w:r>
      <w:proofErr w:type="gramStart"/>
      <w:r w:rsidRPr="00F247FF">
        <w:rPr>
          <w:szCs w:val="20"/>
        </w:rPr>
        <w:t>podnikání</w:t>
      </w:r>
      <w:proofErr w:type="gramEnd"/>
      <w:r w:rsidRPr="00F247FF">
        <w:rPr>
          <w:szCs w:val="20"/>
        </w:rPr>
        <w:t xml:space="preserve"> a to buď přímo, nebo prostřednictvím třetích osob</w:t>
      </w:r>
    </w:p>
    <w:p w14:paraId="4CE1B80A" w14:textId="77777777" w:rsidR="00E36158" w:rsidRPr="00F247FF" w:rsidRDefault="00E36158" w:rsidP="00E36158">
      <w:pPr>
        <w:numPr>
          <w:ilvl w:val="1"/>
          <w:numId w:val="4"/>
        </w:numPr>
        <w:spacing w:after="0" w:line="240" w:lineRule="auto"/>
        <w:ind w:left="1656"/>
        <w:rPr>
          <w:szCs w:val="20"/>
        </w:rPr>
      </w:pPr>
      <w:r w:rsidRPr="00F247FF">
        <w:rPr>
          <w:szCs w:val="20"/>
        </w:rPr>
        <w:t>u odpadů, které nelze využít, zajistit jejich odstranění</w:t>
      </w:r>
    </w:p>
    <w:p w14:paraId="0A5E4482" w14:textId="77777777" w:rsidR="00E36158" w:rsidRPr="00F247FF" w:rsidRDefault="00E36158" w:rsidP="00E36158">
      <w:pPr>
        <w:numPr>
          <w:ilvl w:val="1"/>
          <w:numId w:val="4"/>
        </w:numPr>
        <w:spacing w:after="0" w:line="240" w:lineRule="auto"/>
        <w:ind w:left="1656"/>
        <w:rPr>
          <w:szCs w:val="20"/>
        </w:rPr>
      </w:pPr>
      <w:r w:rsidRPr="00F247FF">
        <w:rPr>
          <w:szCs w:val="20"/>
        </w:rPr>
        <w:t>shromažďovat odpady utříděné podle jednotlivých druhů a kategorií</w:t>
      </w:r>
    </w:p>
    <w:p w14:paraId="5D76DFC7" w14:textId="77777777" w:rsidR="00E36158" w:rsidRPr="00F247FF" w:rsidRDefault="00E36158" w:rsidP="00E36158">
      <w:pPr>
        <w:numPr>
          <w:ilvl w:val="1"/>
          <w:numId w:val="4"/>
        </w:numPr>
        <w:spacing w:after="0" w:line="240" w:lineRule="auto"/>
        <w:ind w:left="1656"/>
        <w:rPr>
          <w:szCs w:val="20"/>
        </w:rPr>
      </w:pPr>
      <w:r w:rsidRPr="00F247FF">
        <w:rPr>
          <w:szCs w:val="20"/>
        </w:rPr>
        <w:t>zabezpečit odpady před nežádoucím znehodnocením, odcizením nebo únikem</w:t>
      </w:r>
    </w:p>
    <w:p w14:paraId="3473CA1B" w14:textId="77777777" w:rsidR="00E36158" w:rsidRPr="00F247FF" w:rsidRDefault="00E36158" w:rsidP="00E36158">
      <w:pPr>
        <w:numPr>
          <w:ilvl w:val="1"/>
          <w:numId w:val="4"/>
        </w:numPr>
        <w:spacing w:after="0" w:line="240" w:lineRule="auto"/>
        <w:ind w:left="1656"/>
        <w:rPr>
          <w:szCs w:val="20"/>
        </w:rPr>
      </w:pPr>
      <w:r w:rsidRPr="00F247FF">
        <w:rPr>
          <w:szCs w:val="20"/>
        </w:rPr>
        <w:t>vést průběžnou evidenci o odpadech a provádět nebo spolupracovat při ohlašování odpadů v souladu s platnými obecně závaznými předpisy</w:t>
      </w:r>
    </w:p>
    <w:p w14:paraId="591D4E77" w14:textId="77777777" w:rsidR="00E36158" w:rsidRPr="00F247FF" w:rsidRDefault="00E36158" w:rsidP="00E36158">
      <w:pPr>
        <w:pStyle w:val="Zkladntext"/>
        <w:numPr>
          <w:ilvl w:val="1"/>
          <w:numId w:val="4"/>
        </w:numPr>
        <w:ind w:left="1656"/>
        <w:jc w:val="both"/>
        <w:rPr>
          <w:rFonts w:ascii="Tahoma" w:hAnsi="Tahoma" w:cs="Tahoma"/>
          <w:color w:val="auto"/>
          <w:sz w:val="20"/>
        </w:rPr>
      </w:pPr>
      <w:r w:rsidRPr="00F247FF">
        <w:rPr>
          <w:rFonts w:ascii="Tahoma" w:hAnsi="Tahoma" w:cs="Tahoma"/>
          <w:color w:val="auto"/>
          <w:sz w:val="20"/>
        </w:rPr>
        <w:t>zajistit přednostní využití odpadů před jejich odstraněním</w:t>
      </w:r>
    </w:p>
    <w:p w14:paraId="54581135" w14:textId="77777777" w:rsidR="00E36158" w:rsidRPr="00F247FF" w:rsidRDefault="00E36158" w:rsidP="00E36158">
      <w:pPr>
        <w:pStyle w:val="Zkladntext"/>
        <w:numPr>
          <w:ilvl w:val="1"/>
          <w:numId w:val="2"/>
        </w:numPr>
        <w:spacing w:before="120" w:after="120" w:line="276" w:lineRule="auto"/>
        <w:ind w:left="573" w:hanging="573"/>
        <w:jc w:val="both"/>
        <w:rPr>
          <w:rFonts w:ascii="Tahoma" w:hAnsi="Tahoma" w:cs="Tahoma"/>
          <w:color w:val="auto"/>
          <w:sz w:val="20"/>
        </w:rPr>
      </w:pPr>
      <w:r w:rsidRPr="00F247FF">
        <w:rPr>
          <w:rFonts w:ascii="Tahoma" w:hAnsi="Tahoma" w:cs="Tahoma"/>
          <w:color w:val="auto"/>
          <w:sz w:val="20"/>
        </w:rPr>
        <w:t xml:space="preserve">Sběr odpadů bude probíhat dle následujícího </w:t>
      </w:r>
      <w:proofErr w:type="gramStart"/>
      <w:r w:rsidRPr="00F247FF">
        <w:rPr>
          <w:rFonts w:ascii="Tahoma" w:hAnsi="Tahoma" w:cs="Tahoma"/>
          <w:color w:val="auto"/>
          <w:sz w:val="20"/>
        </w:rPr>
        <w:t>schématu - pro</w:t>
      </w:r>
      <w:proofErr w:type="gramEnd"/>
      <w:r w:rsidRPr="00F247FF">
        <w:rPr>
          <w:rFonts w:ascii="Tahoma" w:hAnsi="Tahoma" w:cs="Tahoma"/>
          <w:color w:val="auto"/>
          <w:sz w:val="20"/>
        </w:rPr>
        <w:t xml:space="preserve"> ukládání vytříděných plastů budou využívány kontejnery 1100 l s horním výsypem. Nádoby na odpad jsou ve vlastnictví společnosti EKO-KOM a.s. </w:t>
      </w:r>
    </w:p>
    <w:p w14:paraId="51990042" w14:textId="1F31EEDA" w:rsidR="00E36158" w:rsidRPr="00F247FF" w:rsidRDefault="00E36158" w:rsidP="00E36158">
      <w:pPr>
        <w:pStyle w:val="Zkladntext"/>
        <w:numPr>
          <w:ilvl w:val="1"/>
          <w:numId w:val="2"/>
        </w:numPr>
        <w:spacing w:before="120" w:after="120" w:line="276" w:lineRule="auto"/>
        <w:ind w:left="573" w:hanging="573"/>
        <w:jc w:val="both"/>
        <w:rPr>
          <w:rFonts w:ascii="Tahoma" w:hAnsi="Tahoma" w:cs="Tahoma"/>
          <w:color w:val="auto"/>
          <w:sz w:val="20"/>
        </w:rPr>
      </w:pPr>
      <w:r w:rsidRPr="00F247FF">
        <w:rPr>
          <w:rFonts w:ascii="Tahoma" w:hAnsi="Tahoma" w:cs="Tahoma"/>
          <w:color w:val="auto"/>
          <w:sz w:val="20"/>
        </w:rPr>
        <w:t xml:space="preserve">Sběr a svoz plastů bude probíhat tak, aby ve městě nedocházelo k přeplňování kontejnerů. Svozy plastů budou zpravidla prováděny 1–3x týdně, svozovými dny budou pondělí, </w:t>
      </w:r>
      <w:r w:rsidR="00545771">
        <w:rPr>
          <w:rFonts w:ascii="Tahoma" w:hAnsi="Tahoma" w:cs="Tahoma"/>
          <w:color w:val="auto"/>
          <w:sz w:val="20"/>
        </w:rPr>
        <w:t>středa</w:t>
      </w:r>
      <w:r w:rsidRPr="00F247FF">
        <w:rPr>
          <w:rFonts w:ascii="Tahoma" w:hAnsi="Tahoma" w:cs="Tahoma"/>
          <w:color w:val="auto"/>
          <w:sz w:val="20"/>
        </w:rPr>
        <w:t xml:space="preserve"> a </w:t>
      </w:r>
      <w:r w:rsidR="00545771">
        <w:rPr>
          <w:rFonts w:ascii="Tahoma" w:hAnsi="Tahoma" w:cs="Tahoma"/>
          <w:color w:val="auto"/>
          <w:sz w:val="20"/>
        </w:rPr>
        <w:t>pátek, příp. pondělí, čtvrtek a sobota</w:t>
      </w:r>
      <w:r w:rsidRPr="00F247FF">
        <w:rPr>
          <w:rFonts w:ascii="Tahoma" w:hAnsi="Tahoma" w:cs="Tahoma"/>
          <w:color w:val="auto"/>
          <w:sz w:val="20"/>
        </w:rPr>
        <w:t>. Na základě požadavku Objednatele zajistí Zhotovitel na frekventovaných stanovištích svoz 3x týdně. V případě upozornění na přeplněný kontejner zajistí Zhotovitel nejpozději do dvou pracovních dnů jeho vyvezení.</w:t>
      </w:r>
    </w:p>
    <w:p w14:paraId="75ABD44B" w14:textId="77777777" w:rsidR="00E36158" w:rsidRPr="00F247FF" w:rsidRDefault="00E36158" w:rsidP="00E36158">
      <w:pPr>
        <w:pStyle w:val="Zkladntext"/>
        <w:numPr>
          <w:ilvl w:val="1"/>
          <w:numId w:val="2"/>
        </w:numPr>
        <w:spacing w:before="120" w:after="120" w:line="276" w:lineRule="auto"/>
        <w:ind w:left="573" w:hanging="573"/>
        <w:jc w:val="both"/>
        <w:rPr>
          <w:rFonts w:ascii="Tahoma" w:hAnsi="Tahoma" w:cs="Tahoma"/>
          <w:color w:val="auto"/>
          <w:sz w:val="20"/>
        </w:rPr>
      </w:pPr>
      <w:r w:rsidRPr="00F247FF">
        <w:rPr>
          <w:rFonts w:ascii="Tahoma" w:hAnsi="Tahoma" w:cs="Tahoma"/>
          <w:color w:val="auto"/>
          <w:sz w:val="20"/>
        </w:rPr>
        <w:t>Zhotovitel 1x měsíčně převezme plastový odpad z pytlového svozu, který po městě zajišťují Technické služby.</w:t>
      </w:r>
    </w:p>
    <w:p w14:paraId="5BFC25CC" w14:textId="16F43383" w:rsidR="00E36158" w:rsidRDefault="00E36158" w:rsidP="00E36158">
      <w:pPr>
        <w:pStyle w:val="Zkladntext"/>
        <w:numPr>
          <w:ilvl w:val="1"/>
          <w:numId w:val="2"/>
        </w:numPr>
        <w:spacing w:before="120" w:after="120" w:line="276" w:lineRule="auto"/>
        <w:ind w:left="573" w:hanging="573"/>
        <w:jc w:val="both"/>
        <w:rPr>
          <w:rFonts w:ascii="Tahoma" w:hAnsi="Tahoma" w:cs="Tahoma"/>
          <w:color w:val="auto"/>
          <w:sz w:val="20"/>
        </w:rPr>
      </w:pPr>
      <w:r w:rsidRPr="00F247FF">
        <w:rPr>
          <w:rFonts w:ascii="Tahoma" w:hAnsi="Tahoma" w:cs="Tahoma"/>
          <w:color w:val="auto"/>
          <w:sz w:val="20"/>
        </w:rPr>
        <w:t>V průběhu kalendářního roku bude o případných změnách v počtu a typu sběrných nádob, svozových režimů apod. vedena vzájemná evidence.</w:t>
      </w:r>
    </w:p>
    <w:p w14:paraId="3168DDA4" w14:textId="77777777" w:rsidR="00F247FF" w:rsidRPr="00F247FF" w:rsidRDefault="00F247FF" w:rsidP="00F247FF">
      <w:pPr>
        <w:pStyle w:val="Zkladntext"/>
        <w:spacing w:before="120" w:after="120" w:line="276" w:lineRule="auto"/>
        <w:ind w:left="573"/>
        <w:jc w:val="both"/>
        <w:rPr>
          <w:rFonts w:ascii="Tahoma" w:hAnsi="Tahoma" w:cs="Tahoma"/>
          <w:color w:val="auto"/>
          <w:sz w:val="20"/>
        </w:rPr>
      </w:pPr>
    </w:p>
    <w:p w14:paraId="7342FA51" w14:textId="77777777" w:rsidR="00E36158" w:rsidRPr="00F247FF" w:rsidRDefault="00E36158" w:rsidP="00F247FF">
      <w:pPr>
        <w:pStyle w:val="Zkladntext"/>
        <w:tabs>
          <w:tab w:val="left" w:pos="567"/>
        </w:tabs>
        <w:spacing w:before="120" w:after="120" w:line="276" w:lineRule="auto"/>
        <w:ind w:left="567" w:hanging="567"/>
        <w:outlineLvl w:val="0"/>
        <w:rPr>
          <w:rFonts w:ascii="Tahoma" w:hAnsi="Tahoma" w:cs="Tahoma"/>
          <w:b/>
          <w:color w:val="C00000"/>
          <w:szCs w:val="24"/>
        </w:rPr>
      </w:pPr>
      <w:r w:rsidRPr="00F247FF">
        <w:rPr>
          <w:rFonts w:ascii="Tahoma" w:hAnsi="Tahoma" w:cs="Tahoma"/>
          <w:b/>
          <w:color w:val="C00000"/>
          <w:szCs w:val="24"/>
        </w:rPr>
        <w:t>IV.</w:t>
      </w:r>
      <w:r w:rsidRPr="00F247FF">
        <w:rPr>
          <w:rFonts w:ascii="Tahoma" w:hAnsi="Tahoma" w:cs="Tahoma"/>
          <w:b/>
          <w:color w:val="C00000"/>
          <w:szCs w:val="24"/>
        </w:rPr>
        <w:tab/>
      </w:r>
      <w:r w:rsidRPr="007B5AE2">
        <w:rPr>
          <w:rFonts w:ascii="Tahoma" w:hAnsi="Tahoma" w:cs="Tahoma"/>
          <w:b/>
          <w:caps/>
          <w:color w:val="C00000"/>
          <w:szCs w:val="24"/>
        </w:rPr>
        <w:t>Zahájení a místo plnění</w:t>
      </w:r>
    </w:p>
    <w:p w14:paraId="6B89F540" w14:textId="10E63B99" w:rsidR="00E36158" w:rsidRDefault="00E36158" w:rsidP="00E36158">
      <w:pPr>
        <w:pStyle w:val="Zkladntext"/>
        <w:numPr>
          <w:ilvl w:val="1"/>
          <w:numId w:val="1"/>
        </w:numPr>
        <w:spacing w:before="120" w:after="120" w:line="276" w:lineRule="auto"/>
        <w:ind w:left="573" w:hanging="573"/>
        <w:jc w:val="both"/>
        <w:rPr>
          <w:rFonts w:ascii="Tahoma" w:hAnsi="Tahoma" w:cs="Tahoma"/>
          <w:color w:val="auto"/>
          <w:sz w:val="20"/>
        </w:rPr>
      </w:pPr>
      <w:r w:rsidRPr="00F247FF">
        <w:rPr>
          <w:rFonts w:ascii="Tahoma" w:hAnsi="Tahoma" w:cs="Tahoma"/>
          <w:color w:val="auto"/>
          <w:sz w:val="20"/>
        </w:rPr>
        <w:t xml:space="preserve">Zhotovitel se zavazuje Objednateli zahájit svozovou službu v rozsahu dle čl. II. odst. 2.1 této smlouvy od 1. </w:t>
      </w:r>
      <w:r w:rsidR="00294C93">
        <w:rPr>
          <w:rFonts w:ascii="Tahoma" w:hAnsi="Tahoma" w:cs="Tahoma"/>
          <w:color w:val="auto"/>
          <w:sz w:val="20"/>
        </w:rPr>
        <w:t>1</w:t>
      </w:r>
      <w:r w:rsidRPr="00F247FF">
        <w:rPr>
          <w:rFonts w:ascii="Tahoma" w:hAnsi="Tahoma" w:cs="Tahoma"/>
          <w:color w:val="auto"/>
          <w:sz w:val="20"/>
        </w:rPr>
        <w:t>. 202</w:t>
      </w:r>
      <w:r w:rsidR="00545771">
        <w:rPr>
          <w:rFonts w:ascii="Tahoma" w:hAnsi="Tahoma" w:cs="Tahoma"/>
          <w:color w:val="auto"/>
          <w:sz w:val="20"/>
        </w:rPr>
        <w:t>6</w:t>
      </w:r>
      <w:r w:rsidRPr="00F247FF">
        <w:rPr>
          <w:rFonts w:ascii="Tahoma" w:hAnsi="Tahoma" w:cs="Tahoma"/>
          <w:color w:val="auto"/>
          <w:sz w:val="20"/>
        </w:rPr>
        <w:t xml:space="preserve"> po celém správním území města Dvůr Králové nad Labem (tj. katastrální území Dvůr Králové nad Labem, Lipnice u Dvora Králové, </w:t>
      </w:r>
      <w:proofErr w:type="spellStart"/>
      <w:r w:rsidRPr="00F247FF">
        <w:rPr>
          <w:rFonts w:ascii="Tahoma" w:hAnsi="Tahoma" w:cs="Tahoma"/>
          <w:color w:val="auto"/>
          <w:sz w:val="20"/>
        </w:rPr>
        <w:t>Verdek</w:t>
      </w:r>
      <w:proofErr w:type="spellEnd"/>
      <w:r w:rsidRPr="00F247FF">
        <w:rPr>
          <w:rFonts w:ascii="Tahoma" w:hAnsi="Tahoma" w:cs="Tahoma"/>
          <w:color w:val="auto"/>
          <w:sz w:val="20"/>
        </w:rPr>
        <w:t xml:space="preserve">, Zboží, </w:t>
      </w:r>
      <w:proofErr w:type="spellStart"/>
      <w:r w:rsidRPr="00F247FF">
        <w:rPr>
          <w:rFonts w:ascii="Tahoma" w:hAnsi="Tahoma" w:cs="Tahoma"/>
          <w:color w:val="auto"/>
          <w:sz w:val="20"/>
        </w:rPr>
        <w:t>Žirecká</w:t>
      </w:r>
      <w:proofErr w:type="spellEnd"/>
      <w:r w:rsidRPr="00F247FF">
        <w:rPr>
          <w:rFonts w:ascii="Tahoma" w:hAnsi="Tahoma" w:cs="Tahoma"/>
          <w:color w:val="auto"/>
          <w:sz w:val="20"/>
        </w:rPr>
        <w:t xml:space="preserve"> </w:t>
      </w:r>
      <w:proofErr w:type="spellStart"/>
      <w:r w:rsidRPr="00F247FF">
        <w:rPr>
          <w:rFonts w:ascii="Tahoma" w:hAnsi="Tahoma" w:cs="Tahoma"/>
          <w:color w:val="auto"/>
          <w:sz w:val="20"/>
        </w:rPr>
        <w:t>Podstráň</w:t>
      </w:r>
      <w:proofErr w:type="spellEnd"/>
      <w:r w:rsidRPr="00F247FF">
        <w:rPr>
          <w:rFonts w:ascii="Tahoma" w:hAnsi="Tahoma" w:cs="Tahoma"/>
          <w:color w:val="auto"/>
          <w:sz w:val="20"/>
        </w:rPr>
        <w:t xml:space="preserve">, </w:t>
      </w:r>
      <w:proofErr w:type="spellStart"/>
      <w:r w:rsidRPr="00F247FF">
        <w:rPr>
          <w:rFonts w:ascii="Tahoma" w:hAnsi="Tahoma" w:cs="Tahoma"/>
          <w:color w:val="auto"/>
          <w:sz w:val="20"/>
        </w:rPr>
        <w:t>Žireč</w:t>
      </w:r>
      <w:proofErr w:type="spellEnd"/>
      <w:r w:rsidRPr="00F247FF">
        <w:rPr>
          <w:rFonts w:ascii="Tahoma" w:hAnsi="Tahoma" w:cs="Tahoma"/>
          <w:color w:val="auto"/>
          <w:sz w:val="20"/>
        </w:rPr>
        <w:t xml:space="preserve"> Ves, </w:t>
      </w:r>
      <w:proofErr w:type="spellStart"/>
      <w:r w:rsidRPr="00F247FF">
        <w:rPr>
          <w:rFonts w:ascii="Tahoma" w:hAnsi="Tahoma" w:cs="Tahoma"/>
          <w:color w:val="auto"/>
          <w:sz w:val="20"/>
        </w:rPr>
        <w:t>Žireč</w:t>
      </w:r>
      <w:proofErr w:type="spellEnd"/>
      <w:r w:rsidRPr="00F247FF">
        <w:rPr>
          <w:rFonts w:ascii="Tahoma" w:hAnsi="Tahoma" w:cs="Tahoma"/>
          <w:color w:val="auto"/>
          <w:sz w:val="20"/>
        </w:rPr>
        <w:t xml:space="preserve"> Městys, </w:t>
      </w:r>
      <w:proofErr w:type="spellStart"/>
      <w:r w:rsidRPr="00F247FF">
        <w:rPr>
          <w:rFonts w:ascii="Tahoma" w:hAnsi="Tahoma" w:cs="Tahoma"/>
          <w:color w:val="auto"/>
          <w:sz w:val="20"/>
        </w:rPr>
        <w:t>Sylvárov</w:t>
      </w:r>
      <w:proofErr w:type="spellEnd"/>
      <w:r w:rsidRPr="00F247FF">
        <w:rPr>
          <w:rFonts w:ascii="Tahoma" w:hAnsi="Tahoma" w:cs="Tahoma"/>
          <w:color w:val="auto"/>
          <w:sz w:val="20"/>
        </w:rPr>
        <w:t>).</w:t>
      </w:r>
    </w:p>
    <w:p w14:paraId="7BCB1063" w14:textId="38409921" w:rsidR="002B238A" w:rsidRDefault="002B238A" w:rsidP="002B238A">
      <w:pPr>
        <w:pStyle w:val="Zkladntext"/>
        <w:spacing w:before="120" w:after="120" w:line="276" w:lineRule="auto"/>
        <w:jc w:val="both"/>
        <w:rPr>
          <w:rFonts w:ascii="Tahoma" w:hAnsi="Tahoma" w:cs="Tahoma"/>
          <w:color w:val="auto"/>
          <w:sz w:val="20"/>
        </w:rPr>
      </w:pPr>
    </w:p>
    <w:p w14:paraId="213F67DF" w14:textId="1880AA89" w:rsidR="002B238A" w:rsidRDefault="002B238A" w:rsidP="002B238A">
      <w:pPr>
        <w:pStyle w:val="Zkladntext"/>
        <w:spacing w:before="120" w:after="120" w:line="276" w:lineRule="auto"/>
        <w:jc w:val="both"/>
        <w:rPr>
          <w:rFonts w:ascii="Tahoma" w:hAnsi="Tahoma" w:cs="Tahoma"/>
          <w:color w:val="auto"/>
          <w:sz w:val="20"/>
        </w:rPr>
      </w:pPr>
    </w:p>
    <w:p w14:paraId="1B1AF90D" w14:textId="77777777" w:rsidR="002B238A" w:rsidRPr="00F247FF" w:rsidRDefault="002B238A" w:rsidP="002B238A">
      <w:pPr>
        <w:pStyle w:val="Zkladntext"/>
        <w:spacing w:before="120" w:after="120" w:line="276" w:lineRule="auto"/>
        <w:jc w:val="both"/>
        <w:rPr>
          <w:rFonts w:ascii="Tahoma" w:hAnsi="Tahoma" w:cs="Tahoma"/>
          <w:color w:val="auto"/>
          <w:sz w:val="20"/>
        </w:rPr>
      </w:pPr>
    </w:p>
    <w:p w14:paraId="269293F5" w14:textId="77777777" w:rsidR="00E36158" w:rsidRPr="00F247FF" w:rsidRDefault="00E36158" w:rsidP="00E36158">
      <w:pPr>
        <w:pStyle w:val="Zkladntext"/>
        <w:tabs>
          <w:tab w:val="left" w:pos="567"/>
        </w:tabs>
        <w:spacing w:before="120" w:after="120" w:line="276" w:lineRule="auto"/>
        <w:ind w:left="567" w:hanging="567"/>
        <w:jc w:val="center"/>
        <w:outlineLvl w:val="0"/>
        <w:rPr>
          <w:rFonts w:ascii="Tahoma" w:hAnsi="Tahoma" w:cs="Tahoma"/>
          <w:b/>
          <w:color w:val="auto"/>
          <w:sz w:val="20"/>
        </w:rPr>
      </w:pPr>
    </w:p>
    <w:p w14:paraId="6042F3A5" w14:textId="77777777" w:rsidR="00E36158" w:rsidRPr="00F247FF" w:rsidRDefault="00E36158" w:rsidP="00F247FF">
      <w:pPr>
        <w:pStyle w:val="Zkladntext"/>
        <w:tabs>
          <w:tab w:val="left" w:pos="567"/>
        </w:tabs>
        <w:spacing w:before="120" w:after="120" w:line="276" w:lineRule="auto"/>
        <w:ind w:left="567" w:hanging="567"/>
        <w:outlineLvl w:val="0"/>
        <w:rPr>
          <w:rFonts w:ascii="Tahoma" w:hAnsi="Tahoma" w:cs="Tahoma"/>
          <w:b/>
          <w:color w:val="C00000"/>
          <w:szCs w:val="24"/>
        </w:rPr>
      </w:pPr>
      <w:r w:rsidRPr="00F247FF">
        <w:rPr>
          <w:rFonts w:ascii="Tahoma" w:hAnsi="Tahoma" w:cs="Tahoma"/>
          <w:b/>
          <w:color w:val="C00000"/>
          <w:szCs w:val="24"/>
        </w:rPr>
        <w:t>V.</w:t>
      </w:r>
      <w:r w:rsidRPr="00F247FF">
        <w:rPr>
          <w:rFonts w:ascii="Tahoma" w:hAnsi="Tahoma" w:cs="Tahoma"/>
          <w:b/>
          <w:color w:val="C00000"/>
          <w:szCs w:val="24"/>
        </w:rPr>
        <w:tab/>
      </w:r>
      <w:r w:rsidRPr="007B5AE2">
        <w:rPr>
          <w:rFonts w:ascii="Tahoma" w:hAnsi="Tahoma" w:cs="Tahoma"/>
          <w:b/>
          <w:caps/>
          <w:color w:val="C00000"/>
          <w:szCs w:val="24"/>
        </w:rPr>
        <w:t>Cena plnění</w:t>
      </w:r>
    </w:p>
    <w:p w14:paraId="5E247397" w14:textId="2530CFBB" w:rsidR="00E36158" w:rsidRPr="00F247FF" w:rsidRDefault="00E36158" w:rsidP="002B238A">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5.1.</w:t>
      </w:r>
      <w:r w:rsidRPr="00F247FF">
        <w:rPr>
          <w:rFonts w:ascii="Tahoma" w:hAnsi="Tahoma" w:cs="Tahoma"/>
          <w:color w:val="auto"/>
          <w:sz w:val="20"/>
        </w:rPr>
        <w:tab/>
        <w:t xml:space="preserve">Zhotovitel a Objednatel sjednávají cenu za poskytovanou službu dle nabídky Zhotovitele a v rozsahu dle čl. II. odst. 2.1. této </w:t>
      </w:r>
      <w:proofErr w:type="gramStart"/>
      <w:r w:rsidRPr="00F247FF">
        <w:rPr>
          <w:rFonts w:ascii="Tahoma" w:hAnsi="Tahoma" w:cs="Tahoma"/>
          <w:color w:val="auto"/>
          <w:sz w:val="20"/>
        </w:rPr>
        <w:t>smlouvy</w:t>
      </w:r>
      <w:proofErr w:type="gramEnd"/>
      <w:r w:rsidRPr="00F247FF">
        <w:rPr>
          <w:rFonts w:ascii="Tahoma" w:hAnsi="Tahoma" w:cs="Tahoma"/>
          <w:color w:val="auto"/>
          <w:sz w:val="20"/>
        </w:rPr>
        <w:t xml:space="preserve"> a to ve výši:</w:t>
      </w:r>
    </w:p>
    <w:p w14:paraId="37734777" w14:textId="77777777" w:rsidR="00E36158" w:rsidRPr="00F247FF" w:rsidRDefault="00E36158" w:rsidP="00E36158">
      <w:pPr>
        <w:pStyle w:val="Zkladntext"/>
        <w:ind w:left="567" w:hanging="567"/>
        <w:jc w:val="both"/>
        <w:rPr>
          <w:rFonts w:ascii="Tahoma" w:hAnsi="Tahoma" w:cs="Tahoma"/>
          <w:color w:val="auto"/>
          <w:sz w:val="20"/>
        </w:rPr>
      </w:pPr>
    </w:p>
    <w:p w14:paraId="5C897160" w14:textId="65A44F58" w:rsidR="00E36158" w:rsidRPr="00F247FF" w:rsidRDefault="00E36158" w:rsidP="00E36158">
      <w:pPr>
        <w:pStyle w:val="Zkladntext"/>
        <w:tabs>
          <w:tab w:val="left" w:pos="1485"/>
        </w:tabs>
        <w:ind w:left="567" w:hanging="567"/>
        <w:jc w:val="center"/>
        <w:rPr>
          <w:rFonts w:ascii="Tahoma" w:hAnsi="Tahoma" w:cs="Tahoma"/>
          <w:b/>
          <w:color w:val="auto"/>
          <w:sz w:val="20"/>
        </w:rPr>
      </w:pPr>
      <w:r w:rsidRPr="00F247FF">
        <w:rPr>
          <w:rFonts w:ascii="Tahoma" w:hAnsi="Tahoma" w:cs="Tahoma"/>
          <w:color w:val="auto"/>
          <w:sz w:val="20"/>
          <w:highlight w:val="cyan"/>
        </w:rPr>
        <w:t xml:space="preserve">[bude doplněno před uzavřením smlouvy] </w:t>
      </w:r>
      <w:r w:rsidRPr="00F247FF">
        <w:rPr>
          <w:rFonts w:ascii="Tahoma" w:hAnsi="Tahoma" w:cs="Tahoma"/>
          <w:b/>
          <w:color w:val="auto"/>
          <w:sz w:val="20"/>
        </w:rPr>
        <w:t>Kč / 1 výsyp / 1 kontejner o objemu 1 100 l na plasty</w:t>
      </w:r>
    </w:p>
    <w:p w14:paraId="1FCF6537" w14:textId="77777777" w:rsidR="00E36158" w:rsidRPr="00F247FF" w:rsidRDefault="00E36158" w:rsidP="00E36158">
      <w:pPr>
        <w:pStyle w:val="Zkladntext"/>
        <w:tabs>
          <w:tab w:val="left" w:pos="567"/>
        </w:tabs>
        <w:ind w:left="567" w:hanging="567"/>
        <w:jc w:val="center"/>
        <w:rPr>
          <w:rFonts w:ascii="Tahoma" w:hAnsi="Tahoma" w:cs="Tahoma"/>
          <w:color w:val="auto"/>
          <w:sz w:val="20"/>
        </w:rPr>
      </w:pPr>
      <w:r w:rsidRPr="00F247FF">
        <w:rPr>
          <w:rFonts w:ascii="Tahoma" w:hAnsi="Tahoma" w:cs="Tahoma"/>
          <w:color w:val="auto"/>
          <w:sz w:val="20"/>
          <w:highlight w:val="cyan"/>
        </w:rPr>
        <w:t>[bude doplněno před uzavřením smlouvy]</w:t>
      </w:r>
      <w:r w:rsidRPr="00F247FF">
        <w:rPr>
          <w:rFonts w:ascii="Tahoma" w:hAnsi="Tahoma" w:cs="Tahoma"/>
          <w:b/>
          <w:color w:val="auto"/>
          <w:sz w:val="20"/>
        </w:rPr>
        <w:t xml:space="preserve"> Kč / 1 výsyp / 1 pytel o objemu 110 l na plasty</w:t>
      </w:r>
    </w:p>
    <w:p w14:paraId="726AB3B0" w14:textId="77777777" w:rsidR="00E36158" w:rsidRPr="00F247FF" w:rsidRDefault="00E36158" w:rsidP="00E36158">
      <w:pPr>
        <w:pStyle w:val="Zkladntext"/>
        <w:tabs>
          <w:tab w:val="left" w:pos="567"/>
        </w:tabs>
        <w:ind w:left="567" w:hanging="567"/>
        <w:jc w:val="both"/>
        <w:rPr>
          <w:rFonts w:ascii="Tahoma" w:hAnsi="Tahoma" w:cs="Tahoma"/>
          <w:color w:val="auto"/>
          <w:sz w:val="20"/>
        </w:rPr>
      </w:pPr>
    </w:p>
    <w:p w14:paraId="027C566F" w14:textId="77777777" w:rsidR="00E36158" w:rsidRPr="00F247FF" w:rsidRDefault="00E36158" w:rsidP="00E36158">
      <w:pPr>
        <w:pStyle w:val="Zkladntext"/>
        <w:numPr>
          <w:ilvl w:val="1"/>
          <w:numId w:val="5"/>
        </w:numPr>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Cena je uvedena bez DPH. Cena zahrnuje veškeré náklady na pořízení služby, náklady na sběr a svoz odpadu, manipulaci s kontejnery, přepravu odpadu k dalšímu využití či odstranění, na zajištění využití či odstranění odpadu, na úklid stanovišť kontejnerů, vedení evidence odpadů apod. Případné příjmy za prodej druhotné suroviny zůstávají ve vlastnictví Zhotovitele. Cena je nejvýše přípustná.</w:t>
      </w:r>
    </w:p>
    <w:p w14:paraId="770C9E96" w14:textId="1F0BA722" w:rsidR="00E36158" w:rsidRDefault="00E36158" w:rsidP="00E36158">
      <w:pPr>
        <w:pStyle w:val="Zkladntext"/>
        <w:numPr>
          <w:ilvl w:val="1"/>
          <w:numId w:val="5"/>
        </w:numPr>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 xml:space="preserve">V případě objednávky mimořádného svozu odpadu zůstávají zachovány ceny uvedené v tabulkách pro jednotlivé druhy odpadu. Rovněž v případě dohodnutého navýšení počtu sběrových míst rozmístěných po území města zůstávají uvedené jednotkové ceny ve stejné výši. </w:t>
      </w:r>
    </w:p>
    <w:p w14:paraId="1D1792EE" w14:textId="77777777" w:rsidR="00F247FF" w:rsidRPr="00F247FF" w:rsidRDefault="00F247FF" w:rsidP="00F247FF">
      <w:pPr>
        <w:pStyle w:val="Zkladntext"/>
        <w:spacing w:before="120" w:after="120" w:line="276" w:lineRule="auto"/>
        <w:ind w:left="567"/>
        <w:jc w:val="both"/>
        <w:rPr>
          <w:rFonts w:ascii="Tahoma" w:hAnsi="Tahoma" w:cs="Tahoma"/>
          <w:color w:val="auto"/>
          <w:sz w:val="20"/>
        </w:rPr>
      </w:pPr>
    </w:p>
    <w:p w14:paraId="3A2CDE86" w14:textId="77777777" w:rsidR="00E36158" w:rsidRPr="00F247FF" w:rsidRDefault="00E36158" w:rsidP="00F247FF">
      <w:pPr>
        <w:pStyle w:val="Zkladntext"/>
        <w:tabs>
          <w:tab w:val="left" w:pos="567"/>
        </w:tabs>
        <w:spacing w:before="120" w:after="120" w:line="276" w:lineRule="auto"/>
        <w:ind w:left="567" w:hanging="567"/>
        <w:outlineLvl w:val="0"/>
        <w:rPr>
          <w:rFonts w:ascii="Tahoma" w:hAnsi="Tahoma" w:cs="Tahoma"/>
          <w:b/>
          <w:color w:val="C00000"/>
          <w:szCs w:val="24"/>
        </w:rPr>
      </w:pPr>
      <w:r w:rsidRPr="00F247FF">
        <w:rPr>
          <w:rFonts w:ascii="Tahoma" w:hAnsi="Tahoma" w:cs="Tahoma"/>
          <w:b/>
          <w:color w:val="C00000"/>
          <w:szCs w:val="24"/>
        </w:rPr>
        <w:t>VI.</w:t>
      </w:r>
      <w:r w:rsidRPr="00F247FF">
        <w:rPr>
          <w:rFonts w:ascii="Tahoma" w:hAnsi="Tahoma" w:cs="Tahoma"/>
          <w:b/>
          <w:color w:val="C00000"/>
          <w:szCs w:val="24"/>
        </w:rPr>
        <w:tab/>
      </w:r>
      <w:r w:rsidRPr="007B5AE2">
        <w:rPr>
          <w:rFonts w:ascii="Tahoma" w:hAnsi="Tahoma" w:cs="Tahoma"/>
          <w:b/>
          <w:caps/>
          <w:color w:val="C00000"/>
          <w:szCs w:val="24"/>
        </w:rPr>
        <w:t>Platební podmínky</w:t>
      </w:r>
    </w:p>
    <w:p w14:paraId="6661992A"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6.1.</w:t>
      </w:r>
      <w:r w:rsidRPr="00F247FF">
        <w:rPr>
          <w:rFonts w:ascii="Tahoma" w:hAnsi="Tahoma" w:cs="Tahoma"/>
          <w:color w:val="auto"/>
          <w:sz w:val="20"/>
        </w:rPr>
        <w:tab/>
        <w:t xml:space="preserve">Provedené práce budou fakturovány v následujícím kalendářním měsíci. Splatnost faktury bude 14 dnů ode dne jejího doručení. Termínem úhrady se rozumí den potvrzení platebního příkazu bankou Objednatele. </w:t>
      </w:r>
    </w:p>
    <w:p w14:paraId="493DBBF8"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6.2.</w:t>
      </w:r>
      <w:r w:rsidRPr="00F247FF">
        <w:rPr>
          <w:rFonts w:ascii="Tahoma" w:hAnsi="Tahoma" w:cs="Tahoma"/>
          <w:color w:val="auto"/>
          <w:sz w:val="20"/>
        </w:rPr>
        <w:tab/>
        <w:t xml:space="preserve">Celková cena za službu v daném fakturačním období vznikne vynásobením uvedené jednotkové ceny skutečným počtem provedených výsypů kontejnerů rozmístěných po území města v daném fakturačním období. Celková cena za odvoz plastů z pytlového svozu vznikne vynásobením uvedené jednotkové ceny a skutečného počtu svezených pytlů v daném fakturačním období. </w:t>
      </w:r>
    </w:p>
    <w:p w14:paraId="6060FF85" w14:textId="2C6C6431" w:rsidR="00E36158"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6.3.</w:t>
      </w:r>
      <w:r w:rsidRPr="00F247FF">
        <w:rPr>
          <w:rFonts w:ascii="Tahoma" w:hAnsi="Tahoma" w:cs="Tahoma"/>
          <w:color w:val="auto"/>
          <w:sz w:val="20"/>
        </w:rPr>
        <w:tab/>
        <w:t xml:space="preserve">Cena za mimořádný svoz bude </w:t>
      </w:r>
      <w:proofErr w:type="gramStart"/>
      <w:r w:rsidRPr="00F247FF">
        <w:rPr>
          <w:rFonts w:ascii="Tahoma" w:hAnsi="Tahoma" w:cs="Tahoma"/>
          <w:color w:val="auto"/>
          <w:sz w:val="20"/>
        </w:rPr>
        <w:t>stanovena</w:t>
      </w:r>
      <w:proofErr w:type="gramEnd"/>
      <w:r w:rsidRPr="00F247FF">
        <w:rPr>
          <w:rFonts w:ascii="Tahoma" w:hAnsi="Tahoma" w:cs="Tahoma"/>
          <w:color w:val="auto"/>
          <w:sz w:val="20"/>
        </w:rPr>
        <w:t xml:space="preserve"> jakou součin příslušné jednotkové ceny a počtu rozmístěných nádob.</w:t>
      </w:r>
    </w:p>
    <w:p w14:paraId="554C7A53" w14:textId="77777777" w:rsidR="00F247FF" w:rsidRPr="00F247FF" w:rsidRDefault="00F247FF" w:rsidP="00F247FF">
      <w:pPr>
        <w:pStyle w:val="Zkladntext"/>
        <w:tabs>
          <w:tab w:val="left" w:pos="567"/>
        </w:tabs>
        <w:spacing w:before="120" w:after="120" w:line="276" w:lineRule="auto"/>
        <w:jc w:val="both"/>
        <w:rPr>
          <w:rFonts w:ascii="Tahoma" w:hAnsi="Tahoma" w:cs="Tahoma"/>
          <w:color w:val="auto"/>
          <w:sz w:val="20"/>
        </w:rPr>
      </w:pPr>
    </w:p>
    <w:p w14:paraId="043776C6" w14:textId="77777777" w:rsidR="00E36158" w:rsidRPr="00F247FF" w:rsidRDefault="00E36158" w:rsidP="00F247FF">
      <w:pPr>
        <w:pStyle w:val="Zkladntext"/>
        <w:tabs>
          <w:tab w:val="left" w:pos="567"/>
        </w:tabs>
        <w:spacing w:before="120" w:after="120" w:line="276" w:lineRule="auto"/>
        <w:ind w:left="567" w:hanging="567"/>
        <w:outlineLvl w:val="0"/>
        <w:rPr>
          <w:rFonts w:ascii="Tahoma" w:hAnsi="Tahoma" w:cs="Tahoma"/>
          <w:b/>
          <w:color w:val="C00000"/>
          <w:szCs w:val="24"/>
        </w:rPr>
      </w:pPr>
      <w:r w:rsidRPr="00F247FF">
        <w:rPr>
          <w:rFonts w:ascii="Tahoma" w:hAnsi="Tahoma" w:cs="Tahoma"/>
          <w:b/>
          <w:color w:val="C00000"/>
          <w:szCs w:val="24"/>
        </w:rPr>
        <w:t>VII.</w:t>
      </w:r>
      <w:r w:rsidRPr="00F247FF">
        <w:rPr>
          <w:rFonts w:ascii="Tahoma" w:hAnsi="Tahoma" w:cs="Tahoma"/>
          <w:b/>
          <w:color w:val="C00000"/>
          <w:szCs w:val="24"/>
        </w:rPr>
        <w:tab/>
      </w:r>
      <w:r w:rsidRPr="007B5AE2">
        <w:rPr>
          <w:rFonts w:ascii="Tahoma" w:hAnsi="Tahoma" w:cs="Tahoma"/>
          <w:b/>
          <w:caps/>
          <w:color w:val="C00000"/>
          <w:szCs w:val="24"/>
        </w:rPr>
        <w:t>Podmínky svozu</w:t>
      </w:r>
    </w:p>
    <w:p w14:paraId="5ED43B28"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7.1.</w:t>
      </w:r>
      <w:r w:rsidRPr="00F247FF">
        <w:rPr>
          <w:rFonts w:ascii="Tahoma" w:hAnsi="Tahoma" w:cs="Tahoma"/>
          <w:color w:val="auto"/>
          <w:sz w:val="20"/>
        </w:rPr>
        <w:tab/>
        <w:t>Objednatel odpovídá za přesné a včasné poskytnutí informací všem uživatelům sběrných nádob o druzích odpadů, které lze do kontejnerů odkládat.</w:t>
      </w:r>
    </w:p>
    <w:p w14:paraId="0EEE5456"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7.2.</w:t>
      </w:r>
      <w:r w:rsidRPr="00F247FF">
        <w:rPr>
          <w:rFonts w:ascii="Tahoma" w:hAnsi="Tahoma" w:cs="Tahoma"/>
          <w:color w:val="auto"/>
          <w:sz w:val="20"/>
        </w:rPr>
        <w:tab/>
        <w:t>V době svozu bude zajištěn dostatečný přístup svozového vozidla a jeho posádky k místu odebrání sběrné nádoby, umožňující snadnou a bezpečnou manipulaci se sběrnými nádobami bez narušení plynulosti poskytované služby. Sběrné nádoby budou po vyprázdnění vráceny zpět na místo odebrání.</w:t>
      </w:r>
    </w:p>
    <w:p w14:paraId="682622CF" w14:textId="77777777" w:rsidR="00E36158" w:rsidRPr="00F247FF" w:rsidRDefault="00E36158" w:rsidP="00E36158">
      <w:pPr>
        <w:pStyle w:val="Zkladntext"/>
        <w:tabs>
          <w:tab w:val="left" w:pos="567"/>
        </w:tabs>
        <w:spacing w:before="120" w:after="120" w:line="276" w:lineRule="auto"/>
        <w:ind w:left="567" w:hanging="567"/>
        <w:jc w:val="both"/>
        <w:outlineLvl w:val="0"/>
        <w:rPr>
          <w:rFonts w:ascii="Tahoma" w:hAnsi="Tahoma" w:cs="Tahoma"/>
          <w:color w:val="auto"/>
          <w:sz w:val="20"/>
        </w:rPr>
      </w:pPr>
      <w:r w:rsidRPr="00F247FF">
        <w:rPr>
          <w:rFonts w:ascii="Tahoma" w:hAnsi="Tahoma" w:cs="Tahoma"/>
          <w:color w:val="auto"/>
          <w:sz w:val="20"/>
        </w:rPr>
        <w:t>7.3.</w:t>
      </w:r>
      <w:r w:rsidRPr="00F247FF">
        <w:rPr>
          <w:rFonts w:ascii="Tahoma" w:hAnsi="Tahoma" w:cs="Tahoma"/>
          <w:color w:val="auto"/>
          <w:sz w:val="20"/>
        </w:rPr>
        <w:tab/>
        <w:t>V případě požadavku na navýšení počtu sběrových nádob v průběhu trvání této smlouvy zajistí Zhotovitel svoz i nově přidaných nádob pro jednotlivé druhy separovaných odpadů.</w:t>
      </w:r>
    </w:p>
    <w:p w14:paraId="1A12488D" w14:textId="77777777" w:rsidR="00E36158" w:rsidRPr="00F247FF" w:rsidRDefault="00E36158" w:rsidP="00E36158">
      <w:pPr>
        <w:pStyle w:val="Zkladntext"/>
        <w:tabs>
          <w:tab w:val="left" w:pos="567"/>
        </w:tabs>
        <w:spacing w:before="120" w:after="120" w:line="276" w:lineRule="auto"/>
        <w:ind w:left="567" w:hanging="567"/>
        <w:jc w:val="both"/>
        <w:outlineLvl w:val="0"/>
        <w:rPr>
          <w:rFonts w:ascii="Tahoma" w:hAnsi="Tahoma" w:cs="Tahoma"/>
          <w:color w:val="auto"/>
          <w:sz w:val="20"/>
        </w:rPr>
      </w:pPr>
      <w:r w:rsidRPr="00F247FF">
        <w:rPr>
          <w:rFonts w:ascii="Tahoma" w:hAnsi="Tahoma" w:cs="Tahoma"/>
          <w:color w:val="auto"/>
          <w:sz w:val="20"/>
        </w:rPr>
        <w:t>7.4.</w:t>
      </w:r>
      <w:r w:rsidRPr="00F247FF">
        <w:rPr>
          <w:rFonts w:ascii="Tahoma" w:hAnsi="Tahoma" w:cs="Tahoma"/>
          <w:color w:val="auto"/>
          <w:sz w:val="20"/>
        </w:rPr>
        <w:tab/>
        <w:t xml:space="preserve">Veškeré požadavky na změnu režimu svozové </w:t>
      </w:r>
      <w:proofErr w:type="gramStart"/>
      <w:r w:rsidRPr="00F247FF">
        <w:rPr>
          <w:rFonts w:ascii="Tahoma" w:hAnsi="Tahoma" w:cs="Tahoma"/>
          <w:color w:val="auto"/>
          <w:sz w:val="20"/>
        </w:rPr>
        <w:t>služby,</w:t>
      </w:r>
      <w:proofErr w:type="gramEnd"/>
      <w:r w:rsidRPr="00F247FF">
        <w:rPr>
          <w:rFonts w:ascii="Tahoma" w:hAnsi="Tahoma" w:cs="Tahoma"/>
          <w:color w:val="auto"/>
          <w:sz w:val="20"/>
        </w:rPr>
        <w:t xml:space="preserve"> apod. je účelné směřovat na dispečerskou službu zhotovitele, kontaktní adresa: </w:t>
      </w:r>
      <w:r w:rsidRPr="00F247FF">
        <w:rPr>
          <w:rFonts w:ascii="Tahoma" w:hAnsi="Tahoma" w:cs="Tahoma"/>
          <w:color w:val="auto"/>
          <w:sz w:val="20"/>
          <w:highlight w:val="cyan"/>
        </w:rPr>
        <w:t>[bude doplněno před uzavřením smlouvy]</w:t>
      </w:r>
      <w:r w:rsidRPr="00F247FF">
        <w:rPr>
          <w:rFonts w:ascii="Tahoma" w:hAnsi="Tahoma" w:cs="Tahoma"/>
          <w:color w:val="auto"/>
          <w:sz w:val="20"/>
        </w:rPr>
        <w:t xml:space="preserve">, kontaktní telefon: </w:t>
      </w:r>
      <w:r w:rsidRPr="00F247FF">
        <w:rPr>
          <w:rFonts w:ascii="Tahoma" w:hAnsi="Tahoma" w:cs="Tahoma"/>
          <w:color w:val="auto"/>
          <w:sz w:val="20"/>
          <w:highlight w:val="cyan"/>
        </w:rPr>
        <w:t>[bude doplněno před uzavřením smlouvy]</w:t>
      </w:r>
      <w:r w:rsidRPr="00F247FF">
        <w:rPr>
          <w:rFonts w:ascii="Tahoma" w:hAnsi="Tahoma" w:cs="Tahoma"/>
          <w:color w:val="auto"/>
          <w:sz w:val="20"/>
        </w:rPr>
        <w:t xml:space="preserve">, kontaktní e-mail: </w:t>
      </w:r>
      <w:r w:rsidRPr="00F247FF">
        <w:rPr>
          <w:rFonts w:ascii="Tahoma" w:hAnsi="Tahoma" w:cs="Tahoma"/>
          <w:color w:val="auto"/>
          <w:sz w:val="20"/>
          <w:highlight w:val="cyan"/>
        </w:rPr>
        <w:t>[bude doplněno před uzavřením smlouvy]</w:t>
      </w:r>
      <w:r w:rsidRPr="00F247FF">
        <w:rPr>
          <w:rFonts w:ascii="Tahoma" w:hAnsi="Tahoma" w:cs="Tahoma"/>
          <w:color w:val="auto"/>
          <w:sz w:val="20"/>
        </w:rPr>
        <w:t>.</w:t>
      </w:r>
    </w:p>
    <w:p w14:paraId="4A760B89" w14:textId="77777777" w:rsidR="00E36158" w:rsidRPr="00F247FF" w:rsidRDefault="00E36158" w:rsidP="00E36158">
      <w:pPr>
        <w:pStyle w:val="Zkladntext"/>
        <w:tabs>
          <w:tab w:val="left" w:pos="567"/>
        </w:tabs>
        <w:spacing w:before="120" w:after="120" w:line="276" w:lineRule="auto"/>
        <w:ind w:left="567" w:hanging="567"/>
        <w:jc w:val="both"/>
        <w:outlineLvl w:val="0"/>
        <w:rPr>
          <w:rFonts w:ascii="Tahoma" w:hAnsi="Tahoma" w:cs="Tahoma"/>
          <w:color w:val="auto"/>
          <w:sz w:val="20"/>
        </w:rPr>
      </w:pPr>
      <w:r w:rsidRPr="00F247FF">
        <w:rPr>
          <w:rFonts w:ascii="Tahoma" w:hAnsi="Tahoma" w:cs="Tahoma"/>
          <w:color w:val="auto"/>
          <w:sz w:val="20"/>
        </w:rPr>
        <w:t>7.5.</w:t>
      </w:r>
      <w:r w:rsidRPr="00F247FF">
        <w:rPr>
          <w:rFonts w:ascii="Tahoma" w:hAnsi="Tahoma" w:cs="Tahoma"/>
          <w:color w:val="auto"/>
          <w:sz w:val="20"/>
        </w:rPr>
        <w:tab/>
        <w:t xml:space="preserve">V případě požadavku mimořádného svozu je nutné požadavek oznámit telefonicky nejméně dva dny před požadovaným termínem svozu. </w:t>
      </w:r>
    </w:p>
    <w:p w14:paraId="582D9757" w14:textId="77777777" w:rsidR="00F247FF" w:rsidRDefault="00F247FF" w:rsidP="00F247FF">
      <w:pPr>
        <w:pStyle w:val="Zkladntext"/>
        <w:tabs>
          <w:tab w:val="left" w:pos="567"/>
        </w:tabs>
        <w:spacing w:before="120" w:after="120" w:line="276" w:lineRule="auto"/>
        <w:ind w:left="567" w:hanging="567"/>
        <w:outlineLvl w:val="0"/>
        <w:rPr>
          <w:rFonts w:ascii="Tahoma" w:hAnsi="Tahoma" w:cs="Tahoma"/>
          <w:b/>
          <w:color w:val="C00000"/>
          <w:szCs w:val="24"/>
        </w:rPr>
      </w:pPr>
    </w:p>
    <w:p w14:paraId="2DA55718" w14:textId="08344451" w:rsidR="00E36158" w:rsidRPr="00F247FF" w:rsidRDefault="00E36158" w:rsidP="00F247FF">
      <w:pPr>
        <w:pStyle w:val="Zkladntext"/>
        <w:tabs>
          <w:tab w:val="left" w:pos="567"/>
        </w:tabs>
        <w:spacing w:before="120" w:after="120" w:line="276" w:lineRule="auto"/>
        <w:ind w:left="567" w:hanging="567"/>
        <w:outlineLvl w:val="0"/>
        <w:rPr>
          <w:rFonts w:ascii="Tahoma" w:hAnsi="Tahoma" w:cs="Tahoma"/>
          <w:b/>
          <w:color w:val="C00000"/>
          <w:szCs w:val="24"/>
        </w:rPr>
      </w:pPr>
      <w:r w:rsidRPr="00F247FF">
        <w:rPr>
          <w:rFonts w:ascii="Tahoma" w:hAnsi="Tahoma" w:cs="Tahoma"/>
          <w:b/>
          <w:color w:val="C00000"/>
          <w:szCs w:val="24"/>
        </w:rPr>
        <w:t>VIII.</w:t>
      </w:r>
      <w:r w:rsidRPr="00F247FF">
        <w:rPr>
          <w:rFonts w:ascii="Tahoma" w:hAnsi="Tahoma" w:cs="Tahoma"/>
          <w:b/>
          <w:color w:val="C00000"/>
          <w:szCs w:val="24"/>
        </w:rPr>
        <w:tab/>
      </w:r>
      <w:r w:rsidRPr="007B5AE2">
        <w:rPr>
          <w:rFonts w:ascii="Tahoma" w:hAnsi="Tahoma" w:cs="Tahoma"/>
          <w:b/>
          <w:caps/>
          <w:color w:val="C00000"/>
          <w:szCs w:val="24"/>
        </w:rPr>
        <w:t>Závazky Zhotovitele</w:t>
      </w:r>
    </w:p>
    <w:p w14:paraId="30760B3F"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8.1.</w:t>
      </w:r>
      <w:r w:rsidRPr="00F247FF">
        <w:rPr>
          <w:rFonts w:ascii="Tahoma" w:hAnsi="Tahoma" w:cs="Tahoma"/>
          <w:color w:val="auto"/>
          <w:sz w:val="20"/>
        </w:rPr>
        <w:tab/>
        <w:t>Zhotovitel se zavazuje v případě nedodržení stanoveného svozového termínu z jakýchkoliv příčin a zjištění dalších vad na poskytované služby, na své náklady zajistit náhradní řešení (sběr, svoz, využití či odstranění odpadu) ve lhůtě do dvou následujících pracovních dnů. V případě, že zhotovitel nezajistí náhradní řešení ve sjednané lhůtě, je Objednatel oprávněn účtovat Zhotoviteli smluvní pokutu ve výši 50,00 Kč / 1 sběrná nádoba za každý den prodlení.</w:t>
      </w:r>
    </w:p>
    <w:p w14:paraId="3B9A34E5"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8.2.</w:t>
      </w:r>
      <w:r w:rsidRPr="00F247FF">
        <w:rPr>
          <w:rFonts w:ascii="Tahoma" w:hAnsi="Tahoma" w:cs="Tahoma"/>
          <w:color w:val="auto"/>
          <w:sz w:val="20"/>
        </w:rPr>
        <w:tab/>
        <w:t>Zhotovitel podá městu Dvůr Králové nad Labem informace o nakládání s </w:t>
      </w:r>
      <w:proofErr w:type="gramStart"/>
      <w:r w:rsidRPr="00F247FF">
        <w:rPr>
          <w:rFonts w:ascii="Tahoma" w:hAnsi="Tahoma" w:cs="Tahoma"/>
          <w:color w:val="auto"/>
          <w:sz w:val="20"/>
        </w:rPr>
        <w:t>odpady</w:t>
      </w:r>
      <w:proofErr w:type="gramEnd"/>
      <w:r w:rsidRPr="00F247FF">
        <w:rPr>
          <w:rFonts w:ascii="Tahoma" w:hAnsi="Tahoma" w:cs="Tahoma"/>
          <w:color w:val="auto"/>
          <w:sz w:val="20"/>
        </w:rPr>
        <w:t xml:space="preserve"> a to vždy do jednoho týdne od podání žádosti.</w:t>
      </w:r>
    </w:p>
    <w:p w14:paraId="25EC1A32"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8.3.</w:t>
      </w:r>
      <w:r w:rsidRPr="00F247FF">
        <w:rPr>
          <w:rFonts w:ascii="Tahoma" w:hAnsi="Tahoma" w:cs="Tahoma"/>
          <w:color w:val="auto"/>
          <w:sz w:val="20"/>
        </w:rPr>
        <w:tab/>
        <w:t>Zhotovitel se zavazuje předkládat pravdivé a úplné informace o celkovém množství a druzích komunálního odpadu, který zhotovitel vytřídil, předal k využití a odstranil, v příslušném kalendářním čtvrtletí.</w:t>
      </w:r>
    </w:p>
    <w:p w14:paraId="6DB5C44E"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8.4.</w:t>
      </w:r>
      <w:r w:rsidRPr="00F247FF">
        <w:rPr>
          <w:rFonts w:ascii="Tahoma" w:hAnsi="Tahoma" w:cs="Tahoma"/>
          <w:color w:val="auto"/>
          <w:sz w:val="20"/>
        </w:rPr>
        <w:tab/>
        <w:t>Zhotovitel se zavazuje předkládat informace a průběžnou evidenci městu Dvůr Králové nad Labem za každé čtvrtletí do 15 dnů od jeho skončení.</w:t>
      </w:r>
    </w:p>
    <w:p w14:paraId="7138E3DC"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8.5.</w:t>
      </w:r>
      <w:r w:rsidRPr="00F247FF">
        <w:rPr>
          <w:rFonts w:ascii="Tahoma" w:hAnsi="Tahoma" w:cs="Tahoma"/>
          <w:color w:val="auto"/>
          <w:sz w:val="20"/>
        </w:rPr>
        <w:tab/>
        <w:t>Zhotovitel se zavazuje informovat město Dvůr Králové nad Labem o překážkách, které nejsou ze strany Zhotovitele předvídatelné, nezpůsobil je a znemožňují mu řádné provádění služeb.</w:t>
      </w:r>
    </w:p>
    <w:p w14:paraId="2E8A751F"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8.6.</w:t>
      </w:r>
      <w:r w:rsidRPr="00F247FF">
        <w:rPr>
          <w:rFonts w:ascii="Tahoma" w:hAnsi="Tahoma" w:cs="Tahoma"/>
          <w:color w:val="auto"/>
          <w:sz w:val="20"/>
        </w:rPr>
        <w:tab/>
        <w:t>Zhotovitel bude spolupracovat při jednání o provedení náhradních řešení (např. změna svozových tras a termínů odlišných od harmonogramu svozu apod.) v případě výskytů vad při plnění služeb (např. omezení průjezdnosti z důvodů práce na komunikacích apod.), které jsou způsobeny na straně Objednatele a o nichž Objednatel informoval Zhotovitele v předstihu, ale i v případě vad, které se mohou vyskytnout náhle a neočekávaně a Objednatel je nemohl předvídat.</w:t>
      </w:r>
    </w:p>
    <w:p w14:paraId="10BBE607" w14:textId="71FDA9C7" w:rsidR="00E36158"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8.7.</w:t>
      </w:r>
      <w:r w:rsidRPr="00F247FF">
        <w:rPr>
          <w:rFonts w:ascii="Tahoma" w:hAnsi="Tahoma" w:cs="Tahoma"/>
          <w:color w:val="auto"/>
          <w:sz w:val="20"/>
        </w:rPr>
        <w:tab/>
        <w:t>Zhotovitel je zodpovědný za provádění svozové služby v souladu s požadavky příslušné legislativy.</w:t>
      </w:r>
    </w:p>
    <w:p w14:paraId="2B671927" w14:textId="77777777" w:rsidR="00F247FF" w:rsidRPr="00F247FF" w:rsidRDefault="00F247FF" w:rsidP="00E36158">
      <w:pPr>
        <w:pStyle w:val="Zkladntext"/>
        <w:tabs>
          <w:tab w:val="left" w:pos="567"/>
        </w:tabs>
        <w:spacing w:before="120" w:after="120" w:line="276" w:lineRule="auto"/>
        <w:ind w:left="567" w:hanging="567"/>
        <w:jc w:val="both"/>
        <w:rPr>
          <w:rFonts w:ascii="Tahoma" w:hAnsi="Tahoma" w:cs="Tahoma"/>
          <w:color w:val="auto"/>
          <w:sz w:val="20"/>
        </w:rPr>
      </w:pPr>
    </w:p>
    <w:p w14:paraId="13746420" w14:textId="77777777" w:rsidR="00E36158" w:rsidRPr="00F247FF" w:rsidRDefault="00E36158" w:rsidP="00F247FF">
      <w:pPr>
        <w:pStyle w:val="Zkladntext"/>
        <w:tabs>
          <w:tab w:val="left" w:pos="567"/>
        </w:tabs>
        <w:spacing w:before="120" w:after="120" w:line="276" w:lineRule="auto"/>
        <w:ind w:left="567" w:hanging="567"/>
        <w:outlineLvl w:val="0"/>
        <w:rPr>
          <w:rFonts w:ascii="Tahoma" w:hAnsi="Tahoma" w:cs="Tahoma"/>
          <w:color w:val="C00000"/>
          <w:szCs w:val="24"/>
        </w:rPr>
      </w:pPr>
      <w:r w:rsidRPr="00F247FF">
        <w:rPr>
          <w:rFonts w:ascii="Tahoma" w:hAnsi="Tahoma" w:cs="Tahoma"/>
          <w:b/>
          <w:color w:val="C00000"/>
          <w:szCs w:val="24"/>
        </w:rPr>
        <w:t>IX.</w:t>
      </w:r>
      <w:r w:rsidRPr="00F247FF">
        <w:rPr>
          <w:rFonts w:ascii="Tahoma" w:hAnsi="Tahoma" w:cs="Tahoma"/>
          <w:b/>
          <w:color w:val="C00000"/>
          <w:szCs w:val="24"/>
        </w:rPr>
        <w:tab/>
      </w:r>
      <w:r w:rsidRPr="007B5AE2">
        <w:rPr>
          <w:rFonts w:ascii="Tahoma" w:hAnsi="Tahoma" w:cs="Tahoma"/>
          <w:b/>
          <w:caps/>
          <w:color w:val="C00000"/>
          <w:szCs w:val="24"/>
        </w:rPr>
        <w:t>Závazky Objednatele</w:t>
      </w:r>
    </w:p>
    <w:p w14:paraId="7331E156" w14:textId="2D3CA956" w:rsidR="00E36158"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9.1.</w:t>
      </w:r>
      <w:r w:rsidRPr="00F247FF">
        <w:rPr>
          <w:rFonts w:ascii="Tahoma" w:hAnsi="Tahoma" w:cs="Tahoma"/>
          <w:color w:val="auto"/>
          <w:sz w:val="20"/>
        </w:rPr>
        <w:tab/>
        <w:t xml:space="preserve">Objednatel je odpovědný za správnost a přesnost všech poskytovaných informací a údajů, jakož i za aktualizaci údajů a dat, potřebných k zajištění kvalitní svozové služby jako např. informace o umístění a počtu sběrných nádob, požadavků na frekvenci </w:t>
      </w:r>
      <w:proofErr w:type="gramStart"/>
      <w:r w:rsidRPr="00F247FF">
        <w:rPr>
          <w:rFonts w:ascii="Tahoma" w:hAnsi="Tahoma" w:cs="Tahoma"/>
          <w:color w:val="auto"/>
          <w:sz w:val="20"/>
        </w:rPr>
        <w:t>svozu,</w:t>
      </w:r>
      <w:proofErr w:type="gramEnd"/>
      <w:r w:rsidRPr="00F247FF">
        <w:rPr>
          <w:rFonts w:ascii="Tahoma" w:hAnsi="Tahoma" w:cs="Tahoma"/>
          <w:color w:val="auto"/>
          <w:sz w:val="20"/>
        </w:rPr>
        <w:t xml:space="preserve"> apod.</w:t>
      </w:r>
    </w:p>
    <w:p w14:paraId="0B391C9D" w14:textId="77777777" w:rsidR="00F247FF" w:rsidRPr="00F247FF" w:rsidRDefault="00F247FF" w:rsidP="00E36158">
      <w:pPr>
        <w:pStyle w:val="Zkladntext"/>
        <w:tabs>
          <w:tab w:val="left" w:pos="567"/>
        </w:tabs>
        <w:spacing w:before="120" w:after="120" w:line="276" w:lineRule="auto"/>
        <w:ind w:left="567" w:hanging="567"/>
        <w:jc w:val="both"/>
        <w:rPr>
          <w:rFonts w:ascii="Tahoma" w:hAnsi="Tahoma" w:cs="Tahoma"/>
          <w:color w:val="auto"/>
          <w:sz w:val="20"/>
        </w:rPr>
      </w:pPr>
    </w:p>
    <w:p w14:paraId="5B9E858B" w14:textId="77777777" w:rsidR="00E36158" w:rsidRPr="007B5AE2" w:rsidRDefault="00E36158" w:rsidP="00F247FF">
      <w:pPr>
        <w:pStyle w:val="Zkladntext"/>
        <w:tabs>
          <w:tab w:val="left" w:pos="567"/>
        </w:tabs>
        <w:spacing w:before="120" w:after="120" w:line="276" w:lineRule="auto"/>
        <w:ind w:left="567" w:hanging="567"/>
        <w:outlineLvl w:val="0"/>
        <w:rPr>
          <w:rFonts w:ascii="Tahoma" w:hAnsi="Tahoma" w:cs="Tahoma"/>
          <w:caps/>
          <w:color w:val="C00000"/>
          <w:szCs w:val="24"/>
        </w:rPr>
      </w:pPr>
      <w:r w:rsidRPr="00F247FF">
        <w:rPr>
          <w:rFonts w:ascii="Tahoma" w:hAnsi="Tahoma" w:cs="Tahoma"/>
          <w:b/>
          <w:color w:val="C00000"/>
          <w:szCs w:val="24"/>
        </w:rPr>
        <w:t>X.</w:t>
      </w:r>
      <w:r w:rsidRPr="00F247FF">
        <w:rPr>
          <w:rFonts w:ascii="Tahoma" w:hAnsi="Tahoma" w:cs="Tahoma"/>
          <w:b/>
          <w:color w:val="C00000"/>
          <w:szCs w:val="24"/>
        </w:rPr>
        <w:tab/>
      </w:r>
      <w:r w:rsidRPr="007B5AE2">
        <w:rPr>
          <w:rFonts w:ascii="Tahoma" w:hAnsi="Tahoma" w:cs="Tahoma"/>
          <w:b/>
          <w:caps/>
          <w:color w:val="C00000"/>
          <w:szCs w:val="24"/>
        </w:rPr>
        <w:t>Trvání a ukončení smlouvy</w:t>
      </w:r>
    </w:p>
    <w:p w14:paraId="6B761583" w14:textId="5B90AB23"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10.1.</w:t>
      </w:r>
      <w:r w:rsidRPr="00F247FF">
        <w:rPr>
          <w:rFonts w:ascii="Tahoma" w:hAnsi="Tahoma" w:cs="Tahoma"/>
          <w:color w:val="auto"/>
          <w:sz w:val="20"/>
        </w:rPr>
        <w:tab/>
        <w:t>Služby poskytované zhotovitelem budou poskytovány po dobu 1</w:t>
      </w:r>
      <w:r w:rsidR="00294C93">
        <w:rPr>
          <w:rFonts w:ascii="Tahoma" w:hAnsi="Tahoma" w:cs="Tahoma"/>
          <w:color w:val="auto"/>
          <w:sz w:val="20"/>
        </w:rPr>
        <w:t>2</w:t>
      </w:r>
      <w:r w:rsidRPr="00F247FF">
        <w:rPr>
          <w:rFonts w:ascii="Tahoma" w:hAnsi="Tahoma" w:cs="Tahoma"/>
          <w:color w:val="auto"/>
          <w:sz w:val="20"/>
        </w:rPr>
        <w:t xml:space="preserve"> kalendářních měsíců. Poskytování služby započne vždy 1. dne kalendářního měsíce následujícího po dni, ve kterém smlouva uzavřená s vybraným dodavatelem nabyde účinnosti.</w:t>
      </w:r>
    </w:p>
    <w:p w14:paraId="2C2431A3"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10.2.</w:t>
      </w:r>
      <w:r w:rsidRPr="00F247FF">
        <w:rPr>
          <w:rFonts w:ascii="Tahoma" w:hAnsi="Tahoma" w:cs="Tahoma"/>
          <w:color w:val="auto"/>
          <w:sz w:val="20"/>
        </w:rPr>
        <w:tab/>
        <w:t xml:space="preserve">Výpovědní lhůta je sjednána jako 3měsíční a počíná běžet prvním dnem následujícího měsíce po jejím doručení druhé straně. Výpověď lze dát i bez uvedení důvodu, a to vždy písemně, jinak je neplatná. </w:t>
      </w:r>
    </w:p>
    <w:p w14:paraId="0390F530" w14:textId="77777777" w:rsidR="00E36158" w:rsidRPr="00F247FF" w:rsidRDefault="00E36158" w:rsidP="00F247FF">
      <w:pPr>
        <w:pStyle w:val="Zkladntext"/>
        <w:tabs>
          <w:tab w:val="left" w:pos="567"/>
        </w:tabs>
        <w:spacing w:before="120" w:after="120" w:line="276" w:lineRule="auto"/>
        <w:ind w:left="567" w:hanging="567"/>
        <w:rPr>
          <w:rFonts w:ascii="Tahoma" w:hAnsi="Tahoma" w:cs="Tahoma"/>
          <w:color w:val="C00000"/>
          <w:szCs w:val="24"/>
        </w:rPr>
      </w:pPr>
    </w:p>
    <w:p w14:paraId="6B1AE40A" w14:textId="77777777" w:rsidR="00E36158" w:rsidRPr="00F247FF" w:rsidRDefault="00E36158" w:rsidP="00F247FF">
      <w:pPr>
        <w:pStyle w:val="Zkladntext"/>
        <w:tabs>
          <w:tab w:val="left" w:pos="567"/>
        </w:tabs>
        <w:spacing w:before="120" w:after="120" w:line="276" w:lineRule="auto"/>
        <w:ind w:left="567" w:hanging="567"/>
        <w:outlineLvl w:val="0"/>
        <w:rPr>
          <w:rFonts w:ascii="Tahoma" w:hAnsi="Tahoma" w:cs="Tahoma"/>
          <w:color w:val="C00000"/>
          <w:szCs w:val="24"/>
        </w:rPr>
      </w:pPr>
      <w:r w:rsidRPr="00F247FF">
        <w:rPr>
          <w:rFonts w:ascii="Tahoma" w:hAnsi="Tahoma" w:cs="Tahoma"/>
          <w:b/>
          <w:color w:val="C00000"/>
          <w:szCs w:val="24"/>
        </w:rPr>
        <w:t>XI.</w:t>
      </w:r>
      <w:r w:rsidRPr="00F247FF">
        <w:rPr>
          <w:rFonts w:ascii="Tahoma" w:hAnsi="Tahoma" w:cs="Tahoma"/>
          <w:b/>
          <w:color w:val="C00000"/>
          <w:szCs w:val="24"/>
        </w:rPr>
        <w:tab/>
      </w:r>
      <w:r w:rsidRPr="007B5AE2">
        <w:rPr>
          <w:rFonts w:ascii="Tahoma" w:hAnsi="Tahoma" w:cs="Tahoma"/>
          <w:b/>
          <w:caps/>
          <w:color w:val="C00000"/>
          <w:szCs w:val="24"/>
        </w:rPr>
        <w:t>Sankce</w:t>
      </w:r>
    </w:p>
    <w:p w14:paraId="01AB36EB"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11.1.</w:t>
      </w:r>
      <w:r w:rsidRPr="00F247FF">
        <w:rPr>
          <w:rFonts w:ascii="Tahoma" w:hAnsi="Tahoma" w:cs="Tahoma"/>
          <w:color w:val="auto"/>
          <w:sz w:val="20"/>
        </w:rPr>
        <w:tab/>
        <w:t xml:space="preserve">Při nedodržení sjednaného termínu svozu využitelného tříděného odpadu je Objednatel oprávněn účtovat Zhotoviteli smluvní pokutu ve výši 50,00 Kč / 1 sběrná nádoba za každý den prodlení. </w:t>
      </w:r>
    </w:p>
    <w:p w14:paraId="20667C69" w14:textId="74D132CC" w:rsidR="00E36158"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11.2.</w:t>
      </w:r>
      <w:r w:rsidRPr="00F247FF">
        <w:rPr>
          <w:rFonts w:ascii="Tahoma" w:hAnsi="Tahoma" w:cs="Tahoma"/>
          <w:color w:val="auto"/>
          <w:sz w:val="20"/>
        </w:rPr>
        <w:tab/>
        <w:t>Objednateli nevzniká nárok účtovat smluvní pokutu při nedodržení svozových termínů Zhotovitelem v důsledku událostí způsobené „Vyšší mocí“ (viz ustanovení čl. XII.).</w:t>
      </w:r>
    </w:p>
    <w:p w14:paraId="1896BC77" w14:textId="77777777" w:rsidR="002B238A" w:rsidRDefault="002B238A" w:rsidP="00E36158">
      <w:pPr>
        <w:pStyle w:val="Zkladntext"/>
        <w:tabs>
          <w:tab w:val="left" w:pos="567"/>
        </w:tabs>
        <w:spacing w:before="120" w:after="120" w:line="276" w:lineRule="auto"/>
        <w:ind w:left="567" w:hanging="567"/>
        <w:jc w:val="both"/>
        <w:rPr>
          <w:rFonts w:ascii="Tahoma" w:hAnsi="Tahoma" w:cs="Tahoma"/>
          <w:color w:val="auto"/>
          <w:sz w:val="20"/>
        </w:rPr>
      </w:pPr>
    </w:p>
    <w:p w14:paraId="38709E58" w14:textId="77777777" w:rsidR="00F247FF" w:rsidRPr="00F247FF" w:rsidRDefault="00F247FF" w:rsidP="00E36158">
      <w:pPr>
        <w:pStyle w:val="Zkladntext"/>
        <w:tabs>
          <w:tab w:val="left" w:pos="567"/>
        </w:tabs>
        <w:spacing w:before="120" w:after="120" w:line="276" w:lineRule="auto"/>
        <w:ind w:left="567" w:hanging="567"/>
        <w:jc w:val="both"/>
        <w:rPr>
          <w:rFonts w:ascii="Tahoma" w:hAnsi="Tahoma" w:cs="Tahoma"/>
          <w:color w:val="auto"/>
          <w:sz w:val="20"/>
        </w:rPr>
      </w:pPr>
    </w:p>
    <w:p w14:paraId="16BF93FA" w14:textId="77777777" w:rsidR="00E36158" w:rsidRPr="00F247FF" w:rsidRDefault="00E36158" w:rsidP="00F247FF">
      <w:pPr>
        <w:pStyle w:val="Zkladntext"/>
        <w:tabs>
          <w:tab w:val="left" w:pos="567"/>
        </w:tabs>
        <w:spacing w:before="120" w:after="120" w:line="276" w:lineRule="auto"/>
        <w:ind w:left="567" w:hanging="567"/>
        <w:outlineLvl w:val="0"/>
        <w:rPr>
          <w:rFonts w:ascii="Tahoma" w:hAnsi="Tahoma" w:cs="Tahoma"/>
          <w:color w:val="C00000"/>
          <w:szCs w:val="24"/>
        </w:rPr>
      </w:pPr>
      <w:r w:rsidRPr="00F247FF">
        <w:rPr>
          <w:rFonts w:ascii="Tahoma" w:hAnsi="Tahoma" w:cs="Tahoma"/>
          <w:b/>
          <w:color w:val="C00000"/>
          <w:szCs w:val="24"/>
        </w:rPr>
        <w:t>XII.</w:t>
      </w:r>
      <w:r w:rsidRPr="00F247FF">
        <w:rPr>
          <w:rFonts w:ascii="Tahoma" w:hAnsi="Tahoma" w:cs="Tahoma"/>
          <w:b/>
          <w:color w:val="C00000"/>
          <w:szCs w:val="24"/>
        </w:rPr>
        <w:tab/>
      </w:r>
      <w:r w:rsidRPr="007B5AE2">
        <w:rPr>
          <w:rFonts w:ascii="Tahoma" w:hAnsi="Tahoma" w:cs="Tahoma"/>
          <w:b/>
          <w:caps/>
          <w:color w:val="C00000"/>
          <w:szCs w:val="24"/>
        </w:rPr>
        <w:t>Vyšší moc</w:t>
      </w:r>
    </w:p>
    <w:p w14:paraId="4E9CA168"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12.1.</w:t>
      </w:r>
      <w:r w:rsidRPr="00F247FF">
        <w:rPr>
          <w:rFonts w:ascii="Tahoma" w:hAnsi="Tahoma" w:cs="Tahoma"/>
          <w:color w:val="auto"/>
          <w:sz w:val="20"/>
        </w:rPr>
        <w:tab/>
        <w:t>Zhotovitel není vystaven náhradě škod nebo odstoupení od smlouvy pro neplnění závazků, jestliže jeho prodlení v plnění nebo neplnění závazků dle této smlouvy, je výsledkem nějaké události způsobené Vyšší mocí.</w:t>
      </w:r>
    </w:p>
    <w:p w14:paraId="69E8E679" w14:textId="53776F35" w:rsidR="00E36158" w:rsidRDefault="00E36158" w:rsidP="00F247FF">
      <w:pPr>
        <w:pStyle w:val="Zkladntext"/>
        <w:tabs>
          <w:tab w:val="left" w:pos="567"/>
        </w:tabs>
        <w:spacing w:before="120" w:after="120" w:line="276" w:lineRule="auto"/>
        <w:ind w:left="567" w:hanging="567"/>
        <w:rPr>
          <w:rFonts w:ascii="Tahoma" w:hAnsi="Tahoma" w:cs="Tahoma"/>
          <w:color w:val="auto"/>
          <w:sz w:val="20"/>
        </w:rPr>
      </w:pPr>
      <w:r w:rsidRPr="00F247FF">
        <w:rPr>
          <w:rFonts w:ascii="Tahoma" w:hAnsi="Tahoma" w:cs="Tahoma"/>
          <w:color w:val="auto"/>
          <w:sz w:val="20"/>
        </w:rPr>
        <w:t>12.2.</w:t>
      </w:r>
      <w:r w:rsidRPr="00F247FF">
        <w:rPr>
          <w:rFonts w:ascii="Tahoma" w:hAnsi="Tahoma" w:cs="Tahoma"/>
          <w:color w:val="auto"/>
          <w:sz w:val="20"/>
        </w:rPr>
        <w:tab/>
        <w:t>Pro účely této smlouvy znamená „Vyšší moc“ událost mimo kontrolu Zhotovitele, kterou nelze předvídat a nezahrnuje chybu nebo zanedbání ze strany Zhotovitele. Takové události mohou být zejména války, revoluce, požáry, záplavy, epidemie, karanténní omezení, dopravní embarga a stávky.</w:t>
      </w:r>
    </w:p>
    <w:p w14:paraId="27F22AE8" w14:textId="77777777" w:rsidR="00F247FF" w:rsidRPr="00F247FF" w:rsidRDefault="00F247FF" w:rsidP="00F247FF">
      <w:pPr>
        <w:pStyle w:val="Zkladntext"/>
        <w:tabs>
          <w:tab w:val="left" w:pos="567"/>
        </w:tabs>
        <w:spacing w:before="120" w:after="120" w:line="276" w:lineRule="auto"/>
        <w:ind w:left="567" w:hanging="567"/>
        <w:rPr>
          <w:rFonts w:ascii="Tahoma" w:hAnsi="Tahoma" w:cs="Tahoma"/>
          <w:color w:val="C00000"/>
          <w:szCs w:val="24"/>
        </w:rPr>
      </w:pPr>
    </w:p>
    <w:p w14:paraId="26DEAC0A" w14:textId="77777777" w:rsidR="00E36158" w:rsidRPr="007B5AE2" w:rsidRDefault="00E36158" w:rsidP="00F247FF">
      <w:pPr>
        <w:pStyle w:val="Zkladntext"/>
        <w:tabs>
          <w:tab w:val="left" w:pos="567"/>
        </w:tabs>
        <w:spacing w:before="120" w:after="120" w:line="276" w:lineRule="auto"/>
        <w:ind w:left="567" w:hanging="567"/>
        <w:outlineLvl w:val="0"/>
        <w:rPr>
          <w:rFonts w:ascii="Tahoma" w:hAnsi="Tahoma" w:cs="Tahoma"/>
          <w:caps/>
          <w:color w:val="C00000"/>
          <w:szCs w:val="24"/>
        </w:rPr>
      </w:pPr>
      <w:r w:rsidRPr="00F247FF">
        <w:rPr>
          <w:rFonts w:ascii="Tahoma" w:hAnsi="Tahoma" w:cs="Tahoma"/>
          <w:b/>
          <w:color w:val="C00000"/>
          <w:szCs w:val="24"/>
        </w:rPr>
        <w:t>XIII.</w:t>
      </w:r>
      <w:r w:rsidRPr="00F247FF">
        <w:rPr>
          <w:rFonts w:ascii="Tahoma" w:hAnsi="Tahoma" w:cs="Tahoma"/>
          <w:b/>
          <w:color w:val="C00000"/>
          <w:szCs w:val="24"/>
        </w:rPr>
        <w:tab/>
      </w:r>
      <w:r w:rsidRPr="007B5AE2">
        <w:rPr>
          <w:rFonts w:ascii="Tahoma" w:hAnsi="Tahoma" w:cs="Tahoma"/>
          <w:b/>
          <w:caps/>
          <w:color w:val="C00000"/>
          <w:szCs w:val="24"/>
        </w:rPr>
        <w:t>Závěrečná ustanovení</w:t>
      </w:r>
    </w:p>
    <w:p w14:paraId="477ACDAE"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13.1.</w:t>
      </w:r>
      <w:r w:rsidRPr="00F247FF">
        <w:rPr>
          <w:rFonts w:ascii="Tahoma" w:hAnsi="Tahoma" w:cs="Tahoma"/>
          <w:color w:val="auto"/>
          <w:sz w:val="20"/>
        </w:rPr>
        <w:tab/>
        <w:t>Smluvní vztahy neupravené v této smlouvě se řídí příslušnými ustanoveními občanského zákoníku v platném znění.</w:t>
      </w:r>
    </w:p>
    <w:p w14:paraId="4D316214"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13.2.</w:t>
      </w:r>
      <w:r w:rsidRPr="00F247FF">
        <w:rPr>
          <w:rFonts w:ascii="Tahoma" w:hAnsi="Tahoma" w:cs="Tahoma"/>
          <w:color w:val="auto"/>
          <w:sz w:val="20"/>
        </w:rPr>
        <w:tab/>
        <w:t>Tuto smlouvu lze měnit a doplňovat pouze dodatky učiněnými v písemné formě, podepsanými statutárními zástupci obou stran.</w:t>
      </w:r>
    </w:p>
    <w:p w14:paraId="7A8C793F"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13.3.</w:t>
      </w:r>
      <w:r w:rsidRPr="00F247FF">
        <w:rPr>
          <w:rFonts w:ascii="Tahoma" w:hAnsi="Tahoma" w:cs="Tahoma"/>
          <w:color w:val="auto"/>
          <w:sz w:val="20"/>
        </w:rPr>
        <w:tab/>
        <w:t>Objednatel prohlašuje, že se na podmínky účinnosti této smlouvy vztahují příslušná ustanovení zákona č. 134/2016 Sb., o zadávání veřejných zakázek a č. 340/2015 Sb., o zvláštních podmínkách účinnosti některých smluv, uveřejňování těchto smluv a o registru smluv, a tato smlouva podléhá uveřejnění v registru smluv MV ČR. Zhotovitel bere tyto skutečnosti na vědomí.</w:t>
      </w:r>
    </w:p>
    <w:p w14:paraId="7A1459DF" w14:textId="18DB8A73"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13.4.</w:t>
      </w:r>
      <w:r w:rsidRPr="00F247FF">
        <w:rPr>
          <w:rFonts w:ascii="Tahoma" w:hAnsi="Tahoma" w:cs="Tahoma"/>
          <w:color w:val="auto"/>
          <w:sz w:val="20"/>
        </w:rPr>
        <w:tab/>
        <w:t xml:space="preserve">Je-li uzavřena v listinné podobě, je smlouva vyhotovena ve </w:t>
      </w:r>
      <w:r w:rsidR="00577594">
        <w:rPr>
          <w:rFonts w:ascii="Tahoma" w:hAnsi="Tahoma" w:cs="Tahoma"/>
          <w:color w:val="auto"/>
          <w:sz w:val="20"/>
        </w:rPr>
        <w:t>dvou</w:t>
      </w:r>
      <w:r w:rsidRPr="00F247FF">
        <w:rPr>
          <w:rFonts w:ascii="Tahoma" w:hAnsi="Tahoma" w:cs="Tahoma"/>
          <w:color w:val="auto"/>
          <w:sz w:val="20"/>
        </w:rPr>
        <w:t xml:space="preserve"> stejnopisech, z nichž jedno vyhotovení obdrží Zhotovitel a </w:t>
      </w:r>
      <w:r w:rsidR="00992196">
        <w:rPr>
          <w:rFonts w:ascii="Tahoma" w:hAnsi="Tahoma" w:cs="Tahoma"/>
          <w:color w:val="auto"/>
          <w:sz w:val="20"/>
        </w:rPr>
        <w:t>jedno</w:t>
      </w:r>
      <w:r w:rsidRPr="00F247FF">
        <w:rPr>
          <w:rFonts w:ascii="Tahoma" w:hAnsi="Tahoma" w:cs="Tahoma"/>
          <w:color w:val="auto"/>
          <w:sz w:val="20"/>
        </w:rPr>
        <w:t xml:space="preserve"> vyhotovení obdrží Objednatel.</w:t>
      </w:r>
    </w:p>
    <w:p w14:paraId="79C8C71B" w14:textId="77777777" w:rsidR="00E36158" w:rsidRPr="00F247FF" w:rsidRDefault="00E36158" w:rsidP="00E36158">
      <w:pPr>
        <w:pStyle w:val="Zkladntext"/>
        <w:tabs>
          <w:tab w:val="left" w:pos="567"/>
        </w:tabs>
        <w:spacing w:before="120" w:after="120" w:line="276" w:lineRule="auto"/>
        <w:ind w:left="567" w:hanging="567"/>
        <w:jc w:val="both"/>
        <w:rPr>
          <w:rFonts w:ascii="Tahoma" w:hAnsi="Tahoma" w:cs="Tahoma"/>
          <w:color w:val="auto"/>
          <w:sz w:val="20"/>
        </w:rPr>
      </w:pPr>
      <w:r w:rsidRPr="00F247FF">
        <w:rPr>
          <w:rFonts w:ascii="Tahoma" w:hAnsi="Tahoma" w:cs="Tahoma"/>
          <w:color w:val="auto"/>
          <w:sz w:val="20"/>
        </w:rPr>
        <w:t>13.5.</w:t>
      </w:r>
      <w:r w:rsidRPr="00F247FF">
        <w:rPr>
          <w:rFonts w:ascii="Tahoma" w:hAnsi="Tahoma" w:cs="Tahoma"/>
          <w:color w:val="auto"/>
          <w:sz w:val="20"/>
        </w:rPr>
        <w:tab/>
        <w:t xml:space="preserve">Tato smlouva byla schválena usnesením Rady města Dvůr Králové nad Labem </w:t>
      </w:r>
      <w:r w:rsidRPr="00F247FF">
        <w:rPr>
          <w:rFonts w:ascii="Tahoma" w:hAnsi="Tahoma" w:cs="Tahoma"/>
          <w:color w:val="auto"/>
          <w:sz w:val="20"/>
          <w:highlight w:val="cyan"/>
        </w:rPr>
        <w:t>[bude doplněno před uzavřením smlouvy]</w:t>
      </w:r>
      <w:r w:rsidRPr="00F247FF">
        <w:rPr>
          <w:rFonts w:ascii="Tahoma" w:hAnsi="Tahoma" w:cs="Tahoma"/>
          <w:color w:val="auto"/>
          <w:sz w:val="20"/>
        </w:rPr>
        <w:t xml:space="preserve">. Rada města Dvůr Králové nad Labem ze dne </w:t>
      </w:r>
      <w:r w:rsidRPr="00F247FF">
        <w:rPr>
          <w:rFonts w:ascii="Tahoma" w:hAnsi="Tahoma" w:cs="Tahoma"/>
          <w:color w:val="auto"/>
          <w:sz w:val="20"/>
          <w:highlight w:val="cyan"/>
        </w:rPr>
        <w:t>[bude doplněno před uzavřením smlouvy]</w:t>
      </w:r>
      <w:r w:rsidRPr="00F247FF">
        <w:rPr>
          <w:rFonts w:ascii="Tahoma" w:hAnsi="Tahoma" w:cs="Tahoma"/>
          <w:color w:val="auto"/>
          <w:sz w:val="20"/>
        </w:rPr>
        <w:t>.</w:t>
      </w:r>
    </w:p>
    <w:p w14:paraId="268B43D5" w14:textId="77777777" w:rsidR="00E36158" w:rsidRPr="00F247FF" w:rsidRDefault="00E36158" w:rsidP="00E36158">
      <w:pPr>
        <w:pStyle w:val="Zkladntext"/>
        <w:tabs>
          <w:tab w:val="left" w:pos="567"/>
        </w:tabs>
        <w:ind w:left="927"/>
        <w:jc w:val="both"/>
        <w:rPr>
          <w:rFonts w:ascii="Tahoma" w:hAnsi="Tahoma" w:cs="Tahoma"/>
          <w:color w:val="auto"/>
          <w:sz w:val="20"/>
        </w:rPr>
      </w:pPr>
    </w:p>
    <w:p w14:paraId="47B600F2" w14:textId="77777777" w:rsidR="00E36158" w:rsidRPr="00F247FF" w:rsidRDefault="00E36158" w:rsidP="00E36158">
      <w:pPr>
        <w:pStyle w:val="Zkladntext"/>
        <w:tabs>
          <w:tab w:val="left" w:pos="567"/>
        </w:tabs>
        <w:ind w:left="567" w:hanging="567"/>
        <w:jc w:val="both"/>
        <w:rPr>
          <w:rFonts w:ascii="Tahoma" w:hAnsi="Tahoma" w:cs="Tahoma"/>
          <w:color w:val="auto"/>
          <w:sz w:val="20"/>
        </w:rPr>
      </w:pPr>
    </w:p>
    <w:tbl>
      <w:tblPr>
        <w:tblW w:w="0" w:type="auto"/>
        <w:tblLayout w:type="fixed"/>
        <w:tblCellMar>
          <w:left w:w="70" w:type="dxa"/>
          <w:right w:w="70" w:type="dxa"/>
        </w:tblCellMar>
        <w:tblLook w:val="0000" w:firstRow="0" w:lastRow="0" w:firstColumn="0" w:lastColumn="0" w:noHBand="0" w:noVBand="0"/>
      </w:tblPr>
      <w:tblGrid>
        <w:gridCol w:w="4888"/>
        <w:gridCol w:w="4888"/>
      </w:tblGrid>
      <w:tr w:rsidR="00E36158" w:rsidRPr="00F247FF" w14:paraId="346D7EE3" w14:textId="77777777" w:rsidTr="00F247FF">
        <w:tc>
          <w:tcPr>
            <w:tcW w:w="4888" w:type="dxa"/>
          </w:tcPr>
          <w:p w14:paraId="2C4F1117" w14:textId="77777777" w:rsidR="00E36158" w:rsidRPr="00F247FF" w:rsidRDefault="00E36158" w:rsidP="00F247FF">
            <w:pPr>
              <w:pStyle w:val="Zkladntext"/>
              <w:tabs>
                <w:tab w:val="left" w:pos="567"/>
              </w:tabs>
              <w:jc w:val="center"/>
              <w:rPr>
                <w:rFonts w:ascii="Tahoma" w:hAnsi="Tahoma" w:cs="Tahoma"/>
                <w:color w:val="auto"/>
                <w:sz w:val="20"/>
              </w:rPr>
            </w:pPr>
            <w:r w:rsidRPr="00F247FF">
              <w:rPr>
                <w:rFonts w:ascii="Tahoma" w:hAnsi="Tahoma" w:cs="Tahoma"/>
                <w:color w:val="auto"/>
                <w:sz w:val="20"/>
              </w:rPr>
              <w:t>V </w:t>
            </w:r>
            <w:r w:rsidRPr="00F247FF">
              <w:rPr>
                <w:rFonts w:ascii="Tahoma" w:hAnsi="Tahoma" w:cs="Tahoma"/>
                <w:color w:val="auto"/>
                <w:sz w:val="20"/>
                <w:highlight w:val="cyan"/>
              </w:rPr>
              <w:t>[bude doplněno před uzavřením smlouvy]</w:t>
            </w:r>
            <w:r w:rsidRPr="00F247FF">
              <w:rPr>
                <w:rFonts w:ascii="Tahoma" w:hAnsi="Tahoma" w:cs="Tahoma"/>
                <w:color w:val="auto"/>
                <w:sz w:val="20"/>
              </w:rPr>
              <w:t xml:space="preserve">, dne: </w:t>
            </w:r>
            <w:r w:rsidRPr="00F247FF">
              <w:rPr>
                <w:rFonts w:ascii="Tahoma" w:hAnsi="Tahoma" w:cs="Tahoma"/>
                <w:color w:val="auto"/>
                <w:sz w:val="20"/>
                <w:highlight w:val="cyan"/>
              </w:rPr>
              <w:t>[bude doplněno před uzavřením smlouvy]</w:t>
            </w:r>
          </w:p>
        </w:tc>
        <w:tc>
          <w:tcPr>
            <w:tcW w:w="4888" w:type="dxa"/>
          </w:tcPr>
          <w:p w14:paraId="704F7CA3" w14:textId="24BBCDEF" w:rsidR="00E36158" w:rsidRPr="00F247FF" w:rsidRDefault="00E36158" w:rsidP="00F247FF">
            <w:pPr>
              <w:pStyle w:val="Zkladntext"/>
              <w:tabs>
                <w:tab w:val="left" w:pos="567"/>
              </w:tabs>
              <w:jc w:val="center"/>
              <w:rPr>
                <w:rFonts w:ascii="Tahoma" w:hAnsi="Tahoma" w:cs="Tahoma"/>
                <w:color w:val="auto"/>
                <w:sz w:val="20"/>
              </w:rPr>
            </w:pPr>
            <w:r w:rsidRPr="00F247FF">
              <w:rPr>
                <w:rFonts w:ascii="Tahoma" w:hAnsi="Tahoma" w:cs="Tahoma"/>
                <w:color w:val="auto"/>
                <w:sz w:val="20"/>
              </w:rPr>
              <w:t xml:space="preserve">Ve Dvoře Králové </w:t>
            </w:r>
            <w:proofErr w:type="spellStart"/>
            <w:r w:rsidRPr="00F247FF">
              <w:rPr>
                <w:rFonts w:ascii="Tahoma" w:hAnsi="Tahoma" w:cs="Tahoma"/>
                <w:color w:val="auto"/>
                <w:sz w:val="20"/>
              </w:rPr>
              <w:t>n.L.</w:t>
            </w:r>
            <w:proofErr w:type="spellEnd"/>
            <w:proofErr w:type="gramStart"/>
            <w:r w:rsidRPr="00F247FF">
              <w:rPr>
                <w:rFonts w:ascii="Tahoma" w:hAnsi="Tahoma" w:cs="Tahoma"/>
                <w:color w:val="auto"/>
                <w:sz w:val="20"/>
              </w:rPr>
              <w:t>,  dne</w:t>
            </w:r>
            <w:proofErr w:type="gramEnd"/>
            <w:r w:rsidRPr="00F247FF">
              <w:rPr>
                <w:rFonts w:ascii="Tahoma" w:hAnsi="Tahoma" w:cs="Tahoma"/>
                <w:color w:val="auto"/>
                <w:sz w:val="20"/>
              </w:rPr>
              <w:t>: ______ 202</w:t>
            </w:r>
            <w:r w:rsidR="00545771">
              <w:rPr>
                <w:rFonts w:ascii="Tahoma" w:hAnsi="Tahoma" w:cs="Tahoma"/>
                <w:color w:val="auto"/>
                <w:sz w:val="20"/>
              </w:rPr>
              <w:t>5</w:t>
            </w:r>
            <w:r w:rsidRPr="00F247FF">
              <w:rPr>
                <w:rFonts w:ascii="Tahoma" w:hAnsi="Tahoma" w:cs="Tahoma"/>
                <w:color w:val="auto"/>
                <w:sz w:val="20"/>
              </w:rPr>
              <w:t>.</w:t>
            </w:r>
          </w:p>
        </w:tc>
      </w:tr>
      <w:tr w:rsidR="00E36158" w:rsidRPr="00F247FF" w14:paraId="1240DEF0" w14:textId="77777777" w:rsidTr="00F247FF">
        <w:tc>
          <w:tcPr>
            <w:tcW w:w="4888" w:type="dxa"/>
          </w:tcPr>
          <w:p w14:paraId="67A9A61A" w14:textId="77777777" w:rsidR="00E36158" w:rsidRPr="00F247FF" w:rsidRDefault="00E36158" w:rsidP="00F247FF">
            <w:pPr>
              <w:pStyle w:val="Zkladntext"/>
              <w:tabs>
                <w:tab w:val="left" w:pos="567"/>
              </w:tabs>
              <w:jc w:val="center"/>
              <w:rPr>
                <w:rFonts w:ascii="Tahoma" w:hAnsi="Tahoma" w:cs="Tahoma"/>
                <w:color w:val="auto"/>
                <w:sz w:val="20"/>
              </w:rPr>
            </w:pPr>
          </w:p>
          <w:p w14:paraId="725612E7" w14:textId="77777777" w:rsidR="00E36158" w:rsidRPr="00F247FF" w:rsidRDefault="00E36158" w:rsidP="00F247FF">
            <w:pPr>
              <w:pStyle w:val="Zkladntext"/>
              <w:tabs>
                <w:tab w:val="left" w:pos="567"/>
              </w:tabs>
              <w:jc w:val="center"/>
              <w:rPr>
                <w:rFonts w:ascii="Tahoma" w:hAnsi="Tahoma" w:cs="Tahoma"/>
                <w:color w:val="auto"/>
                <w:sz w:val="20"/>
              </w:rPr>
            </w:pPr>
          </w:p>
          <w:p w14:paraId="6B20117D" w14:textId="77777777" w:rsidR="00E36158" w:rsidRPr="00F247FF" w:rsidRDefault="00E36158" w:rsidP="00F247FF">
            <w:pPr>
              <w:pStyle w:val="Zkladntext"/>
              <w:tabs>
                <w:tab w:val="left" w:pos="567"/>
              </w:tabs>
              <w:jc w:val="center"/>
              <w:rPr>
                <w:rFonts w:ascii="Tahoma" w:hAnsi="Tahoma" w:cs="Tahoma"/>
                <w:color w:val="auto"/>
                <w:sz w:val="20"/>
              </w:rPr>
            </w:pPr>
          </w:p>
          <w:p w14:paraId="484BE611" w14:textId="77777777" w:rsidR="00E36158" w:rsidRPr="00F247FF" w:rsidRDefault="00E36158" w:rsidP="00F247FF">
            <w:pPr>
              <w:pStyle w:val="Zkladntext"/>
              <w:tabs>
                <w:tab w:val="left" w:pos="567"/>
              </w:tabs>
              <w:jc w:val="center"/>
              <w:rPr>
                <w:rFonts w:ascii="Tahoma" w:hAnsi="Tahoma" w:cs="Tahoma"/>
                <w:color w:val="auto"/>
                <w:sz w:val="20"/>
              </w:rPr>
            </w:pPr>
          </w:p>
          <w:p w14:paraId="22C5E52E" w14:textId="77777777" w:rsidR="00E36158" w:rsidRPr="00F247FF" w:rsidRDefault="00E36158" w:rsidP="00F247FF">
            <w:pPr>
              <w:pStyle w:val="Zkladntext"/>
              <w:tabs>
                <w:tab w:val="left" w:pos="567"/>
              </w:tabs>
              <w:jc w:val="center"/>
              <w:rPr>
                <w:rFonts w:ascii="Tahoma" w:hAnsi="Tahoma" w:cs="Tahoma"/>
                <w:color w:val="auto"/>
                <w:sz w:val="20"/>
              </w:rPr>
            </w:pPr>
          </w:p>
          <w:p w14:paraId="1CF5E8BC" w14:textId="77777777" w:rsidR="00E36158" w:rsidRPr="00F247FF" w:rsidRDefault="00E36158" w:rsidP="00F247FF">
            <w:pPr>
              <w:pStyle w:val="Zkladntext"/>
              <w:tabs>
                <w:tab w:val="left" w:pos="567"/>
              </w:tabs>
              <w:jc w:val="center"/>
              <w:rPr>
                <w:rFonts w:ascii="Tahoma" w:hAnsi="Tahoma" w:cs="Tahoma"/>
                <w:color w:val="auto"/>
                <w:sz w:val="20"/>
              </w:rPr>
            </w:pPr>
            <w:r w:rsidRPr="00F247FF">
              <w:rPr>
                <w:rFonts w:ascii="Tahoma" w:hAnsi="Tahoma" w:cs="Tahoma"/>
                <w:color w:val="auto"/>
                <w:sz w:val="20"/>
              </w:rPr>
              <w:t>…………………………….………………..</w:t>
            </w:r>
          </w:p>
          <w:p w14:paraId="20EE31AA" w14:textId="77777777" w:rsidR="00E36158" w:rsidRPr="00F247FF" w:rsidRDefault="00E36158" w:rsidP="00F247FF">
            <w:pPr>
              <w:pStyle w:val="Zkladntext"/>
              <w:tabs>
                <w:tab w:val="left" w:pos="567"/>
              </w:tabs>
              <w:jc w:val="center"/>
              <w:rPr>
                <w:rFonts w:ascii="Tahoma" w:hAnsi="Tahoma" w:cs="Tahoma"/>
                <w:color w:val="auto"/>
                <w:sz w:val="20"/>
              </w:rPr>
            </w:pPr>
            <w:r w:rsidRPr="00F247FF">
              <w:rPr>
                <w:rFonts w:ascii="Tahoma" w:hAnsi="Tahoma" w:cs="Tahoma"/>
                <w:color w:val="auto"/>
                <w:sz w:val="20"/>
              </w:rPr>
              <w:t>Zhotovitel</w:t>
            </w:r>
          </w:p>
          <w:p w14:paraId="6CF41787" w14:textId="77777777" w:rsidR="00E36158" w:rsidRPr="00F247FF" w:rsidRDefault="00E36158" w:rsidP="00F247FF">
            <w:pPr>
              <w:pStyle w:val="Zkladntext"/>
              <w:tabs>
                <w:tab w:val="left" w:pos="567"/>
              </w:tabs>
              <w:jc w:val="center"/>
              <w:rPr>
                <w:rFonts w:ascii="Tahoma" w:hAnsi="Tahoma" w:cs="Tahoma"/>
                <w:color w:val="auto"/>
                <w:sz w:val="20"/>
              </w:rPr>
            </w:pPr>
            <w:r w:rsidRPr="00F247FF">
              <w:rPr>
                <w:rFonts w:ascii="Tahoma" w:hAnsi="Tahoma" w:cs="Tahoma"/>
                <w:color w:val="auto"/>
                <w:sz w:val="20"/>
                <w:highlight w:val="cyan"/>
              </w:rPr>
              <w:t>[bude doplněno před uzavřením smlouvy]</w:t>
            </w:r>
          </w:p>
        </w:tc>
        <w:tc>
          <w:tcPr>
            <w:tcW w:w="4888" w:type="dxa"/>
          </w:tcPr>
          <w:p w14:paraId="6B378EE6" w14:textId="77777777" w:rsidR="00E36158" w:rsidRPr="00F247FF" w:rsidRDefault="00E36158" w:rsidP="00F247FF">
            <w:pPr>
              <w:pStyle w:val="Zkladntext"/>
              <w:tabs>
                <w:tab w:val="left" w:pos="567"/>
              </w:tabs>
              <w:jc w:val="center"/>
              <w:rPr>
                <w:rFonts w:ascii="Tahoma" w:hAnsi="Tahoma" w:cs="Tahoma"/>
                <w:color w:val="auto"/>
                <w:sz w:val="20"/>
              </w:rPr>
            </w:pPr>
          </w:p>
          <w:p w14:paraId="4D720D4F" w14:textId="77777777" w:rsidR="00E36158" w:rsidRPr="00F247FF" w:rsidRDefault="00E36158" w:rsidP="00F247FF">
            <w:pPr>
              <w:pStyle w:val="Zkladntext"/>
              <w:tabs>
                <w:tab w:val="left" w:pos="567"/>
              </w:tabs>
              <w:jc w:val="center"/>
              <w:rPr>
                <w:rFonts w:ascii="Tahoma" w:hAnsi="Tahoma" w:cs="Tahoma"/>
                <w:color w:val="auto"/>
                <w:sz w:val="20"/>
              </w:rPr>
            </w:pPr>
          </w:p>
          <w:p w14:paraId="2B755E00" w14:textId="77777777" w:rsidR="00E36158" w:rsidRPr="00F247FF" w:rsidRDefault="00E36158" w:rsidP="00F247FF">
            <w:pPr>
              <w:pStyle w:val="Zkladntext"/>
              <w:tabs>
                <w:tab w:val="left" w:pos="567"/>
              </w:tabs>
              <w:jc w:val="center"/>
              <w:rPr>
                <w:rFonts w:ascii="Tahoma" w:hAnsi="Tahoma" w:cs="Tahoma"/>
                <w:color w:val="auto"/>
                <w:sz w:val="20"/>
              </w:rPr>
            </w:pPr>
            <w:bookmarkStart w:id="0" w:name="_GoBack"/>
            <w:bookmarkEnd w:id="0"/>
          </w:p>
          <w:p w14:paraId="50A3F8B8" w14:textId="77777777" w:rsidR="00E36158" w:rsidRPr="00F247FF" w:rsidRDefault="00E36158" w:rsidP="00F247FF">
            <w:pPr>
              <w:pStyle w:val="Zkladntext"/>
              <w:tabs>
                <w:tab w:val="left" w:pos="567"/>
              </w:tabs>
              <w:jc w:val="center"/>
              <w:rPr>
                <w:rFonts w:ascii="Tahoma" w:hAnsi="Tahoma" w:cs="Tahoma"/>
                <w:color w:val="auto"/>
                <w:sz w:val="20"/>
              </w:rPr>
            </w:pPr>
          </w:p>
          <w:p w14:paraId="3D899910" w14:textId="77777777" w:rsidR="00E36158" w:rsidRPr="00F247FF" w:rsidRDefault="00E36158" w:rsidP="00F247FF">
            <w:pPr>
              <w:pStyle w:val="Zkladntext"/>
              <w:tabs>
                <w:tab w:val="left" w:pos="567"/>
              </w:tabs>
              <w:jc w:val="center"/>
              <w:rPr>
                <w:rFonts w:ascii="Tahoma" w:hAnsi="Tahoma" w:cs="Tahoma"/>
                <w:color w:val="auto"/>
                <w:sz w:val="20"/>
              </w:rPr>
            </w:pPr>
          </w:p>
          <w:p w14:paraId="62C1DC11" w14:textId="77777777" w:rsidR="00E36158" w:rsidRPr="00F247FF" w:rsidRDefault="00E36158" w:rsidP="00F247FF">
            <w:pPr>
              <w:pStyle w:val="Zkladntext"/>
              <w:tabs>
                <w:tab w:val="left" w:pos="567"/>
              </w:tabs>
              <w:jc w:val="center"/>
              <w:rPr>
                <w:rFonts w:ascii="Tahoma" w:hAnsi="Tahoma" w:cs="Tahoma"/>
                <w:color w:val="auto"/>
                <w:sz w:val="20"/>
              </w:rPr>
            </w:pPr>
            <w:r w:rsidRPr="00F247FF">
              <w:rPr>
                <w:rFonts w:ascii="Tahoma" w:hAnsi="Tahoma" w:cs="Tahoma"/>
                <w:color w:val="auto"/>
                <w:sz w:val="20"/>
              </w:rPr>
              <w:t>………………….…………………………..</w:t>
            </w:r>
          </w:p>
          <w:p w14:paraId="42246F89" w14:textId="77777777" w:rsidR="00E36158" w:rsidRPr="00F247FF" w:rsidRDefault="00E36158" w:rsidP="00F247FF">
            <w:pPr>
              <w:pStyle w:val="Zkladntext"/>
              <w:tabs>
                <w:tab w:val="left" w:pos="567"/>
              </w:tabs>
              <w:jc w:val="center"/>
              <w:rPr>
                <w:rFonts w:ascii="Tahoma" w:hAnsi="Tahoma" w:cs="Tahoma"/>
                <w:color w:val="auto"/>
                <w:sz w:val="20"/>
              </w:rPr>
            </w:pPr>
            <w:r w:rsidRPr="00F247FF">
              <w:rPr>
                <w:rFonts w:ascii="Tahoma" w:hAnsi="Tahoma" w:cs="Tahoma"/>
                <w:color w:val="auto"/>
                <w:sz w:val="20"/>
              </w:rPr>
              <w:t>Město Dvůr Králové nad Labem</w:t>
            </w:r>
          </w:p>
          <w:p w14:paraId="0AD7C22D" w14:textId="77777777" w:rsidR="00E36158" w:rsidRPr="00F247FF" w:rsidRDefault="00E36158" w:rsidP="00F247FF">
            <w:pPr>
              <w:pStyle w:val="Zkladntext"/>
              <w:tabs>
                <w:tab w:val="left" w:pos="567"/>
              </w:tabs>
              <w:jc w:val="center"/>
              <w:rPr>
                <w:rFonts w:ascii="Tahoma" w:hAnsi="Tahoma" w:cs="Tahoma"/>
                <w:color w:val="auto"/>
                <w:sz w:val="20"/>
              </w:rPr>
            </w:pPr>
            <w:r w:rsidRPr="00F247FF">
              <w:rPr>
                <w:rFonts w:ascii="Tahoma" w:hAnsi="Tahoma" w:cs="Tahoma"/>
                <w:color w:val="auto"/>
                <w:sz w:val="20"/>
              </w:rPr>
              <w:t xml:space="preserve"> Ing. Jan Jarolím, starosta města</w:t>
            </w:r>
          </w:p>
        </w:tc>
      </w:tr>
    </w:tbl>
    <w:p w14:paraId="5DB56591" w14:textId="77777777" w:rsidR="00E36158" w:rsidRPr="00834389" w:rsidRDefault="00E36158" w:rsidP="00E36158">
      <w:pPr>
        <w:pStyle w:val="Zkladntext"/>
        <w:tabs>
          <w:tab w:val="left" w:pos="567"/>
        </w:tabs>
        <w:rPr>
          <w:rFonts w:ascii="Calibri" w:hAnsi="Calibri"/>
          <w:b/>
          <w:color w:val="auto"/>
          <w:sz w:val="22"/>
          <w:szCs w:val="22"/>
        </w:rPr>
      </w:pPr>
    </w:p>
    <w:sectPr w:rsidR="00E36158" w:rsidRPr="00834389" w:rsidSect="00570C6F">
      <w:headerReference w:type="even" r:id="rId8"/>
      <w:headerReference w:type="default" r:id="rId9"/>
      <w:footerReference w:type="even" r:id="rId10"/>
      <w:footerReference w:type="default" r:id="rId11"/>
      <w:headerReference w:type="first" r:id="rId12"/>
      <w:footerReference w:type="first" r:id="rId13"/>
      <w:pgSz w:w="11906" w:h="16838"/>
      <w:pgMar w:top="1461" w:right="1418" w:bottom="221" w:left="1416" w:header="850"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696A4" w14:textId="77777777" w:rsidR="00577594" w:rsidRDefault="00577594" w:rsidP="009336F9">
      <w:r>
        <w:separator/>
      </w:r>
    </w:p>
  </w:endnote>
  <w:endnote w:type="continuationSeparator" w:id="0">
    <w:p w14:paraId="4464D5FF" w14:textId="77777777" w:rsidR="00577594" w:rsidRDefault="00577594" w:rsidP="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5C17" w14:textId="77777777" w:rsidR="00577594" w:rsidRDefault="005775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1876" w14:textId="49ECCE3B" w:rsidR="00577594" w:rsidRPr="00B67AFF" w:rsidRDefault="00577594" w:rsidP="00995212">
    <w:pPr>
      <w:pStyle w:val="Zpat"/>
      <w:jc w:val="left"/>
      <w:rPr>
        <w:b/>
        <w:bCs/>
        <w:color w:val="CD1316"/>
        <w:sz w:val="16"/>
        <w:szCs w:val="16"/>
      </w:rPr>
    </w:pPr>
    <w:r>
      <w:rPr>
        <w:noProof/>
      </w:rPr>
      <w:drawing>
        <wp:anchor distT="0" distB="0" distL="114300" distR="114300" simplePos="0" relativeHeight="251661312" behindDoc="1" locked="0" layoutInCell="1" allowOverlap="1" wp14:anchorId="5A321A5D" wp14:editId="4DC82CE5">
          <wp:simplePos x="0" y="0"/>
          <wp:positionH relativeFrom="column">
            <wp:posOffset>5326962</wp:posOffset>
          </wp:positionH>
          <wp:positionV relativeFrom="paragraph">
            <wp:posOffset>194116</wp:posOffset>
          </wp:positionV>
          <wp:extent cx="469265" cy="39370"/>
          <wp:effectExtent l="0" t="0" r="698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LNKA_DKNL.png"/>
                  <pic:cNvPicPr/>
                </pic:nvPicPr>
                <pic:blipFill>
                  <a:blip r:embed="rId1">
                    <a:extLst>
                      <a:ext uri="{28A0092B-C50C-407E-A947-70E740481C1C}">
                        <a14:useLocalDpi xmlns:a14="http://schemas.microsoft.com/office/drawing/2010/main" val="0"/>
                      </a:ext>
                    </a:extLst>
                  </a:blip>
                  <a:stretch>
                    <a:fillRect/>
                  </a:stretch>
                </pic:blipFill>
                <pic:spPr>
                  <a:xfrm>
                    <a:off x="0" y="0"/>
                    <a:ext cx="469265" cy="39370"/>
                  </a:xfrm>
                  <a:prstGeom prst="rect">
                    <a:avLst/>
                  </a:prstGeom>
                </pic:spPr>
              </pic:pic>
            </a:graphicData>
          </a:graphic>
          <wp14:sizeRelH relativeFrom="page">
            <wp14:pctWidth>0</wp14:pctWidth>
          </wp14:sizeRelH>
          <wp14:sizeRelV relativeFrom="page">
            <wp14:pctHeight>0</wp14:pctHeight>
          </wp14:sizeRelV>
        </wp:anchor>
      </w:drawing>
    </w:r>
    <w:r w:rsidRPr="00214C72">
      <w:rPr>
        <w:b/>
        <w:bCs/>
        <w:color w:val="CD1316"/>
        <w:sz w:val="16"/>
        <w:szCs w:val="16"/>
      </w:rPr>
      <w:fldChar w:fldCharType="begin"/>
    </w:r>
    <w:r w:rsidRPr="00214C72">
      <w:rPr>
        <w:b/>
        <w:bCs/>
        <w:color w:val="CD1316"/>
        <w:sz w:val="16"/>
        <w:szCs w:val="16"/>
      </w:rPr>
      <w:instrText>PAGE   \* MERGEFORMAT</w:instrText>
    </w:r>
    <w:r w:rsidRPr="00214C72">
      <w:rPr>
        <w:b/>
        <w:bCs/>
        <w:color w:val="CD1316"/>
        <w:sz w:val="16"/>
        <w:szCs w:val="16"/>
      </w:rPr>
      <w:fldChar w:fldCharType="separate"/>
    </w:r>
    <w:r w:rsidRPr="00214C72">
      <w:rPr>
        <w:b/>
        <w:bCs/>
        <w:color w:val="CD1316"/>
        <w:sz w:val="16"/>
        <w:szCs w:val="16"/>
      </w:rPr>
      <w:t>1</w:t>
    </w:r>
    <w:r w:rsidRPr="00214C72">
      <w:rPr>
        <w:b/>
        <w:bCs/>
        <w:color w:val="CD1316"/>
        <w:sz w:val="16"/>
        <w:szCs w:val="16"/>
      </w:rPr>
      <w:fldChar w:fldCharType="end"/>
    </w:r>
    <w:r>
      <w:rPr>
        <w:b/>
        <w:bCs/>
        <w:color w:val="CD1316"/>
        <w:sz w:val="16"/>
        <w:szCs w:val="16"/>
      </w:rPr>
      <w:tab/>
    </w:r>
    <w:r>
      <w:rPr>
        <w:b/>
        <w:bCs/>
        <w:color w:val="CD1316"/>
        <w:sz w:val="16"/>
        <w:szCs w:val="16"/>
      </w:rPr>
      <w:tab/>
      <w:t>mudk.cz</w:t>
    </w:r>
    <w:r w:rsidRPr="00995212">
      <w:rPr>
        <w:b/>
        <w:bCs/>
        <w:color w:val="CD1316"/>
        <w:sz w:val="16"/>
        <w:szCs w:val="16"/>
      </w:rPr>
      <w:br/>
    </w:r>
    <w:r w:rsidRPr="00995212">
      <w:rPr>
        <w:b/>
        <w:bCs/>
        <w:color w:val="000000" w:themeColor="text1"/>
        <w:sz w:val="16"/>
        <w:szCs w:val="16"/>
      </w:rPr>
      <w:tab/>
    </w:r>
    <w:r w:rsidRPr="00995212">
      <w:rPr>
        <w:b/>
        <w:bCs/>
        <w:color w:val="000000" w:themeColor="text1"/>
        <w:sz w:val="16"/>
        <w:szCs w:val="16"/>
      </w:rPr>
      <w:tab/>
    </w:r>
    <w:r w:rsidRPr="00101814">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C5CB" w14:textId="77777777" w:rsidR="00577594" w:rsidRDefault="005775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44C14" w14:textId="77777777" w:rsidR="00577594" w:rsidRDefault="00577594" w:rsidP="009336F9">
      <w:r>
        <w:separator/>
      </w:r>
    </w:p>
  </w:footnote>
  <w:footnote w:type="continuationSeparator" w:id="0">
    <w:p w14:paraId="3358629F" w14:textId="77777777" w:rsidR="00577594" w:rsidRDefault="00577594" w:rsidP="0093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9C5A" w14:textId="77777777" w:rsidR="00577594" w:rsidRDefault="005775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37DB" w14:textId="5B0F1672" w:rsidR="00577594" w:rsidRPr="000C77EE" w:rsidRDefault="00577594" w:rsidP="00E67FC7">
    <w:pPr>
      <w:pStyle w:val="Nadpis3"/>
    </w:pPr>
    <w:r>
      <w:rPr>
        <w:noProof/>
      </w:rPr>
      <w:drawing>
        <wp:anchor distT="0" distB="0" distL="114300" distR="114300" simplePos="0" relativeHeight="251660288" behindDoc="1" locked="0" layoutInCell="1" allowOverlap="1" wp14:anchorId="6CDCF68B" wp14:editId="08E553F7">
          <wp:simplePos x="0" y="0"/>
          <wp:positionH relativeFrom="column">
            <wp:posOffset>-80010</wp:posOffset>
          </wp:positionH>
          <wp:positionV relativeFrom="paragraph">
            <wp:posOffset>-330200</wp:posOffset>
          </wp:positionV>
          <wp:extent cx="1685925" cy="52155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nl_vpravo_zakladni_logo_barevne_bílé pozadí.png"/>
                  <pic:cNvPicPr/>
                </pic:nvPicPr>
                <pic:blipFill>
                  <a:blip r:embed="rId1">
                    <a:extLst>
                      <a:ext uri="{28A0092B-C50C-407E-A947-70E740481C1C}">
                        <a14:useLocalDpi xmlns:a14="http://schemas.microsoft.com/office/drawing/2010/main" val="0"/>
                      </a:ext>
                    </a:extLst>
                  </a:blip>
                  <a:stretch>
                    <a:fillRect/>
                  </a:stretch>
                </pic:blipFill>
                <pic:spPr>
                  <a:xfrm>
                    <a:off x="0" y="0"/>
                    <a:ext cx="1685925" cy="5215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6710" w14:textId="77777777" w:rsidR="00577594" w:rsidRDefault="005775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EA6"/>
    <w:multiLevelType w:val="hybridMultilevel"/>
    <w:tmpl w:val="BA165E6E"/>
    <w:lvl w:ilvl="0" w:tplc="554CC80E">
      <w:start w:val="3"/>
      <w:numFmt w:val="bullet"/>
      <w:lvlText w:val="-"/>
      <w:lvlJc w:val="left"/>
      <w:pPr>
        <w:ind w:left="720" w:hanging="360"/>
      </w:pPr>
      <w:rPr>
        <w:rFonts w:ascii="Calibri" w:eastAsia="Times New Roman" w:hAnsi="Calibri" w:cs="Times New Roman" w:hint="default"/>
      </w:rPr>
    </w:lvl>
    <w:lvl w:ilvl="1" w:tplc="554CC80E">
      <w:start w:val="3"/>
      <w:numFmt w:val="bullet"/>
      <w:lvlText w:val="-"/>
      <w:lvlJc w:val="left"/>
      <w:pPr>
        <w:ind w:left="1440" w:hanging="360"/>
      </w:pPr>
      <w:rPr>
        <w:rFonts w:ascii="Calibri" w:eastAsia="Times New Roman"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2E25BF"/>
    <w:multiLevelType w:val="multilevel"/>
    <w:tmpl w:val="B566BD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0D49FC"/>
    <w:multiLevelType w:val="hybridMultilevel"/>
    <w:tmpl w:val="F22E67B8"/>
    <w:lvl w:ilvl="0" w:tplc="04050001">
      <w:start w:val="1"/>
      <w:numFmt w:val="bullet"/>
      <w:lvlText w:val=""/>
      <w:lvlJc w:val="left"/>
      <w:pPr>
        <w:ind w:left="933" w:hanging="360"/>
      </w:pPr>
      <w:rPr>
        <w:rFonts w:ascii="Symbol" w:hAnsi="Symbol" w:hint="default"/>
      </w:rPr>
    </w:lvl>
    <w:lvl w:ilvl="1" w:tplc="FFFFFFFF">
      <w:start w:val="1"/>
      <w:numFmt w:val="bullet"/>
      <w:lvlText w:val="o"/>
      <w:lvlJc w:val="left"/>
      <w:pPr>
        <w:ind w:left="1653" w:hanging="360"/>
      </w:pPr>
      <w:rPr>
        <w:rFonts w:ascii="Courier New" w:hAnsi="Courier New" w:cs="Courier New" w:hint="default"/>
      </w:rPr>
    </w:lvl>
    <w:lvl w:ilvl="2" w:tplc="FFFFFFFF" w:tentative="1">
      <w:start w:val="1"/>
      <w:numFmt w:val="bullet"/>
      <w:lvlText w:val=""/>
      <w:lvlJc w:val="left"/>
      <w:pPr>
        <w:ind w:left="2373" w:hanging="360"/>
      </w:pPr>
      <w:rPr>
        <w:rFonts w:ascii="Wingdings" w:hAnsi="Wingdings" w:hint="default"/>
      </w:rPr>
    </w:lvl>
    <w:lvl w:ilvl="3" w:tplc="FFFFFFFF" w:tentative="1">
      <w:start w:val="1"/>
      <w:numFmt w:val="bullet"/>
      <w:lvlText w:val=""/>
      <w:lvlJc w:val="left"/>
      <w:pPr>
        <w:ind w:left="3093" w:hanging="360"/>
      </w:pPr>
      <w:rPr>
        <w:rFonts w:ascii="Symbol" w:hAnsi="Symbol" w:hint="default"/>
      </w:rPr>
    </w:lvl>
    <w:lvl w:ilvl="4" w:tplc="FFFFFFFF" w:tentative="1">
      <w:start w:val="1"/>
      <w:numFmt w:val="bullet"/>
      <w:lvlText w:val="o"/>
      <w:lvlJc w:val="left"/>
      <w:pPr>
        <w:ind w:left="3813" w:hanging="360"/>
      </w:pPr>
      <w:rPr>
        <w:rFonts w:ascii="Courier New" w:hAnsi="Courier New" w:cs="Courier New" w:hint="default"/>
      </w:rPr>
    </w:lvl>
    <w:lvl w:ilvl="5" w:tplc="FFFFFFFF" w:tentative="1">
      <w:start w:val="1"/>
      <w:numFmt w:val="bullet"/>
      <w:lvlText w:val=""/>
      <w:lvlJc w:val="left"/>
      <w:pPr>
        <w:ind w:left="4533" w:hanging="360"/>
      </w:pPr>
      <w:rPr>
        <w:rFonts w:ascii="Wingdings" w:hAnsi="Wingdings" w:hint="default"/>
      </w:rPr>
    </w:lvl>
    <w:lvl w:ilvl="6" w:tplc="FFFFFFFF" w:tentative="1">
      <w:start w:val="1"/>
      <w:numFmt w:val="bullet"/>
      <w:lvlText w:val=""/>
      <w:lvlJc w:val="left"/>
      <w:pPr>
        <w:ind w:left="5253" w:hanging="360"/>
      </w:pPr>
      <w:rPr>
        <w:rFonts w:ascii="Symbol" w:hAnsi="Symbol" w:hint="default"/>
      </w:rPr>
    </w:lvl>
    <w:lvl w:ilvl="7" w:tplc="FFFFFFFF" w:tentative="1">
      <w:start w:val="1"/>
      <w:numFmt w:val="bullet"/>
      <w:lvlText w:val="o"/>
      <w:lvlJc w:val="left"/>
      <w:pPr>
        <w:ind w:left="5973" w:hanging="360"/>
      </w:pPr>
      <w:rPr>
        <w:rFonts w:ascii="Courier New" w:hAnsi="Courier New" w:cs="Courier New" w:hint="default"/>
      </w:rPr>
    </w:lvl>
    <w:lvl w:ilvl="8" w:tplc="FFFFFFFF" w:tentative="1">
      <w:start w:val="1"/>
      <w:numFmt w:val="bullet"/>
      <w:lvlText w:val=""/>
      <w:lvlJc w:val="left"/>
      <w:pPr>
        <w:ind w:left="6693" w:hanging="360"/>
      </w:pPr>
      <w:rPr>
        <w:rFonts w:ascii="Wingdings" w:hAnsi="Wingdings" w:hint="default"/>
      </w:rPr>
    </w:lvl>
  </w:abstractNum>
  <w:abstractNum w:abstractNumId="3" w15:restartNumberingAfterBreak="0">
    <w:nsid w:val="2B396429"/>
    <w:multiLevelType w:val="multilevel"/>
    <w:tmpl w:val="74960D1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F462DDF"/>
    <w:multiLevelType w:val="multilevel"/>
    <w:tmpl w:val="02B06B5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E336F55"/>
    <w:multiLevelType w:val="multilevel"/>
    <w:tmpl w:val="C79645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11"/>
    <w:rsid w:val="000C77EE"/>
    <w:rsid w:val="000D169B"/>
    <w:rsid w:val="00101814"/>
    <w:rsid w:val="001E05A1"/>
    <w:rsid w:val="00214C72"/>
    <w:rsid w:val="00273777"/>
    <w:rsid w:val="00294C93"/>
    <w:rsid w:val="002B238A"/>
    <w:rsid w:val="002D3849"/>
    <w:rsid w:val="00322DF6"/>
    <w:rsid w:val="004043AC"/>
    <w:rsid w:val="004769D0"/>
    <w:rsid w:val="004E65B5"/>
    <w:rsid w:val="00545771"/>
    <w:rsid w:val="00570C6F"/>
    <w:rsid w:val="00577594"/>
    <w:rsid w:val="005A6EC4"/>
    <w:rsid w:val="005B5197"/>
    <w:rsid w:val="00600DD8"/>
    <w:rsid w:val="00697C11"/>
    <w:rsid w:val="007000A7"/>
    <w:rsid w:val="007A375E"/>
    <w:rsid w:val="007B5AE2"/>
    <w:rsid w:val="00827026"/>
    <w:rsid w:val="00874622"/>
    <w:rsid w:val="009336F9"/>
    <w:rsid w:val="00992196"/>
    <w:rsid w:val="00995212"/>
    <w:rsid w:val="00A10CA0"/>
    <w:rsid w:val="00AD4256"/>
    <w:rsid w:val="00AD73D6"/>
    <w:rsid w:val="00B1482A"/>
    <w:rsid w:val="00B67AFF"/>
    <w:rsid w:val="00B83E7E"/>
    <w:rsid w:val="00BF4DBE"/>
    <w:rsid w:val="00C0603B"/>
    <w:rsid w:val="00C504F6"/>
    <w:rsid w:val="00C544B6"/>
    <w:rsid w:val="00E36158"/>
    <w:rsid w:val="00E64396"/>
    <w:rsid w:val="00E67FC7"/>
    <w:rsid w:val="00EC47BB"/>
    <w:rsid w:val="00F247FF"/>
    <w:rsid w:val="00F43067"/>
    <w:rsid w:val="00FF0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FA4C7B"/>
  <w15:docId w15:val="{7FF5729D-B353-2D41-A646-B5C4CBA5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36F9"/>
    <w:pPr>
      <w:spacing w:after="247" w:line="267" w:lineRule="auto"/>
      <w:ind w:left="-5" w:hanging="10"/>
      <w:jc w:val="both"/>
    </w:pPr>
    <w:rPr>
      <w:rFonts w:ascii="Tahoma" w:eastAsia="Tahoma" w:hAnsi="Tahoma" w:cs="Tahoma"/>
      <w:color w:val="000000"/>
      <w:sz w:val="20"/>
      <w:lang w:bidi="cs-CZ"/>
    </w:rPr>
  </w:style>
  <w:style w:type="paragraph" w:styleId="Nadpis1">
    <w:name w:val="heading 1"/>
    <w:basedOn w:val="Normln"/>
    <w:next w:val="Normln"/>
    <w:link w:val="Nadpis1Char"/>
    <w:uiPriority w:val="9"/>
    <w:qFormat/>
    <w:rsid w:val="009336F9"/>
    <w:pPr>
      <w:spacing w:after="181" w:line="259" w:lineRule="auto"/>
      <w:ind w:left="0" w:firstLine="0"/>
      <w:jc w:val="left"/>
      <w:outlineLvl w:val="0"/>
    </w:pPr>
    <w:rPr>
      <w:b/>
      <w:bCs/>
      <w:color w:val="CD1316"/>
      <w:sz w:val="28"/>
    </w:rPr>
  </w:style>
  <w:style w:type="paragraph" w:styleId="Nadpis2">
    <w:name w:val="heading 2"/>
    <w:basedOn w:val="Normln"/>
    <w:next w:val="Normln"/>
    <w:link w:val="Nadpis2Char"/>
    <w:uiPriority w:val="9"/>
    <w:unhideWhenUsed/>
    <w:qFormat/>
    <w:rsid w:val="009336F9"/>
    <w:pPr>
      <w:outlineLvl w:val="1"/>
    </w:pPr>
    <w:rPr>
      <w:b/>
      <w:bCs/>
      <w:color w:val="CD1316"/>
      <w:sz w:val="24"/>
    </w:rPr>
  </w:style>
  <w:style w:type="paragraph" w:styleId="Nadpis3">
    <w:name w:val="heading 3"/>
    <w:basedOn w:val="Nadpis2"/>
    <w:next w:val="Normln"/>
    <w:link w:val="Nadpis3Char"/>
    <w:uiPriority w:val="9"/>
    <w:unhideWhenUsed/>
    <w:qFormat/>
    <w:rsid w:val="00B67AFF"/>
    <w:pPr>
      <w:jc w:val="right"/>
      <w:outlineLvl w:val="2"/>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43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4396"/>
    <w:rPr>
      <w:rFonts w:ascii="Tahoma" w:eastAsia="Tahoma" w:hAnsi="Tahoma" w:cs="Tahoma"/>
      <w:color w:val="000000"/>
      <w:sz w:val="20"/>
      <w:lang w:bidi="cs-CZ"/>
    </w:rPr>
  </w:style>
  <w:style w:type="paragraph" w:styleId="Zpat">
    <w:name w:val="footer"/>
    <w:basedOn w:val="Normln"/>
    <w:link w:val="ZpatChar"/>
    <w:uiPriority w:val="99"/>
    <w:unhideWhenUsed/>
    <w:rsid w:val="00E64396"/>
    <w:pPr>
      <w:tabs>
        <w:tab w:val="center" w:pos="4536"/>
        <w:tab w:val="right" w:pos="9072"/>
      </w:tabs>
      <w:spacing w:after="0" w:line="240" w:lineRule="auto"/>
    </w:pPr>
  </w:style>
  <w:style w:type="character" w:customStyle="1" w:styleId="ZpatChar">
    <w:name w:val="Zápatí Char"/>
    <w:basedOn w:val="Standardnpsmoodstavce"/>
    <w:link w:val="Zpat"/>
    <w:uiPriority w:val="99"/>
    <w:rsid w:val="00E64396"/>
    <w:rPr>
      <w:rFonts w:ascii="Tahoma" w:eastAsia="Tahoma" w:hAnsi="Tahoma" w:cs="Tahoma"/>
      <w:color w:val="000000"/>
      <w:sz w:val="20"/>
      <w:lang w:bidi="cs-CZ"/>
    </w:rPr>
  </w:style>
  <w:style w:type="character" w:customStyle="1" w:styleId="Nadpis1Char">
    <w:name w:val="Nadpis 1 Char"/>
    <w:basedOn w:val="Standardnpsmoodstavce"/>
    <w:link w:val="Nadpis1"/>
    <w:uiPriority w:val="9"/>
    <w:rsid w:val="009336F9"/>
    <w:rPr>
      <w:rFonts w:ascii="Tahoma" w:eastAsia="Tahoma" w:hAnsi="Tahoma" w:cs="Tahoma"/>
      <w:b/>
      <w:bCs/>
      <w:color w:val="CD1316"/>
      <w:sz w:val="28"/>
      <w:lang w:bidi="cs-CZ"/>
    </w:rPr>
  </w:style>
  <w:style w:type="character" w:customStyle="1" w:styleId="Nadpis2Char">
    <w:name w:val="Nadpis 2 Char"/>
    <w:basedOn w:val="Standardnpsmoodstavce"/>
    <w:link w:val="Nadpis2"/>
    <w:uiPriority w:val="9"/>
    <w:rsid w:val="009336F9"/>
    <w:rPr>
      <w:rFonts w:ascii="Tahoma" w:eastAsia="Tahoma" w:hAnsi="Tahoma" w:cs="Tahoma"/>
      <w:b/>
      <w:bCs/>
      <w:color w:val="CD1316"/>
      <w:lang w:bidi="cs-CZ"/>
    </w:rPr>
  </w:style>
  <w:style w:type="character" w:customStyle="1" w:styleId="Nadpis3Char">
    <w:name w:val="Nadpis 3 Char"/>
    <w:basedOn w:val="Standardnpsmoodstavce"/>
    <w:link w:val="Nadpis3"/>
    <w:uiPriority w:val="9"/>
    <w:rsid w:val="00B67AFF"/>
    <w:rPr>
      <w:rFonts w:ascii="Tahoma" w:eastAsia="Tahoma" w:hAnsi="Tahoma" w:cs="Tahoma"/>
      <w:b/>
      <w:bCs/>
      <w:color w:val="CD1316"/>
      <w:sz w:val="20"/>
      <w:szCs w:val="20"/>
      <w:lang w:bidi="cs-CZ"/>
    </w:rPr>
  </w:style>
  <w:style w:type="character" w:styleId="Hypertextovodkaz">
    <w:name w:val="Hyperlink"/>
    <w:basedOn w:val="Standardnpsmoodstavce"/>
    <w:uiPriority w:val="99"/>
    <w:unhideWhenUsed/>
    <w:rsid w:val="00995212"/>
    <w:rPr>
      <w:color w:val="0563C1" w:themeColor="hyperlink"/>
      <w:u w:val="single"/>
    </w:rPr>
  </w:style>
  <w:style w:type="character" w:styleId="Nevyeenzmnka">
    <w:name w:val="Unresolved Mention"/>
    <w:basedOn w:val="Standardnpsmoodstavce"/>
    <w:uiPriority w:val="99"/>
    <w:semiHidden/>
    <w:unhideWhenUsed/>
    <w:rsid w:val="00995212"/>
    <w:rPr>
      <w:color w:val="605E5C"/>
      <w:shd w:val="clear" w:color="auto" w:fill="E1DFDD"/>
    </w:rPr>
  </w:style>
  <w:style w:type="paragraph" w:customStyle="1" w:styleId="Standardnte">
    <w:name w:val="Standardní te"/>
    <w:rsid w:val="00E36158"/>
    <w:pPr>
      <w:widowControl w:val="0"/>
    </w:pPr>
    <w:rPr>
      <w:rFonts w:ascii="Times New Roman" w:eastAsia="Times New Roman" w:hAnsi="Times New Roman" w:cs="Times New Roman"/>
      <w:snapToGrid w:val="0"/>
      <w:color w:val="000000"/>
      <w:szCs w:val="20"/>
    </w:rPr>
  </w:style>
  <w:style w:type="paragraph" w:styleId="Zkladntext">
    <w:name w:val="Body Text"/>
    <w:basedOn w:val="Normln"/>
    <w:link w:val="ZkladntextChar"/>
    <w:rsid w:val="00E36158"/>
    <w:pPr>
      <w:widowControl w:val="0"/>
      <w:spacing w:after="0" w:line="240" w:lineRule="auto"/>
      <w:ind w:left="0" w:firstLine="0"/>
      <w:jc w:val="left"/>
    </w:pPr>
    <w:rPr>
      <w:rFonts w:ascii="Times New Roman" w:eastAsia="Times New Roman" w:hAnsi="Times New Roman" w:cs="Times New Roman"/>
      <w:snapToGrid w:val="0"/>
      <w:sz w:val="24"/>
      <w:szCs w:val="20"/>
      <w:lang w:bidi="ar-SA"/>
    </w:rPr>
  </w:style>
  <w:style w:type="character" w:customStyle="1" w:styleId="ZkladntextChar">
    <w:name w:val="Základní text Char"/>
    <w:basedOn w:val="Standardnpsmoodstavce"/>
    <w:link w:val="Zkladntext"/>
    <w:rsid w:val="00E36158"/>
    <w:rPr>
      <w:rFonts w:ascii="Times New Roman" w:eastAsia="Times New Roman" w:hAnsi="Times New Roman" w:cs="Times New Roman"/>
      <w:snapToGrid w:val="0"/>
      <w:color w:val="000000"/>
      <w:szCs w:val="20"/>
    </w:rPr>
  </w:style>
  <w:style w:type="paragraph" w:styleId="Nzev">
    <w:name w:val="Title"/>
    <w:basedOn w:val="Normln"/>
    <w:link w:val="NzevChar"/>
    <w:qFormat/>
    <w:rsid w:val="00B1482A"/>
    <w:pPr>
      <w:spacing w:after="0" w:line="240" w:lineRule="auto"/>
      <w:ind w:left="0" w:firstLine="0"/>
      <w:jc w:val="center"/>
    </w:pPr>
    <w:rPr>
      <w:rFonts w:ascii="Times New Roman" w:eastAsia="Times New Roman" w:hAnsi="Times New Roman" w:cs="Times New Roman"/>
      <w:b/>
      <w:color w:val="auto"/>
      <w:sz w:val="32"/>
      <w:szCs w:val="20"/>
      <w:u w:val="single"/>
      <w:lang w:bidi="ar-SA"/>
    </w:rPr>
  </w:style>
  <w:style w:type="character" w:customStyle="1" w:styleId="NzevChar">
    <w:name w:val="Název Char"/>
    <w:basedOn w:val="Standardnpsmoodstavce"/>
    <w:link w:val="Nzev"/>
    <w:rsid w:val="00B1482A"/>
    <w:rPr>
      <w:rFonts w:ascii="Times New Roman" w:eastAsia="Times New Roman" w:hAnsi="Times New Roman" w:cs="Times New Roman"/>
      <w:b/>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6DB7-BCB6-4932-9034-4D7696C3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10343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Kučera</dc:creator>
  <cp:keywords/>
  <cp:lastModifiedBy>Šírková Eva, Ing.</cp:lastModifiedBy>
  <cp:revision>2</cp:revision>
  <cp:lastPrinted>2023-11-28T12:47:00Z</cp:lastPrinted>
  <dcterms:created xsi:type="dcterms:W3CDTF">2025-09-08T09:03:00Z</dcterms:created>
  <dcterms:modified xsi:type="dcterms:W3CDTF">2025-09-08T09:03:00Z</dcterms:modified>
</cp:coreProperties>
</file>