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09" w:rsidRPr="002C0D67" w:rsidRDefault="00A54CE7">
      <w:pPr>
        <w:rPr>
          <w:b/>
        </w:rPr>
      </w:pPr>
      <w:r w:rsidRPr="002C0D67">
        <w:rPr>
          <w:b/>
        </w:rPr>
        <w:t xml:space="preserve">Splnění technické kvalifikace, </w:t>
      </w:r>
      <w:r w:rsidR="009224BE">
        <w:rPr>
          <w:b/>
        </w:rPr>
        <w:t>článek</w:t>
      </w:r>
      <w:r w:rsidRPr="002C0D67">
        <w:rPr>
          <w:b/>
        </w:rPr>
        <w:t xml:space="preserve"> 11.3</w:t>
      </w:r>
      <w:r w:rsidR="00DE28F9">
        <w:rPr>
          <w:b/>
        </w:rPr>
        <w:t xml:space="preserve"> bod a)</w:t>
      </w:r>
      <w:r w:rsidR="006E7C1C">
        <w:rPr>
          <w:b/>
        </w:rPr>
        <w:t xml:space="preserve"> ZD</w:t>
      </w:r>
    </w:p>
    <w:tbl>
      <w:tblPr>
        <w:tblStyle w:val="Mkatabulky"/>
        <w:tblW w:w="13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1134"/>
        <w:gridCol w:w="1060"/>
        <w:gridCol w:w="1095"/>
        <w:gridCol w:w="1096"/>
        <w:gridCol w:w="2845"/>
        <w:gridCol w:w="3118"/>
        <w:gridCol w:w="1882"/>
      </w:tblGrid>
      <w:tr w:rsidR="002C0D67" w:rsidTr="004F03A3">
        <w:trPr>
          <w:trHeight w:val="433"/>
        </w:trPr>
        <w:tc>
          <w:tcPr>
            <w:tcW w:w="13789" w:type="dxa"/>
            <w:gridSpan w:val="9"/>
          </w:tcPr>
          <w:p w:rsidR="00DE28F9" w:rsidRDefault="00DE28F9" w:rsidP="00DE28F9">
            <w:pPr>
              <w:pStyle w:val="Odstavecsesezname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DE28F9">
              <w:rPr>
                <w:b/>
                <w:sz w:val="24"/>
                <w:szCs w:val="24"/>
              </w:rPr>
              <w:t>eznam stavebních prací poskytnutých za posledních 5 let před zahájením zadávacího řízení včetně osvědčení objednatele o řádném poskytnutí a dokončení nejvýznamnějších z těchto prací</w:t>
            </w:r>
          </w:p>
          <w:p w:rsidR="002C0D67" w:rsidRDefault="00DE28F9" w:rsidP="00E05A12">
            <w:pPr>
              <w:pStyle w:val="Odstavecseseznamem"/>
              <w:ind w:left="1310" w:hanging="426"/>
            </w:pPr>
            <w:r w:rsidRPr="00DE28F9">
              <w:rPr>
                <w:b/>
                <w:sz w:val="24"/>
                <w:szCs w:val="24"/>
              </w:rPr>
              <w:t xml:space="preserve"> </w:t>
            </w:r>
            <w:r>
              <w:t>•</w:t>
            </w:r>
            <w:r>
              <w:tab/>
            </w:r>
            <w:r w:rsidR="00E05A12">
              <w:t>a</w:t>
            </w:r>
            <w:r w:rsidR="00B924B9">
              <w:t>lespoň 2</w:t>
            </w:r>
            <w:r w:rsidR="00E05A12" w:rsidRPr="00E05A12">
              <w:t xml:space="preserve"> významné stavební práce, jejichž předmětem byla výstavba či rekonstrukce (obnova) pozemní komunikace, s</w:t>
            </w:r>
            <w:r w:rsidR="00B924B9">
              <w:t xml:space="preserve"> finančním objemem minimálně 1.2</w:t>
            </w:r>
            <w:r w:rsidR="00E05A12" w:rsidRPr="00E05A12">
              <w:t>00.000,- Kč bez DPH za každou z uvedených zakázek (stavebních prací)</w:t>
            </w:r>
          </w:p>
        </w:tc>
      </w:tr>
      <w:tr w:rsidR="004F03A3" w:rsidTr="006E7C1C">
        <w:trPr>
          <w:trHeight w:val="433"/>
        </w:trPr>
        <w:tc>
          <w:tcPr>
            <w:tcW w:w="425" w:type="dxa"/>
            <w:vMerge w:val="restart"/>
            <w:vAlign w:val="center"/>
          </w:tcPr>
          <w:p w:rsidR="002C0D67" w:rsidRDefault="004F03A3" w:rsidP="004F03A3">
            <w:pPr>
              <w:pStyle w:val="Odstavecseseznamem"/>
              <w:ind w:left="0"/>
              <w:jc w:val="center"/>
            </w:pPr>
            <w:r>
              <w:t>Č.</w:t>
            </w:r>
          </w:p>
        </w:tc>
        <w:tc>
          <w:tcPr>
            <w:tcW w:w="1134" w:type="dxa"/>
            <w:vMerge w:val="restart"/>
            <w:vAlign w:val="center"/>
          </w:tcPr>
          <w:p w:rsidR="002C0D67" w:rsidRPr="006E7C1C" w:rsidRDefault="006E7C1C" w:rsidP="006E7C1C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N</w:t>
            </w:r>
            <w:r w:rsidR="00D033F4" w:rsidRPr="006E7C1C">
              <w:rPr>
                <w:sz w:val="18"/>
                <w:szCs w:val="16"/>
              </w:rPr>
              <w:t xml:space="preserve">ázev </w:t>
            </w:r>
            <w:r w:rsidRPr="006E7C1C">
              <w:rPr>
                <w:sz w:val="18"/>
                <w:szCs w:val="16"/>
              </w:rPr>
              <w:t>realizované</w:t>
            </w:r>
            <w:r w:rsidR="00D033F4" w:rsidRPr="006E7C1C">
              <w:rPr>
                <w:sz w:val="18"/>
                <w:szCs w:val="16"/>
              </w:rPr>
              <w:t xml:space="preserve"> zakázky</w:t>
            </w:r>
          </w:p>
        </w:tc>
        <w:tc>
          <w:tcPr>
            <w:tcW w:w="1134" w:type="dxa"/>
            <w:vMerge w:val="restart"/>
            <w:vAlign w:val="center"/>
          </w:tcPr>
          <w:p w:rsidR="00D033F4" w:rsidRPr="00D033F4" w:rsidRDefault="00DE28F9" w:rsidP="00DE28F9">
            <w:pPr>
              <w:pStyle w:val="Odstavecseseznamem"/>
              <w:ind w:left="0"/>
              <w:jc w:val="center"/>
              <w:rPr>
                <w:sz w:val="18"/>
              </w:rPr>
            </w:pPr>
            <w:r w:rsidRPr="00DE28F9">
              <w:rPr>
                <w:sz w:val="18"/>
              </w:rPr>
              <w:t>termín realizace stavebních prací (</w:t>
            </w:r>
            <w:r>
              <w:rPr>
                <w:sz w:val="18"/>
              </w:rPr>
              <w:t>měsíc a rok zahájení a ukončení)</w:t>
            </w:r>
          </w:p>
        </w:tc>
        <w:tc>
          <w:tcPr>
            <w:tcW w:w="1060" w:type="dxa"/>
            <w:vMerge w:val="restart"/>
            <w:vAlign w:val="center"/>
          </w:tcPr>
          <w:p w:rsidR="002C0D67" w:rsidRPr="00D033F4" w:rsidRDefault="004F03A3" w:rsidP="002C0D67">
            <w:pPr>
              <w:pStyle w:val="Odstavecseseznamem"/>
              <w:ind w:left="0"/>
              <w:jc w:val="center"/>
              <w:rPr>
                <w:sz w:val="18"/>
              </w:rPr>
            </w:pPr>
            <w:r w:rsidRPr="00D033F4">
              <w:rPr>
                <w:sz w:val="18"/>
              </w:rPr>
              <w:t>O</w:t>
            </w:r>
            <w:r w:rsidR="002C0D67" w:rsidRPr="00D033F4">
              <w:rPr>
                <w:sz w:val="18"/>
              </w:rPr>
              <w:t>bjednatel</w:t>
            </w:r>
          </w:p>
          <w:p w:rsidR="00D033F4" w:rsidRDefault="00D033F4" w:rsidP="002C0D67">
            <w:pPr>
              <w:pStyle w:val="Odstavecseseznamem"/>
              <w:ind w:left="0"/>
              <w:jc w:val="center"/>
            </w:pPr>
            <w:r w:rsidRPr="00D033F4">
              <w:rPr>
                <w:sz w:val="18"/>
              </w:rPr>
              <w:t>(</w:t>
            </w:r>
            <w:r w:rsidRPr="00D033F4">
              <w:rPr>
                <w:rFonts w:eastAsia="Calibri" w:cs="Calibri"/>
                <w:sz w:val="18"/>
                <w:lang w:eastAsia="cs-CZ"/>
              </w:rPr>
              <w:t>název, sídlo, IČ) a místo plnění</w:t>
            </w:r>
            <w:r w:rsidR="006E7C1C">
              <w:rPr>
                <w:rFonts w:eastAsia="Calibri" w:cs="Calibri"/>
                <w:sz w:val="18"/>
                <w:lang w:eastAsia="cs-CZ"/>
              </w:rPr>
              <w:t xml:space="preserve"> zakázky</w:t>
            </w:r>
          </w:p>
        </w:tc>
        <w:tc>
          <w:tcPr>
            <w:tcW w:w="2191" w:type="dxa"/>
            <w:gridSpan w:val="2"/>
            <w:vAlign w:val="center"/>
          </w:tcPr>
          <w:p w:rsidR="002C0D67" w:rsidRDefault="002C0D67" w:rsidP="002C0D67">
            <w:pPr>
              <w:pStyle w:val="Odstavecseseznamem"/>
              <w:ind w:left="0"/>
              <w:jc w:val="center"/>
            </w:pPr>
            <w:r>
              <w:t>Objednatel (kontaktní osoba)</w:t>
            </w:r>
          </w:p>
        </w:tc>
        <w:tc>
          <w:tcPr>
            <w:tcW w:w="2845" w:type="dxa"/>
            <w:vMerge w:val="restart"/>
            <w:vAlign w:val="center"/>
          </w:tcPr>
          <w:p w:rsidR="002C0D67" w:rsidRDefault="004F03A3" w:rsidP="004F03A3">
            <w:pPr>
              <w:pStyle w:val="Odstavecseseznamem"/>
              <w:ind w:left="0"/>
              <w:jc w:val="center"/>
            </w:pPr>
            <w:r w:rsidRPr="004F03A3">
              <w:t xml:space="preserve">Popis </w:t>
            </w:r>
            <w:r w:rsidR="006E7C1C" w:rsidRPr="006E7C1C">
              <w:t>předmětu plnění zakázky</w:t>
            </w:r>
          </w:p>
        </w:tc>
        <w:tc>
          <w:tcPr>
            <w:tcW w:w="3118" w:type="dxa"/>
            <w:vMerge w:val="restart"/>
            <w:vAlign w:val="center"/>
          </w:tcPr>
          <w:p w:rsidR="002C0D67" w:rsidRDefault="00DE28F9" w:rsidP="00C63FC6">
            <w:pPr>
              <w:pStyle w:val="Odstavecseseznamem"/>
              <w:ind w:left="0"/>
              <w:jc w:val="center"/>
            </w:pPr>
            <w:r w:rsidRPr="00DE28F9">
              <w:t xml:space="preserve">cena stavebních prací </w:t>
            </w:r>
            <w:r w:rsidR="002C0D67" w:rsidRPr="00A54CE7">
              <w:t>v Kč bez DPH</w:t>
            </w:r>
          </w:p>
        </w:tc>
        <w:tc>
          <w:tcPr>
            <w:tcW w:w="1882" w:type="dxa"/>
            <w:vMerge w:val="restart"/>
            <w:vAlign w:val="center"/>
          </w:tcPr>
          <w:p w:rsidR="002C0D67" w:rsidRDefault="00DE28F9" w:rsidP="00DE28F9">
            <w:pPr>
              <w:pStyle w:val="Odstavecseseznamem"/>
              <w:ind w:left="0"/>
              <w:jc w:val="center"/>
            </w:pPr>
            <w:r>
              <w:t>Osvědčení objednatele – příloha seznamu č.:</w:t>
            </w:r>
          </w:p>
        </w:tc>
      </w:tr>
      <w:tr w:rsidR="004F03A3" w:rsidTr="006E7C1C">
        <w:trPr>
          <w:trHeight w:val="433"/>
        </w:trPr>
        <w:tc>
          <w:tcPr>
            <w:tcW w:w="425" w:type="dxa"/>
            <w:vMerge/>
          </w:tcPr>
          <w:p w:rsidR="002C0D67" w:rsidRDefault="002C0D67" w:rsidP="00A54CE7">
            <w:pPr>
              <w:pStyle w:val="Odstavecseseznamem"/>
              <w:ind w:left="0"/>
            </w:pPr>
          </w:p>
        </w:tc>
        <w:tc>
          <w:tcPr>
            <w:tcW w:w="1134" w:type="dxa"/>
            <w:vMerge/>
          </w:tcPr>
          <w:p w:rsidR="002C0D67" w:rsidRDefault="002C0D67" w:rsidP="00A54CE7">
            <w:pPr>
              <w:pStyle w:val="Odstavecseseznamem"/>
              <w:ind w:left="0"/>
            </w:pPr>
          </w:p>
        </w:tc>
        <w:tc>
          <w:tcPr>
            <w:tcW w:w="1134" w:type="dxa"/>
            <w:vMerge/>
          </w:tcPr>
          <w:p w:rsidR="002C0D67" w:rsidRDefault="002C0D67" w:rsidP="00A54CE7">
            <w:pPr>
              <w:pStyle w:val="Odstavecseseznamem"/>
              <w:ind w:left="0"/>
            </w:pPr>
          </w:p>
        </w:tc>
        <w:tc>
          <w:tcPr>
            <w:tcW w:w="1060" w:type="dxa"/>
            <w:vMerge/>
          </w:tcPr>
          <w:p w:rsidR="002C0D67" w:rsidRDefault="002C0D67" w:rsidP="00A54CE7">
            <w:pPr>
              <w:pStyle w:val="Odstavecseseznamem"/>
              <w:ind w:left="0"/>
            </w:pPr>
          </w:p>
        </w:tc>
        <w:tc>
          <w:tcPr>
            <w:tcW w:w="1095" w:type="dxa"/>
            <w:vAlign w:val="center"/>
          </w:tcPr>
          <w:p w:rsidR="002C0D67" w:rsidRDefault="002C0D67" w:rsidP="002C0D67">
            <w:pPr>
              <w:pStyle w:val="Odstavecseseznamem"/>
              <w:ind w:left="0"/>
              <w:jc w:val="center"/>
            </w:pPr>
            <w:r>
              <w:t>Telefon</w:t>
            </w:r>
          </w:p>
        </w:tc>
        <w:tc>
          <w:tcPr>
            <w:tcW w:w="1096" w:type="dxa"/>
            <w:vAlign w:val="center"/>
          </w:tcPr>
          <w:p w:rsidR="002C0D67" w:rsidRDefault="002C0D67" w:rsidP="002C0D67">
            <w:pPr>
              <w:pStyle w:val="Odstavecseseznamem"/>
              <w:ind w:left="0"/>
              <w:jc w:val="center"/>
            </w:pPr>
            <w:r>
              <w:t>e</w:t>
            </w:r>
            <w:r w:rsidR="00D033F4">
              <w:t>-</w:t>
            </w:r>
            <w:r>
              <w:t>mail</w:t>
            </w:r>
          </w:p>
        </w:tc>
        <w:tc>
          <w:tcPr>
            <w:tcW w:w="2845" w:type="dxa"/>
            <w:vMerge/>
          </w:tcPr>
          <w:p w:rsidR="002C0D67" w:rsidRDefault="002C0D67" w:rsidP="00A54CE7">
            <w:pPr>
              <w:pStyle w:val="Odstavecseseznamem"/>
              <w:ind w:left="0"/>
            </w:pPr>
          </w:p>
        </w:tc>
        <w:tc>
          <w:tcPr>
            <w:tcW w:w="3118" w:type="dxa"/>
            <w:vMerge/>
          </w:tcPr>
          <w:p w:rsidR="002C0D67" w:rsidRDefault="002C0D67" w:rsidP="00A54CE7">
            <w:pPr>
              <w:pStyle w:val="Odstavecseseznamem"/>
              <w:ind w:left="0"/>
            </w:pPr>
          </w:p>
        </w:tc>
        <w:tc>
          <w:tcPr>
            <w:tcW w:w="1882" w:type="dxa"/>
            <w:vMerge/>
          </w:tcPr>
          <w:p w:rsidR="002C0D67" w:rsidRDefault="002C0D67" w:rsidP="00A54CE7">
            <w:pPr>
              <w:pStyle w:val="Odstavecseseznamem"/>
              <w:ind w:left="0"/>
            </w:pPr>
          </w:p>
        </w:tc>
      </w:tr>
      <w:tr w:rsidR="004F03A3" w:rsidTr="008D2186">
        <w:trPr>
          <w:trHeight w:val="433"/>
        </w:trPr>
        <w:tc>
          <w:tcPr>
            <w:tcW w:w="425" w:type="dxa"/>
            <w:vMerge w:val="restart"/>
            <w:vAlign w:val="center"/>
          </w:tcPr>
          <w:p w:rsidR="002C0D67" w:rsidRDefault="002C0D67" w:rsidP="002C0D67">
            <w:pPr>
              <w:pStyle w:val="Odstavecseseznamem"/>
              <w:ind w:left="0"/>
              <w:jc w:val="center"/>
            </w:pPr>
            <w:r>
              <w:t>1.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2C0D67" w:rsidRPr="002C0D67" w:rsidRDefault="002C0D6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shd w:val="clear" w:color="auto" w:fill="FFFF00"/>
          </w:tcPr>
          <w:p w:rsidR="002C0D67" w:rsidRPr="002C0D67" w:rsidRDefault="002C0D6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60" w:type="dxa"/>
            <w:vMerge w:val="restart"/>
            <w:shd w:val="clear" w:color="auto" w:fill="FFFF00"/>
          </w:tcPr>
          <w:p w:rsidR="002C0D67" w:rsidRPr="002C0D67" w:rsidRDefault="002C0D6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2191" w:type="dxa"/>
            <w:gridSpan w:val="2"/>
            <w:shd w:val="clear" w:color="auto" w:fill="FFFF00"/>
          </w:tcPr>
          <w:p w:rsidR="002C0D67" w:rsidRPr="00D033F4" w:rsidRDefault="00D033F4" w:rsidP="00D033F4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  <w:r w:rsidRPr="00D033F4">
              <w:rPr>
                <w:i/>
                <w:highlight w:val="yellow"/>
              </w:rPr>
              <w:t>jméno</w:t>
            </w:r>
          </w:p>
        </w:tc>
        <w:tc>
          <w:tcPr>
            <w:tcW w:w="2845" w:type="dxa"/>
            <w:vMerge w:val="restart"/>
            <w:shd w:val="clear" w:color="auto" w:fill="FFFF00"/>
            <w:vAlign w:val="center"/>
          </w:tcPr>
          <w:p w:rsidR="002C0D67" w:rsidRPr="00D033F4" w:rsidRDefault="00E05A12" w:rsidP="008D2186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  <w:r w:rsidRPr="00E05A12">
              <w:rPr>
                <w:i/>
                <w:sz w:val="18"/>
              </w:rPr>
              <w:t>výstavba či rekonstrukce (obnova) pozemní komunikace</w:t>
            </w:r>
          </w:p>
        </w:tc>
        <w:tc>
          <w:tcPr>
            <w:tcW w:w="3118" w:type="dxa"/>
            <w:vMerge w:val="restart"/>
            <w:shd w:val="clear" w:color="auto" w:fill="FFFF00"/>
            <w:vAlign w:val="center"/>
          </w:tcPr>
          <w:p w:rsidR="0080491C" w:rsidRPr="00D033F4" w:rsidRDefault="00DE28F9" w:rsidP="00B924B9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  <w:r w:rsidRPr="00DE28F9">
              <w:rPr>
                <w:i/>
              </w:rPr>
              <w:t xml:space="preserve">minimálně </w:t>
            </w:r>
            <w:r w:rsidR="00B924B9">
              <w:rPr>
                <w:i/>
              </w:rPr>
              <w:t>1</w:t>
            </w:r>
            <w:r w:rsidRPr="00DE28F9">
              <w:rPr>
                <w:i/>
              </w:rPr>
              <w:t xml:space="preserve"> </w:t>
            </w:r>
            <w:r w:rsidR="00B924B9">
              <w:rPr>
                <w:i/>
              </w:rPr>
              <w:t>2</w:t>
            </w:r>
            <w:r w:rsidRPr="00DE28F9">
              <w:rPr>
                <w:i/>
              </w:rPr>
              <w:t>00 000,- Kč bez DPH</w:t>
            </w:r>
            <w:r w:rsidR="003703D0">
              <w:rPr>
                <w:i/>
              </w:rPr>
              <w:t xml:space="preserve"> (vyplní dodavatel)</w:t>
            </w:r>
          </w:p>
        </w:tc>
        <w:tc>
          <w:tcPr>
            <w:tcW w:w="1882" w:type="dxa"/>
            <w:vMerge w:val="restart"/>
            <w:shd w:val="clear" w:color="auto" w:fill="FFFF00"/>
            <w:vAlign w:val="center"/>
          </w:tcPr>
          <w:p w:rsidR="002C0D67" w:rsidRPr="002C0D67" w:rsidRDefault="00DE28F9" w:rsidP="00DE28F9">
            <w:pPr>
              <w:pStyle w:val="Odstavecseseznamem"/>
              <w:ind w:left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4F03A3" w:rsidTr="008D2186">
        <w:trPr>
          <w:trHeight w:val="433"/>
        </w:trPr>
        <w:tc>
          <w:tcPr>
            <w:tcW w:w="425" w:type="dxa"/>
            <w:vMerge/>
            <w:vAlign w:val="center"/>
          </w:tcPr>
          <w:p w:rsidR="00A54CE7" w:rsidRDefault="00A54CE7" w:rsidP="002C0D67">
            <w:pPr>
              <w:pStyle w:val="Odstavecseseznamem"/>
              <w:ind w:left="0"/>
              <w:jc w:val="center"/>
            </w:pPr>
          </w:p>
        </w:tc>
        <w:tc>
          <w:tcPr>
            <w:tcW w:w="1134" w:type="dxa"/>
            <w:vMerge/>
            <w:shd w:val="clear" w:color="auto" w:fill="FFFF00"/>
          </w:tcPr>
          <w:p w:rsidR="00A54CE7" w:rsidRPr="002C0D67" w:rsidRDefault="00A54CE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A54CE7" w:rsidRPr="002C0D67" w:rsidRDefault="00A54CE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60" w:type="dxa"/>
            <w:vMerge/>
            <w:shd w:val="clear" w:color="auto" w:fill="FFFF00"/>
          </w:tcPr>
          <w:p w:rsidR="00A54CE7" w:rsidRPr="002C0D67" w:rsidRDefault="00A54CE7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95" w:type="dxa"/>
            <w:shd w:val="clear" w:color="auto" w:fill="FFFF00"/>
          </w:tcPr>
          <w:p w:rsidR="00A54CE7" w:rsidRPr="002C0D67" w:rsidRDefault="00D033F4" w:rsidP="00D033F4">
            <w:pPr>
              <w:pStyle w:val="Odstavecseseznamem"/>
              <w:ind w:left="0"/>
              <w:jc w:val="center"/>
              <w:rPr>
                <w:highlight w:val="yellow"/>
              </w:rPr>
            </w:pPr>
            <w:r w:rsidRPr="00D033F4">
              <w:rPr>
                <w:i/>
                <w:highlight w:val="yellow"/>
              </w:rPr>
              <w:t>telefon</w:t>
            </w:r>
          </w:p>
        </w:tc>
        <w:tc>
          <w:tcPr>
            <w:tcW w:w="1096" w:type="dxa"/>
            <w:shd w:val="clear" w:color="auto" w:fill="FFFF00"/>
          </w:tcPr>
          <w:p w:rsidR="00A54CE7" w:rsidRPr="00D033F4" w:rsidRDefault="00D033F4" w:rsidP="00D033F4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  <w:r w:rsidRPr="00D033F4">
              <w:rPr>
                <w:i/>
                <w:highlight w:val="yellow"/>
              </w:rPr>
              <w:t>e-mail</w:t>
            </w:r>
          </w:p>
        </w:tc>
        <w:tc>
          <w:tcPr>
            <w:tcW w:w="2845" w:type="dxa"/>
            <w:vMerge/>
            <w:shd w:val="clear" w:color="auto" w:fill="FFFF00"/>
            <w:vAlign w:val="center"/>
          </w:tcPr>
          <w:p w:rsidR="00A54CE7" w:rsidRPr="002C0D67" w:rsidRDefault="00A54CE7" w:rsidP="008D2186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FFFF00"/>
            <w:vAlign w:val="center"/>
          </w:tcPr>
          <w:p w:rsidR="00A54CE7" w:rsidRPr="002C0D67" w:rsidRDefault="00A54CE7" w:rsidP="002C0D67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  <w:tc>
          <w:tcPr>
            <w:tcW w:w="1882" w:type="dxa"/>
            <w:vMerge/>
            <w:shd w:val="clear" w:color="auto" w:fill="FFFF00"/>
            <w:vAlign w:val="center"/>
          </w:tcPr>
          <w:p w:rsidR="00A54CE7" w:rsidRPr="002C0D67" w:rsidRDefault="00A54CE7" w:rsidP="00DE28F9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</w:tr>
      <w:tr w:rsidR="006E7C1C" w:rsidTr="008D2186">
        <w:trPr>
          <w:trHeight w:val="433"/>
        </w:trPr>
        <w:tc>
          <w:tcPr>
            <w:tcW w:w="425" w:type="dxa"/>
            <w:vMerge w:val="restart"/>
            <w:vAlign w:val="center"/>
          </w:tcPr>
          <w:p w:rsidR="006E7C1C" w:rsidRDefault="006E7C1C" w:rsidP="00B71FA5">
            <w:pPr>
              <w:pStyle w:val="Odstavecseseznamem"/>
              <w:ind w:left="0"/>
              <w:jc w:val="center"/>
            </w:pPr>
            <w:r>
              <w:t>2.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6E7C1C" w:rsidRPr="00B924B9" w:rsidRDefault="006E7C1C" w:rsidP="00B71FA5">
            <w:pPr>
              <w:pStyle w:val="Odstavecseseznamem"/>
              <w:ind w:left="0"/>
            </w:pPr>
          </w:p>
        </w:tc>
        <w:tc>
          <w:tcPr>
            <w:tcW w:w="1134" w:type="dxa"/>
            <w:vMerge w:val="restart"/>
            <w:shd w:val="clear" w:color="auto" w:fill="FFFF00"/>
          </w:tcPr>
          <w:p w:rsidR="006E7C1C" w:rsidRPr="002C0D67" w:rsidRDefault="006E7C1C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60" w:type="dxa"/>
            <w:vMerge w:val="restart"/>
            <w:shd w:val="clear" w:color="auto" w:fill="FFFF00"/>
          </w:tcPr>
          <w:p w:rsidR="006E7C1C" w:rsidRPr="002C0D67" w:rsidRDefault="006E7C1C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2191" w:type="dxa"/>
            <w:gridSpan w:val="2"/>
            <w:shd w:val="clear" w:color="auto" w:fill="FFFF00"/>
          </w:tcPr>
          <w:p w:rsidR="006E7C1C" w:rsidRPr="00D033F4" w:rsidRDefault="006E7C1C" w:rsidP="00B71FA5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  <w:r w:rsidRPr="00D033F4">
              <w:rPr>
                <w:i/>
                <w:highlight w:val="yellow"/>
              </w:rPr>
              <w:t>jméno</w:t>
            </w:r>
          </w:p>
        </w:tc>
        <w:tc>
          <w:tcPr>
            <w:tcW w:w="2845" w:type="dxa"/>
            <w:vMerge w:val="restart"/>
            <w:shd w:val="clear" w:color="auto" w:fill="FFFF00"/>
            <w:vAlign w:val="center"/>
          </w:tcPr>
          <w:p w:rsidR="006E7C1C" w:rsidRPr="00D033F4" w:rsidRDefault="00E05A12" w:rsidP="008D2186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  <w:r w:rsidRPr="00E05A12">
              <w:rPr>
                <w:i/>
                <w:sz w:val="18"/>
              </w:rPr>
              <w:t>výstavba či rekonstrukce (obnova) pozemní komunikace</w:t>
            </w:r>
          </w:p>
        </w:tc>
        <w:tc>
          <w:tcPr>
            <w:tcW w:w="3118" w:type="dxa"/>
            <w:vMerge w:val="restart"/>
            <w:shd w:val="clear" w:color="auto" w:fill="FFFF00"/>
            <w:vAlign w:val="center"/>
          </w:tcPr>
          <w:p w:rsidR="006E7C1C" w:rsidRPr="00D033F4" w:rsidRDefault="00DE28F9" w:rsidP="00E05A12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  <w:r w:rsidRPr="00DE28F9">
              <w:rPr>
                <w:i/>
              </w:rPr>
              <w:t xml:space="preserve">minimálně </w:t>
            </w:r>
            <w:r w:rsidR="00B924B9">
              <w:rPr>
                <w:i/>
              </w:rPr>
              <w:t>1 2</w:t>
            </w:r>
            <w:r w:rsidRPr="00DE28F9">
              <w:rPr>
                <w:i/>
              </w:rPr>
              <w:t>00 000,- Kč bez DPH</w:t>
            </w:r>
            <w:r w:rsidR="003703D0">
              <w:rPr>
                <w:i/>
              </w:rPr>
              <w:t xml:space="preserve"> (vyplní dodavatel)</w:t>
            </w:r>
          </w:p>
        </w:tc>
        <w:tc>
          <w:tcPr>
            <w:tcW w:w="1882" w:type="dxa"/>
            <w:vMerge w:val="restart"/>
            <w:shd w:val="clear" w:color="auto" w:fill="FFFF00"/>
            <w:vAlign w:val="center"/>
          </w:tcPr>
          <w:p w:rsidR="006E7C1C" w:rsidRPr="002C0D67" w:rsidRDefault="00DE28F9" w:rsidP="00DE28F9">
            <w:pPr>
              <w:pStyle w:val="Odstavecseseznamem"/>
              <w:ind w:left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B71FA5" w:rsidTr="008D2186">
        <w:trPr>
          <w:trHeight w:val="433"/>
        </w:trPr>
        <w:tc>
          <w:tcPr>
            <w:tcW w:w="425" w:type="dxa"/>
            <w:vMerge/>
            <w:vAlign w:val="center"/>
          </w:tcPr>
          <w:p w:rsidR="00B71FA5" w:rsidRDefault="00B71FA5" w:rsidP="00B71FA5">
            <w:pPr>
              <w:pStyle w:val="Odstavecseseznamem"/>
              <w:ind w:left="0"/>
              <w:jc w:val="center"/>
            </w:pPr>
          </w:p>
        </w:tc>
        <w:tc>
          <w:tcPr>
            <w:tcW w:w="1134" w:type="dxa"/>
            <w:vMerge/>
            <w:shd w:val="clear" w:color="auto" w:fill="FFFF00"/>
          </w:tcPr>
          <w:p w:rsidR="00B71FA5" w:rsidRPr="00B924B9" w:rsidRDefault="00B71FA5" w:rsidP="00B71FA5">
            <w:pPr>
              <w:pStyle w:val="Odstavecseseznamem"/>
              <w:ind w:left="0"/>
            </w:pPr>
          </w:p>
        </w:tc>
        <w:tc>
          <w:tcPr>
            <w:tcW w:w="1134" w:type="dxa"/>
            <w:vMerge/>
            <w:shd w:val="clear" w:color="auto" w:fill="FFFF00"/>
          </w:tcPr>
          <w:p w:rsidR="00B71FA5" w:rsidRPr="002C0D67" w:rsidRDefault="00B71FA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60" w:type="dxa"/>
            <w:vMerge/>
            <w:shd w:val="clear" w:color="auto" w:fill="FFFF00"/>
          </w:tcPr>
          <w:p w:rsidR="00B71FA5" w:rsidRPr="002C0D67" w:rsidRDefault="00B71FA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95" w:type="dxa"/>
            <w:shd w:val="clear" w:color="auto" w:fill="FFFF00"/>
          </w:tcPr>
          <w:p w:rsidR="00B71FA5" w:rsidRPr="002C0D67" w:rsidRDefault="00B71FA5" w:rsidP="00B71FA5">
            <w:pPr>
              <w:pStyle w:val="Odstavecseseznamem"/>
              <w:ind w:left="0"/>
              <w:jc w:val="center"/>
              <w:rPr>
                <w:highlight w:val="yellow"/>
              </w:rPr>
            </w:pPr>
            <w:r w:rsidRPr="00D033F4">
              <w:rPr>
                <w:i/>
                <w:highlight w:val="yellow"/>
              </w:rPr>
              <w:t>telefon</w:t>
            </w:r>
          </w:p>
        </w:tc>
        <w:tc>
          <w:tcPr>
            <w:tcW w:w="1096" w:type="dxa"/>
            <w:shd w:val="clear" w:color="auto" w:fill="FFFF00"/>
          </w:tcPr>
          <w:p w:rsidR="00B71FA5" w:rsidRPr="00D033F4" w:rsidRDefault="00B71FA5" w:rsidP="00B71FA5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  <w:r w:rsidRPr="00D033F4">
              <w:rPr>
                <w:i/>
                <w:highlight w:val="yellow"/>
              </w:rPr>
              <w:t>e-mail</w:t>
            </w:r>
          </w:p>
        </w:tc>
        <w:tc>
          <w:tcPr>
            <w:tcW w:w="2845" w:type="dxa"/>
            <w:vMerge/>
            <w:shd w:val="clear" w:color="auto" w:fill="FFFF00"/>
            <w:vAlign w:val="center"/>
          </w:tcPr>
          <w:p w:rsidR="00B71FA5" w:rsidRPr="002C0D67" w:rsidRDefault="00B71FA5" w:rsidP="008D2186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FFFF00"/>
            <w:vAlign w:val="center"/>
          </w:tcPr>
          <w:p w:rsidR="00B71FA5" w:rsidRPr="002C0D67" w:rsidRDefault="00B71FA5" w:rsidP="00B71FA5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  <w:tc>
          <w:tcPr>
            <w:tcW w:w="1882" w:type="dxa"/>
            <w:vMerge/>
            <w:shd w:val="clear" w:color="auto" w:fill="FFFF00"/>
            <w:vAlign w:val="center"/>
          </w:tcPr>
          <w:p w:rsidR="00B71FA5" w:rsidRPr="002C0D67" w:rsidRDefault="00B71FA5" w:rsidP="00DE28F9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</w:tr>
      <w:tr w:rsidR="00DE28F9" w:rsidTr="008D2186">
        <w:trPr>
          <w:trHeight w:val="433"/>
        </w:trPr>
        <w:tc>
          <w:tcPr>
            <w:tcW w:w="425" w:type="dxa"/>
            <w:vMerge/>
            <w:shd w:val="clear" w:color="auto" w:fill="auto"/>
            <w:vAlign w:val="center"/>
          </w:tcPr>
          <w:p w:rsidR="00DE28F9" w:rsidRDefault="00DE28F9" w:rsidP="00B71FA5">
            <w:pPr>
              <w:pStyle w:val="Odstavecseseznamem"/>
              <w:ind w:left="0"/>
              <w:jc w:val="center"/>
            </w:pPr>
          </w:p>
        </w:tc>
        <w:tc>
          <w:tcPr>
            <w:tcW w:w="1134" w:type="dxa"/>
            <w:vMerge/>
            <w:shd w:val="clear" w:color="auto" w:fill="FFFF00"/>
          </w:tcPr>
          <w:p w:rsidR="00DE28F9" w:rsidRPr="002C0D67" w:rsidRDefault="00DE28F9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DE28F9" w:rsidRPr="002C0D67" w:rsidRDefault="00DE28F9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60" w:type="dxa"/>
            <w:vMerge/>
            <w:shd w:val="clear" w:color="auto" w:fill="FFFF00"/>
          </w:tcPr>
          <w:p w:rsidR="00DE28F9" w:rsidRPr="002C0D67" w:rsidRDefault="00DE28F9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95" w:type="dxa"/>
            <w:shd w:val="clear" w:color="auto" w:fill="FFFF00"/>
          </w:tcPr>
          <w:p w:rsidR="00DE28F9" w:rsidRPr="002C0D67" w:rsidRDefault="00DE28F9" w:rsidP="00B71FA5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  <w:tc>
          <w:tcPr>
            <w:tcW w:w="1096" w:type="dxa"/>
            <w:shd w:val="clear" w:color="auto" w:fill="FFFF00"/>
          </w:tcPr>
          <w:p w:rsidR="00DE28F9" w:rsidRPr="006E7C1C" w:rsidRDefault="00DE28F9" w:rsidP="00B71FA5">
            <w:pPr>
              <w:pStyle w:val="Odstavecseseznamem"/>
              <w:ind w:left="0"/>
              <w:jc w:val="center"/>
              <w:rPr>
                <w:i/>
              </w:rPr>
            </w:pPr>
          </w:p>
        </w:tc>
        <w:tc>
          <w:tcPr>
            <w:tcW w:w="2845" w:type="dxa"/>
            <w:vMerge/>
            <w:shd w:val="clear" w:color="auto" w:fill="FFFF00"/>
            <w:vAlign w:val="center"/>
          </w:tcPr>
          <w:p w:rsidR="00DE28F9" w:rsidRPr="002C0D67" w:rsidRDefault="00DE28F9" w:rsidP="008D2186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FFFF00"/>
          </w:tcPr>
          <w:p w:rsidR="00DE28F9" w:rsidRPr="002C0D67" w:rsidRDefault="00DE28F9" w:rsidP="00B71FA5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  <w:tc>
          <w:tcPr>
            <w:tcW w:w="1882" w:type="dxa"/>
            <w:vMerge/>
            <w:shd w:val="clear" w:color="auto" w:fill="FFFF00"/>
            <w:vAlign w:val="center"/>
          </w:tcPr>
          <w:p w:rsidR="00DE28F9" w:rsidRPr="002C0D67" w:rsidRDefault="00DE28F9" w:rsidP="00DE28F9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</w:tr>
      <w:tr w:rsidR="00DE28F9" w:rsidTr="00E05A12">
        <w:trPr>
          <w:trHeight w:val="39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E28F9" w:rsidRDefault="00DE28F9" w:rsidP="00B71FA5">
            <w:pPr>
              <w:pStyle w:val="Odstavecseseznamem"/>
              <w:ind w:left="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E28F9" w:rsidRPr="002C0D67" w:rsidRDefault="00DE28F9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E28F9" w:rsidRPr="002C0D67" w:rsidRDefault="00DE28F9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60" w:type="dxa"/>
            <w:vMerge w:val="restart"/>
            <w:shd w:val="clear" w:color="auto" w:fill="auto"/>
          </w:tcPr>
          <w:p w:rsidR="00DE28F9" w:rsidRPr="002C0D67" w:rsidRDefault="00DE28F9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2191" w:type="dxa"/>
            <w:gridSpan w:val="2"/>
            <w:shd w:val="clear" w:color="auto" w:fill="auto"/>
          </w:tcPr>
          <w:p w:rsidR="00DE28F9" w:rsidRPr="00D033F4" w:rsidRDefault="00DE28F9" w:rsidP="00E9369E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:rsidR="00DE28F9" w:rsidRPr="00D033F4" w:rsidRDefault="00DE28F9" w:rsidP="008D2186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E28F9" w:rsidRPr="00D033F4" w:rsidRDefault="00DE28F9" w:rsidP="00E9369E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:rsidR="00DE28F9" w:rsidRPr="00D033F4" w:rsidRDefault="00DE28F9" w:rsidP="00DE28F9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</w:p>
        </w:tc>
      </w:tr>
      <w:tr w:rsidR="00DE28F9" w:rsidTr="00E05A12">
        <w:trPr>
          <w:trHeight w:val="390"/>
        </w:trPr>
        <w:tc>
          <w:tcPr>
            <w:tcW w:w="425" w:type="dxa"/>
            <w:vMerge/>
          </w:tcPr>
          <w:p w:rsidR="00DE28F9" w:rsidRDefault="00DE28F9" w:rsidP="00B71FA5">
            <w:pPr>
              <w:pStyle w:val="Odstavecseseznamem"/>
              <w:ind w:left="0"/>
            </w:pPr>
          </w:p>
        </w:tc>
        <w:tc>
          <w:tcPr>
            <w:tcW w:w="1134" w:type="dxa"/>
            <w:vMerge/>
          </w:tcPr>
          <w:p w:rsidR="00DE28F9" w:rsidRDefault="00DE28F9" w:rsidP="00B71FA5">
            <w:pPr>
              <w:pStyle w:val="Odstavecseseznamem"/>
              <w:ind w:left="0"/>
            </w:pPr>
          </w:p>
        </w:tc>
        <w:tc>
          <w:tcPr>
            <w:tcW w:w="1134" w:type="dxa"/>
            <w:vMerge/>
          </w:tcPr>
          <w:p w:rsidR="00DE28F9" w:rsidRDefault="00DE28F9" w:rsidP="00B71FA5">
            <w:pPr>
              <w:pStyle w:val="Odstavecseseznamem"/>
              <w:ind w:left="0"/>
            </w:pPr>
          </w:p>
        </w:tc>
        <w:tc>
          <w:tcPr>
            <w:tcW w:w="1060" w:type="dxa"/>
            <w:vMerge/>
          </w:tcPr>
          <w:p w:rsidR="00DE28F9" w:rsidRDefault="00DE28F9" w:rsidP="00B71FA5">
            <w:pPr>
              <w:pStyle w:val="Odstavecseseznamem"/>
              <w:ind w:left="0"/>
            </w:pPr>
          </w:p>
        </w:tc>
        <w:tc>
          <w:tcPr>
            <w:tcW w:w="1095" w:type="dxa"/>
            <w:shd w:val="clear" w:color="auto" w:fill="auto"/>
          </w:tcPr>
          <w:p w:rsidR="00DE28F9" w:rsidRPr="002C0D67" w:rsidRDefault="00DE28F9" w:rsidP="00E9369E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  <w:tc>
          <w:tcPr>
            <w:tcW w:w="1096" w:type="dxa"/>
            <w:shd w:val="clear" w:color="auto" w:fill="auto"/>
          </w:tcPr>
          <w:p w:rsidR="00DE28F9" w:rsidRPr="006E7C1C" w:rsidRDefault="00DE28F9" w:rsidP="00E9369E">
            <w:pPr>
              <w:pStyle w:val="Odstavecseseznamem"/>
              <w:ind w:left="0"/>
              <w:jc w:val="center"/>
              <w:rPr>
                <w:i/>
              </w:rPr>
            </w:pPr>
          </w:p>
        </w:tc>
        <w:tc>
          <w:tcPr>
            <w:tcW w:w="2845" w:type="dxa"/>
            <w:vMerge/>
          </w:tcPr>
          <w:p w:rsidR="00DE28F9" w:rsidRDefault="00DE28F9" w:rsidP="00B71FA5">
            <w:pPr>
              <w:pStyle w:val="Odstavecseseznamem"/>
              <w:ind w:left="0"/>
            </w:pPr>
          </w:p>
        </w:tc>
        <w:tc>
          <w:tcPr>
            <w:tcW w:w="3118" w:type="dxa"/>
            <w:vMerge/>
          </w:tcPr>
          <w:p w:rsidR="00DE28F9" w:rsidRDefault="00DE28F9" w:rsidP="00B71FA5">
            <w:pPr>
              <w:pStyle w:val="Odstavecseseznamem"/>
              <w:ind w:left="0"/>
            </w:pPr>
          </w:p>
        </w:tc>
        <w:tc>
          <w:tcPr>
            <w:tcW w:w="1882" w:type="dxa"/>
            <w:vMerge/>
          </w:tcPr>
          <w:p w:rsidR="00DE28F9" w:rsidRDefault="00DE28F9" w:rsidP="00B71FA5">
            <w:pPr>
              <w:pStyle w:val="Odstavecseseznamem"/>
              <w:ind w:left="0"/>
            </w:pPr>
          </w:p>
        </w:tc>
      </w:tr>
      <w:tr w:rsidR="00B71FA5" w:rsidTr="006E7C1C">
        <w:trPr>
          <w:trHeight w:val="465"/>
        </w:trPr>
        <w:tc>
          <w:tcPr>
            <w:tcW w:w="425" w:type="dxa"/>
            <w:vMerge w:val="restart"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1134" w:type="dxa"/>
            <w:vMerge w:val="restart"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1134" w:type="dxa"/>
            <w:vMerge w:val="restart"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1060" w:type="dxa"/>
            <w:vMerge w:val="restart"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2191" w:type="dxa"/>
            <w:gridSpan w:val="2"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2845" w:type="dxa"/>
            <w:vMerge w:val="restart"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3118" w:type="dxa"/>
            <w:vMerge w:val="restart"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1882" w:type="dxa"/>
            <w:vMerge w:val="restart"/>
          </w:tcPr>
          <w:p w:rsidR="00B71FA5" w:rsidRDefault="00B71FA5" w:rsidP="00B71FA5">
            <w:pPr>
              <w:pStyle w:val="Odstavecseseznamem"/>
              <w:ind w:left="0"/>
            </w:pPr>
          </w:p>
        </w:tc>
      </w:tr>
      <w:tr w:rsidR="00B71FA5" w:rsidTr="006E7C1C">
        <w:trPr>
          <w:trHeight w:val="465"/>
        </w:trPr>
        <w:tc>
          <w:tcPr>
            <w:tcW w:w="425" w:type="dxa"/>
            <w:vMerge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1134" w:type="dxa"/>
            <w:vMerge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1134" w:type="dxa"/>
            <w:vMerge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1060" w:type="dxa"/>
            <w:vMerge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1095" w:type="dxa"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1096" w:type="dxa"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2845" w:type="dxa"/>
            <w:vMerge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3118" w:type="dxa"/>
            <w:vMerge/>
          </w:tcPr>
          <w:p w:rsidR="00B71FA5" w:rsidRDefault="00B71FA5" w:rsidP="00B71FA5">
            <w:pPr>
              <w:pStyle w:val="Odstavecseseznamem"/>
              <w:ind w:left="0"/>
            </w:pPr>
          </w:p>
        </w:tc>
        <w:tc>
          <w:tcPr>
            <w:tcW w:w="1882" w:type="dxa"/>
            <w:vMerge/>
          </w:tcPr>
          <w:p w:rsidR="00B71FA5" w:rsidRDefault="00B71FA5" w:rsidP="00B71FA5">
            <w:pPr>
              <w:pStyle w:val="Odstavecseseznamem"/>
              <w:ind w:left="0"/>
            </w:pPr>
          </w:p>
        </w:tc>
      </w:tr>
    </w:tbl>
    <w:p w:rsidR="00A54CE7" w:rsidRDefault="00A54CE7" w:rsidP="002C0D67">
      <w:pPr>
        <w:spacing w:after="0"/>
      </w:pPr>
    </w:p>
    <w:p w:rsidR="002C0D67" w:rsidRDefault="002C0D67" w:rsidP="002C0D67">
      <w:pPr>
        <w:spacing w:after="0"/>
      </w:pPr>
      <w:r w:rsidRPr="002C0D67">
        <w:t>Poznámka: V případě většího počtu realizovaných zakázek použije uchazeč tuto tabulku opakovaně</w:t>
      </w:r>
    </w:p>
    <w:p w:rsidR="002C0D67" w:rsidRDefault="002C0D67" w:rsidP="002C0D67">
      <w:pPr>
        <w:spacing w:after="0"/>
      </w:pPr>
      <w:r w:rsidRPr="006E7C1C">
        <w:rPr>
          <w:highlight w:val="yellow"/>
        </w:rPr>
        <w:t>Žlutě vyznačené řádky jsou požadovaným minimem k prokázání kvalifikace</w:t>
      </w:r>
      <w:r w:rsidRPr="002C0D67">
        <w:t>.</w:t>
      </w:r>
    </w:p>
    <w:p w:rsidR="002C0D67" w:rsidRDefault="002C0D67" w:rsidP="002C0D67">
      <w:pPr>
        <w:spacing w:after="0"/>
      </w:pPr>
    </w:p>
    <w:p w:rsidR="003703D0" w:rsidRDefault="002C0D67" w:rsidP="002C0D67">
      <w:r>
        <w:t>Datum:</w:t>
      </w:r>
      <w:r>
        <w:tab/>
      </w:r>
      <w:r w:rsidR="003703D0">
        <w:tab/>
      </w:r>
      <w:r w:rsidR="003703D0">
        <w:tab/>
      </w:r>
      <w:r w:rsidR="003703D0">
        <w:tab/>
      </w:r>
      <w:r w:rsidR="003703D0">
        <w:tab/>
      </w:r>
      <w:r w:rsidR="003703D0">
        <w:tab/>
        <w:t>osoba oprávněná jednat za dodavatele:</w:t>
      </w:r>
      <w:bookmarkStart w:id="0" w:name="_GoBack"/>
      <w:bookmarkEnd w:id="0"/>
    </w:p>
    <w:sectPr w:rsidR="003703D0" w:rsidSect="00ED75E6">
      <w:headerReference w:type="default" r:id="rId9"/>
      <w:pgSz w:w="16838" w:h="11906" w:orient="landscape"/>
      <w:pgMar w:top="1417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AA" w:rsidRDefault="000337AA" w:rsidP="009224BE">
      <w:pPr>
        <w:spacing w:after="0" w:line="240" w:lineRule="auto"/>
      </w:pPr>
      <w:r>
        <w:separator/>
      </w:r>
    </w:p>
  </w:endnote>
  <w:endnote w:type="continuationSeparator" w:id="0">
    <w:p w:rsidR="000337AA" w:rsidRDefault="000337AA" w:rsidP="0092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AA" w:rsidRDefault="000337AA" w:rsidP="009224BE">
      <w:pPr>
        <w:spacing w:after="0" w:line="240" w:lineRule="auto"/>
      </w:pPr>
      <w:r>
        <w:separator/>
      </w:r>
    </w:p>
  </w:footnote>
  <w:footnote w:type="continuationSeparator" w:id="0">
    <w:p w:rsidR="000337AA" w:rsidRDefault="000337AA" w:rsidP="0092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5E6" w:rsidRDefault="00ED75E6" w:rsidP="006E7C1C">
    <w:pPr>
      <w:pStyle w:val="Zhlav"/>
    </w:pPr>
  </w:p>
  <w:p w:rsidR="00FD266C" w:rsidRDefault="00FD266C" w:rsidP="00ED75E6">
    <w:pPr>
      <w:pStyle w:val="Zhlav"/>
      <w:jc w:val="right"/>
    </w:pPr>
    <w:r>
      <w:t xml:space="preserve">Příloha č. </w:t>
    </w:r>
    <w:r w:rsidR="00E05A12">
      <w:t>7</w:t>
    </w:r>
    <w:r>
      <w:t xml:space="preserve"> ZD</w:t>
    </w:r>
  </w:p>
  <w:p w:rsidR="009224BE" w:rsidRDefault="00E05A12" w:rsidP="00D033F4">
    <w:pPr>
      <w:pStyle w:val="Zhlav"/>
    </w:pPr>
    <w:r w:rsidRPr="00E05A12">
      <w:t>Dvůr Král</w:t>
    </w:r>
    <w:r w:rsidR="00B924B9">
      <w:t xml:space="preserve">ové nad </w:t>
    </w:r>
    <w:proofErr w:type="gramStart"/>
    <w:r w:rsidR="00B924B9">
      <w:t xml:space="preserve">Labem </w:t>
    </w:r>
    <w:r w:rsidRPr="00E05A12">
      <w:t xml:space="preserve"> – rekonstrukce</w:t>
    </w:r>
    <w:proofErr w:type="gramEnd"/>
    <w:r w:rsidR="00B924B9">
      <w:t xml:space="preserve"> křižovatky v ul. Nedbalova</w:t>
    </w:r>
    <w:r w:rsidR="009224BE">
      <w:t xml:space="preserve"> – technická kvalifikace </w:t>
    </w:r>
    <w:r w:rsidR="009224BE" w:rsidRPr="009224BE">
      <w:t xml:space="preserve">v souladu s § 79 odst. 2 písm. </w:t>
    </w:r>
    <w:r w:rsidR="00DE28F9">
      <w:t>a</w:t>
    </w:r>
    <w:r w:rsidR="009224BE" w:rsidRPr="009224BE">
      <w:t>) zákona</w:t>
    </w:r>
    <w:r w:rsidR="00DE28F9">
      <w:t xml:space="preserve"> – </w:t>
    </w:r>
    <w:r w:rsidR="00DE28F9" w:rsidRPr="00DE28F9">
      <w:t>seznam stavebních prací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1F5"/>
    <w:multiLevelType w:val="hybridMultilevel"/>
    <w:tmpl w:val="61CE9A9E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6D830EED"/>
    <w:multiLevelType w:val="hybridMultilevel"/>
    <w:tmpl w:val="1222F42C"/>
    <w:lvl w:ilvl="0" w:tplc="C8562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E7"/>
    <w:rsid w:val="000337AA"/>
    <w:rsid w:val="00037248"/>
    <w:rsid w:val="002770E9"/>
    <w:rsid w:val="002C0D67"/>
    <w:rsid w:val="003703D0"/>
    <w:rsid w:val="00403762"/>
    <w:rsid w:val="0041383F"/>
    <w:rsid w:val="00471470"/>
    <w:rsid w:val="00492AE9"/>
    <w:rsid w:val="00497A8B"/>
    <w:rsid w:val="004F03A3"/>
    <w:rsid w:val="005F7A31"/>
    <w:rsid w:val="00626388"/>
    <w:rsid w:val="0064371A"/>
    <w:rsid w:val="00673680"/>
    <w:rsid w:val="006E7C1C"/>
    <w:rsid w:val="0080491C"/>
    <w:rsid w:val="008D2186"/>
    <w:rsid w:val="008D7C8F"/>
    <w:rsid w:val="009224BE"/>
    <w:rsid w:val="00A40416"/>
    <w:rsid w:val="00A44A60"/>
    <w:rsid w:val="00A54CE7"/>
    <w:rsid w:val="00AD682F"/>
    <w:rsid w:val="00B43AD7"/>
    <w:rsid w:val="00B71FA5"/>
    <w:rsid w:val="00B924B9"/>
    <w:rsid w:val="00B947DA"/>
    <w:rsid w:val="00C63FC6"/>
    <w:rsid w:val="00CA4332"/>
    <w:rsid w:val="00D033F4"/>
    <w:rsid w:val="00DD1009"/>
    <w:rsid w:val="00DE28F9"/>
    <w:rsid w:val="00E05A12"/>
    <w:rsid w:val="00E62325"/>
    <w:rsid w:val="00ED75E6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CE7"/>
    <w:pPr>
      <w:ind w:left="720"/>
      <w:contextualSpacing/>
    </w:pPr>
  </w:style>
  <w:style w:type="table" w:styleId="Mkatabulky">
    <w:name w:val="Table Grid"/>
    <w:basedOn w:val="Normlntabulka"/>
    <w:uiPriority w:val="59"/>
    <w:rsid w:val="00A5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CE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4BE"/>
  </w:style>
  <w:style w:type="paragraph" w:styleId="Zpat">
    <w:name w:val="footer"/>
    <w:basedOn w:val="Normln"/>
    <w:link w:val="ZpatChar"/>
    <w:uiPriority w:val="99"/>
    <w:unhideWhenUsed/>
    <w:rsid w:val="0092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CE7"/>
    <w:pPr>
      <w:ind w:left="720"/>
      <w:contextualSpacing/>
    </w:pPr>
  </w:style>
  <w:style w:type="table" w:styleId="Mkatabulky">
    <w:name w:val="Table Grid"/>
    <w:basedOn w:val="Normlntabulka"/>
    <w:uiPriority w:val="59"/>
    <w:rsid w:val="00A5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CE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4BE"/>
  </w:style>
  <w:style w:type="paragraph" w:styleId="Zpat">
    <w:name w:val="footer"/>
    <w:basedOn w:val="Normln"/>
    <w:link w:val="ZpatChar"/>
    <w:uiPriority w:val="99"/>
    <w:unhideWhenUsed/>
    <w:rsid w:val="0092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209BB-84A5-473C-B543-ACFD042D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Kříž Jiří</cp:lastModifiedBy>
  <cp:revision>3</cp:revision>
  <dcterms:created xsi:type="dcterms:W3CDTF">2019-04-24T13:57:00Z</dcterms:created>
  <dcterms:modified xsi:type="dcterms:W3CDTF">2019-04-24T14:01:00Z</dcterms:modified>
</cp:coreProperties>
</file>