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0A6" w:rsidRPr="00FB33BC" w:rsidRDefault="00574CD3" w:rsidP="00C610A6">
      <w:pPr>
        <w:jc w:val="center"/>
        <w:rPr>
          <w:rFonts w:ascii="Calibri" w:hAnsi="Calibri"/>
          <w:b/>
          <w:sz w:val="36"/>
          <w:szCs w:val="36"/>
        </w:rPr>
      </w:pPr>
      <w:r>
        <w:rPr>
          <w:rFonts w:ascii="Calibri" w:hAnsi="Calibri"/>
          <w:b/>
          <w:sz w:val="36"/>
          <w:szCs w:val="36"/>
        </w:rPr>
        <w:t>Smlouva</w:t>
      </w:r>
      <w:r w:rsidR="00C610A6" w:rsidRPr="00FB33BC">
        <w:rPr>
          <w:rFonts w:ascii="Calibri" w:hAnsi="Calibri"/>
          <w:b/>
          <w:sz w:val="36"/>
          <w:szCs w:val="36"/>
        </w:rPr>
        <w:t xml:space="preserve"> o dílo</w:t>
      </w:r>
    </w:p>
    <w:p w:rsidR="00C610A6" w:rsidRPr="00F83BFA" w:rsidRDefault="00574CD3" w:rsidP="00C610A6">
      <w:pPr>
        <w:jc w:val="center"/>
        <w:rPr>
          <w:rFonts w:ascii="Calibri" w:hAnsi="Calibri"/>
          <w:b/>
          <w:color w:val="FF0000"/>
          <w:sz w:val="32"/>
          <w:szCs w:val="32"/>
        </w:rPr>
      </w:pPr>
      <w:r>
        <w:rPr>
          <w:rFonts w:ascii="Calibri" w:hAnsi="Calibri"/>
          <w:b/>
          <w:sz w:val="32"/>
          <w:szCs w:val="32"/>
        </w:rPr>
        <w:t>č</w:t>
      </w:r>
      <w:r w:rsidR="00C610A6" w:rsidRPr="00FB33BC">
        <w:rPr>
          <w:rFonts w:ascii="Calibri" w:hAnsi="Calibri"/>
          <w:b/>
          <w:sz w:val="32"/>
          <w:szCs w:val="32"/>
        </w:rPr>
        <w:t>. RI</w:t>
      </w:r>
      <w:r w:rsidR="00A97D19">
        <w:rPr>
          <w:rFonts w:ascii="Calibri" w:hAnsi="Calibri"/>
          <w:b/>
          <w:sz w:val="32"/>
          <w:szCs w:val="32"/>
        </w:rPr>
        <w:t>SM/DILO–202</w:t>
      </w:r>
      <w:r w:rsidR="00F83BFA">
        <w:rPr>
          <w:rFonts w:ascii="Calibri" w:hAnsi="Calibri"/>
          <w:b/>
          <w:sz w:val="32"/>
          <w:szCs w:val="32"/>
        </w:rPr>
        <w:t>1</w:t>
      </w:r>
      <w:r w:rsidR="00E13539">
        <w:rPr>
          <w:rFonts w:ascii="Calibri" w:hAnsi="Calibri"/>
          <w:b/>
          <w:sz w:val="32"/>
          <w:szCs w:val="32"/>
        </w:rPr>
        <w:t>/0028</w:t>
      </w:r>
    </w:p>
    <w:p w:rsidR="00BE0B8B" w:rsidRPr="00FB33BC" w:rsidRDefault="00BE0B8B" w:rsidP="00C610A6">
      <w:pPr>
        <w:jc w:val="center"/>
        <w:rPr>
          <w:rFonts w:ascii="Calibri" w:hAnsi="Calibri"/>
          <w:b/>
          <w:sz w:val="32"/>
          <w:szCs w:val="32"/>
        </w:rPr>
      </w:pPr>
    </w:p>
    <w:p w:rsidR="00B95DB9" w:rsidRPr="00F83BFA" w:rsidRDefault="00F83BFA" w:rsidP="00F83BFA">
      <w:pPr>
        <w:jc w:val="center"/>
        <w:rPr>
          <w:rFonts w:asciiTheme="minorHAnsi" w:hAnsiTheme="minorHAnsi" w:cstheme="minorHAnsi"/>
        </w:rPr>
      </w:pPr>
      <w:r w:rsidRPr="00F83BFA">
        <w:rPr>
          <w:rFonts w:asciiTheme="minorHAnsi" w:hAnsiTheme="minorHAnsi" w:cstheme="minorHAnsi"/>
          <w:b/>
        </w:rPr>
        <w:t>„Výměna oken v bytových domech čp. 2900, 2901, 2902 a 2905 v ulici E. Zbroje ve Dvoře Králové nad Labem“</w:t>
      </w:r>
    </w:p>
    <w:p w:rsidR="00C610A6" w:rsidRPr="00F83BFA" w:rsidRDefault="00C610A6" w:rsidP="00F83BFA">
      <w:pPr>
        <w:jc w:val="center"/>
        <w:rPr>
          <w:rFonts w:asciiTheme="minorHAnsi" w:hAnsiTheme="minorHAnsi" w:cstheme="minorHAnsi"/>
        </w:rPr>
      </w:pPr>
    </w:p>
    <w:p w:rsidR="00C610A6" w:rsidRPr="00FB33BC" w:rsidRDefault="00C610A6" w:rsidP="00C610A6">
      <w:pPr>
        <w:jc w:val="center"/>
        <w:rPr>
          <w:rFonts w:ascii="Calibri" w:hAnsi="Calibri"/>
          <w:b/>
          <w:sz w:val="22"/>
        </w:rPr>
      </w:pPr>
      <w:r w:rsidRPr="00F83BFA">
        <w:rPr>
          <w:rFonts w:ascii="Calibri" w:hAnsi="Calibri"/>
          <w:b/>
        </w:rPr>
        <w:t>uzavřená dle § 2586 a násl. a dále § 2623 a násl. zákona</w:t>
      </w:r>
      <w:r w:rsidRPr="00FB33BC">
        <w:rPr>
          <w:rFonts w:ascii="Calibri" w:hAnsi="Calibri"/>
          <w:b/>
          <w:sz w:val="22"/>
        </w:rPr>
        <w:t xml:space="preserve"> č. 89/2012 Sb., občanský zákoník</w:t>
      </w:r>
    </w:p>
    <w:p w:rsidR="00C610A6" w:rsidRPr="00FB33BC" w:rsidRDefault="00C610A6" w:rsidP="00C610A6">
      <w:pPr>
        <w:jc w:val="center"/>
        <w:rPr>
          <w:rFonts w:ascii="Calibri" w:hAnsi="Calibri"/>
          <w:b/>
          <w:sz w:val="22"/>
        </w:rPr>
      </w:pPr>
    </w:p>
    <w:p w:rsidR="00C610A6" w:rsidRPr="00FB33BC" w:rsidRDefault="00C610A6" w:rsidP="00C610A6">
      <w:pPr>
        <w:rPr>
          <w:rFonts w:ascii="Calibri" w:hAnsi="Calibri"/>
          <w:b/>
          <w:sz w:val="22"/>
          <w:u w:val="single"/>
        </w:rPr>
      </w:pPr>
      <w:r w:rsidRPr="00FB33BC">
        <w:rPr>
          <w:rFonts w:ascii="Calibri" w:hAnsi="Calibri"/>
          <w:b/>
          <w:sz w:val="22"/>
          <w:u w:val="single"/>
        </w:rPr>
        <w:t>SMLUVNÍ STRANY</w:t>
      </w:r>
    </w:p>
    <w:p w:rsidR="00C610A6" w:rsidRPr="00FB33BC" w:rsidRDefault="00C610A6" w:rsidP="00C610A6">
      <w:pPr>
        <w:rPr>
          <w:rFonts w:ascii="Calibri" w:hAnsi="Calibri"/>
          <w:b/>
          <w:sz w:val="22"/>
          <w:u w:val="single"/>
        </w:rPr>
      </w:pPr>
    </w:p>
    <w:p w:rsidR="00C610A6" w:rsidRPr="00FB33BC" w:rsidRDefault="00C610A6" w:rsidP="00C610A6">
      <w:pPr>
        <w:pStyle w:val="ZkladntextIMP"/>
        <w:tabs>
          <w:tab w:val="left" w:pos="3544"/>
        </w:tabs>
        <w:rPr>
          <w:rFonts w:ascii="Calibri" w:hAnsi="Calibri"/>
        </w:rPr>
      </w:pPr>
      <w:r w:rsidRPr="00FB33BC">
        <w:rPr>
          <w:rFonts w:ascii="Calibri" w:hAnsi="Calibri"/>
          <w:b/>
        </w:rPr>
        <w:t>OBJEDNATEL</w:t>
      </w:r>
      <w:r>
        <w:rPr>
          <w:rFonts w:ascii="Calibri" w:hAnsi="Calibri"/>
          <w:b/>
        </w:rPr>
        <w:tab/>
      </w:r>
      <w:r w:rsidRPr="00FB33BC">
        <w:rPr>
          <w:rFonts w:ascii="Calibri" w:hAnsi="Calibri"/>
          <w:b/>
        </w:rPr>
        <w:t>:</w:t>
      </w:r>
      <w:r w:rsidRPr="00FB33BC">
        <w:rPr>
          <w:rFonts w:ascii="Calibri" w:hAnsi="Calibri"/>
        </w:rPr>
        <w:t xml:space="preserve"> </w:t>
      </w:r>
      <w:r w:rsidRPr="00FB33BC">
        <w:rPr>
          <w:rFonts w:ascii="Calibri" w:hAnsi="Calibri"/>
          <w:b/>
        </w:rPr>
        <w:t>Město Dvůr Králové nad Labem</w:t>
      </w:r>
    </w:p>
    <w:p w:rsidR="00C610A6" w:rsidRPr="00FB33BC" w:rsidRDefault="00C610A6" w:rsidP="00C610A6">
      <w:pPr>
        <w:pStyle w:val="ZkladntextIMP"/>
        <w:tabs>
          <w:tab w:val="left" w:pos="3544"/>
        </w:tabs>
        <w:rPr>
          <w:rFonts w:ascii="Calibri" w:hAnsi="Calibri"/>
        </w:rPr>
      </w:pPr>
      <w:r w:rsidRPr="00FB33BC">
        <w:rPr>
          <w:rFonts w:ascii="Calibri" w:hAnsi="Calibri"/>
          <w:b/>
        </w:rPr>
        <w:t>Sídlo</w:t>
      </w:r>
      <w:r w:rsidRPr="00FB33BC">
        <w:rPr>
          <w:rFonts w:ascii="Calibri" w:hAnsi="Calibri"/>
          <w:b/>
        </w:rPr>
        <w:tab/>
        <w:t>:</w:t>
      </w:r>
      <w:r w:rsidRPr="00FB33BC">
        <w:rPr>
          <w:rFonts w:ascii="Calibri" w:hAnsi="Calibri"/>
        </w:rPr>
        <w:t xml:space="preserve"> náměstí T.</w:t>
      </w:r>
      <w:r>
        <w:rPr>
          <w:rFonts w:ascii="Calibri" w:hAnsi="Calibri"/>
        </w:rPr>
        <w:t xml:space="preserve"> </w:t>
      </w:r>
      <w:r w:rsidRPr="00FB33BC">
        <w:rPr>
          <w:rFonts w:ascii="Calibri" w:hAnsi="Calibri"/>
        </w:rPr>
        <w:t>G. Masaryka čp. 38,</w:t>
      </w:r>
    </w:p>
    <w:p w:rsidR="00C610A6" w:rsidRPr="00FB33BC" w:rsidRDefault="00C610A6" w:rsidP="00C610A6">
      <w:pPr>
        <w:pStyle w:val="ZkladntextIMP"/>
        <w:ind w:firstLine="3686"/>
        <w:rPr>
          <w:rFonts w:ascii="Calibri" w:hAnsi="Calibri"/>
        </w:rPr>
      </w:pPr>
      <w:r w:rsidRPr="00FB33BC">
        <w:rPr>
          <w:rFonts w:ascii="Calibri" w:hAnsi="Calibri"/>
        </w:rPr>
        <w:t>544</w:t>
      </w:r>
      <w:r>
        <w:rPr>
          <w:rFonts w:ascii="Calibri" w:hAnsi="Calibri"/>
        </w:rPr>
        <w:t xml:space="preserve"> </w:t>
      </w:r>
      <w:r w:rsidRPr="00FB33BC">
        <w:rPr>
          <w:rFonts w:ascii="Calibri" w:hAnsi="Calibri"/>
        </w:rPr>
        <w:t>17 Dvůr Králové nad Labem</w:t>
      </w:r>
    </w:p>
    <w:p w:rsidR="00C610A6" w:rsidRPr="00FB33BC" w:rsidRDefault="00C610A6" w:rsidP="00C610A6">
      <w:pPr>
        <w:pStyle w:val="ZkladntextIMP"/>
        <w:jc w:val="both"/>
        <w:rPr>
          <w:rFonts w:ascii="Calibri" w:hAnsi="Calibri"/>
        </w:rPr>
      </w:pPr>
      <w:r w:rsidRPr="00FB33BC">
        <w:rPr>
          <w:rFonts w:ascii="Calibri" w:hAnsi="Calibri"/>
          <w:b/>
        </w:rPr>
        <w:t>zastoupený</w:t>
      </w:r>
    </w:p>
    <w:p w:rsidR="00C610A6" w:rsidRPr="00FB33BC" w:rsidRDefault="00C610A6" w:rsidP="00C610A6">
      <w:pPr>
        <w:pStyle w:val="ZkladntextIMP"/>
        <w:tabs>
          <w:tab w:val="left" w:pos="3544"/>
        </w:tabs>
        <w:jc w:val="both"/>
        <w:rPr>
          <w:rFonts w:ascii="Calibri" w:hAnsi="Calibri"/>
        </w:rPr>
      </w:pPr>
      <w:r w:rsidRPr="00FB33BC">
        <w:rPr>
          <w:rFonts w:ascii="Calibri" w:hAnsi="Calibri"/>
          <w:b/>
        </w:rPr>
        <w:t>ve věcech smluvních</w:t>
      </w:r>
      <w:r>
        <w:rPr>
          <w:rFonts w:ascii="Calibri" w:hAnsi="Calibri"/>
          <w:b/>
        </w:rPr>
        <w:tab/>
      </w:r>
      <w:r w:rsidRPr="00FB33BC">
        <w:rPr>
          <w:rFonts w:ascii="Calibri" w:hAnsi="Calibri"/>
          <w:b/>
        </w:rPr>
        <w:t>:</w:t>
      </w:r>
      <w:r w:rsidRPr="00FB33BC">
        <w:rPr>
          <w:rFonts w:ascii="Calibri" w:hAnsi="Calibri"/>
        </w:rPr>
        <w:t xml:space="preserve"> Ing. Jan</w:t>
      </w:r>
      <w:r>
        <w:rPr>
          <w:rFonts w:ascii="Calibri" w:hAnsi="Calibri"/>
        </w:rPr>
        <w:t>em</w:t>
      </w:r>
      <w:r w:rsidRPr="00FB33BC">
        <w:rPr>
          <w:rFonts w:ascii="Calibri" w:hAnsi="Calibri"/>
        </w:rPr>
        <w:t xml:space="preserve"> Jarolím</w:t>
      </w:r>
      <w:r>
        <w:rPr>
          <w:rFonts w:ascii="Calibri" w:hAnsi="Calibri"/>
        </w:rPr>
        <w:t>em</w:t>
      </w:r>
      <w:r w:rsidRPr="00FB33BC">
        <w:rPr>
          <w:rFonts w:ascii="Calibri" w:hAnsi="Calibri"/>
        </w:rPr>
        <w:t xml:space="preserve"> – starost</w:t>
      </w:r>
      <w:r>
        <w:rPr>
          <w:rFonts w:ascii="Calibri" w:hAnsi="Calibri"/>
        </w:rPr>
        <w:t>ou</w:t>
      </w:r>
      <w:r w:rsidRPr="00FB33BC">
        <w:rPr>
          <w:rFonts w:ascii="Calibri" w:hAnsi="Calibri"/>
        </w:rPr>
        <w:t xml:space="preserve"> města</w:t>
      </w:r>
    </w:p>
    <w:p w:rsidR="00C610A6" w:rsidRDefault="00C610A6" w:rsidP="00C610A6">
      <w:pPr>
        <w:pStyle w:val="ZkladntextIMP"/>
        <w:ind w:left="3540" w:hanging="3540"/>
        <w:jc w:val="both"/>
        <w:rPr>
          <w:rFonts w:ascii="Calibri" w:hAnsi="Calibri"/>
        </w:rPr>
      </w:pPr>
      <w:r w:rsidRPr="00FB33BC">
        <w:rPr>
          <w:rFonts w:ascii="Calibri" w:hAnsi="Calibri"/>
          <w:b/>
        </w:rPr>
        <w:t>ve věcech technických</w:t>
      </w:r>
      <w:r w:rsidRPr="00FB33BC">
        <w:rPr>
          <w:rFonts w:ascii="Calibri" w:hAnsi="Calibri"/>
          <w:b/>
        </w:rPr>
        <w:tab/>
        <w:t>:</w:t>
      </w:r>
      <w:r w:rsidRPr="00FB33BC">
        <w:rPr>
          <w:rFonts w:ascii="Calibri" w:hAnsi="Calibri"/>
        </w:rPr>
        <w:t xml:space="preserve"> Ing. Ctirad</w:t>
      </w:r>
      <w:r>
        <w:rPr>
          <w:rFonts w:ascii="Calibri" w:hAnsi="Calibri"/>
        </w:rPr>
        <w:t>em</w:t>
      </w:r>
      <w:r w:rsidRPr="00FB33BC">
        <w:rPr>
          <w:rFonts w:ascii="Calibri" w:hAnsi="Calibri"/>
        </w:rPr>
        <w:t xml:space="preserve"> Pokorný</w:t>
      </w:r>
      <w:r>
        <w:rPr>
          <w:rFonts w:ascii="Calibri" w:hAnsi="Calibri"/>
        </w:rPr>
        <w:t>m</w:t>
      </w:r>
      <w:r w:rsidRPr="00FB33BC">
        <w:rPr>
          <w:rFonts w:ascii="Calibri" w:hAnsi="Calibri"/>
        </w:rPr>
        <w:t xml:space="preserve"> – vedoucí</w:t>
      </w:r>
      <w:r>
        <w:rPr>
          <w:rFonts w:ascii="Calibri" w:hAnsi="Calibri"/>
        </w:rPr>
        <w:t>m</w:t>
      </w:r>
      <w:r w:rsidRPr="00FB33BC">
        <w:rPr>
          <w:rFonts w:ascii="Calibri" w:hAnsi="Calibri"/>
        </w:rPr>
        <w:t xml:space="preserve"> </w:t>
      </w:r>
      <w:r>
        <w:rPr>
          <w:rFonts w:ascii="Calibri" w:hAnsi="Calibri"/>
        </w:rPr>
        <w:t>odboru RISM</w:t>
      </w:r>
    </w:p>
    <w:p w:rsidR="00C610A6" w:rsidRPr="00FB33BC" w:rsidRDefault="00E1333C" w:rsidP="00C610A6">
      <w:pPr>
        <w:pStyle w:val="ZkladntextIMP"/>
        <w:ind w:left="3540" w:firstLine="146"/>
        <w:jc w:val="both"/>
        <w:rPr>
          <w:rFonts w:ascii="Calibri" w:hAnsi="Calibri"/>
        </w:rPr>
      </w:pPr>
      <w:r>
        <w:rPr>
          <w:rFonts w:ascii="Calibri" w:hAnsi="Calibri"/>
        </w:rPr>
        <w:t xml:space="preserve">město </w:t>
      </w:r>
      <w:r w:rsidR="00C610A6" w:rsidRPr="00FB33BC">
        <w:rPr>
          <w:rFonts w:ascii="Calibri" w:hAnsi="Calibri"/>
        </w:rPr>
        <w:t>Dvůr Králové nad Labem</w:t>
      </w:r>
    </w:p>
    <w:p w:rsidR="00E1333C" w:rsidRDefault="00C610A6" w:rsidP="00E1333C">
      <w:pPr>
        <w:pStyle w:val="ZkladntextIMP"/>
        <w:ind w:left="3686" w:hanging="3686"/>
        <w:jc w:val="both"/>
        <w:rPr>
          <w:rFonts w:ascii="Calibri" w:hAnsi="Calibri"/>
        </w:rPr>
      </w:pPr>
      <w:r>
        <w:rPr>
          <w:rFonts w:ascii="Calibri" w:hAnsi="Calibri"/>
          <w:b/>
        </w:rPr>
        <w:tab/>
      </w:r>
      <w:r w:rsidR="00BE0B8B">
        <w:rPr>
          <w:rFonts w:ascii="Calibri" w:hAnsi="Calibri"/>
        </w:rPr>
        <w:t>Martinou Svobodovou</w:t>
      </w:r>
      <w:r w:rsidRPr="00FB33BC">
        <w:rPr>
          <w:rFonts w:ascii="Calibri" w:hAnsi="Calibri"/>
        </w:rPr>
        <w:t xml:space="preserve"> – </w:t>
      </w:r>
      <w:r>
        <w:rPr>
          <w:rFonts w:ascii="Calibri" w:hAnsi="Calibri"/>
        </w:rPr>
        <w:t xml:space="preserve">referentem </w:t>
      </w:r>
      <w:r w:rsidR="00E1333C">
        <w:rPr>
          <w:rFonts w:ascii="Calibri" w:hAnsi="Calibri"/>
        </w:rPr>
        <w:t>odboru RISM</w:t>
      </w:r>
    </w:p>
    <w:p w:rsidR="00C610A6" w:rsidRPr="00FB33BC" w:rsidRDefault="00E1333C" w:rsidP="00E1333C">
      <w:pPr>
        <w:pStyle w:val="ZkladntextIMP"/>
        <w:ind w:left="3686" w:hanging="3686"/>
        <w:jc w:val="both"/>
        <w:rPr>
          <w:rFonts w:ascii="Calibri" w:hAnsi="Calibri"/>
        </w:rPr>
      </w:pPr>
      <w:r>
        <w:rPr>
          <w:rFonts w:ascii="Calibri" w:hAnsi="Calibri"/>
        </w:rPr>
        <w:t xml:space="preserve">                                                              </w:t>
      </w:r>
      <w:r w:rsidR="0016286B">
        <w:rPr>
          <w:rFonts w:ascii="Calibri" w:hAnsi="Calibri"/>
        </w:rPr>
        <w:t xml:space="preserve"> </w:t>
      </w:r>
      <w:r w:rsidR="00CB613F">
        <w:rPr>
          <w:rFonts w:ascii="Calibri" w:hAnsi="Calibri"/>
        </w:rPr>
        <w:t xml:space="preserve">    </w:t>
      </w:r>
      <w:r>
        <w:rPr>
          <w:rFonts w:ascii="Calibri" w:hAnsi="Calibri"/>
        </w:rPr>
        <w:t xml:space="preserve"> město</w:t>
      </w:r>
      <w:r w:rsidR="00C610A6">
        <w:rPr>
          <w:rFonts w:ascii="Calibri" w:hAnsi="Calibri"/>
        </w:rPr>
        <w:t xml:space="preserve"> </w:t>
      </w:r>
      <w:r w:rsidR="00C610A6" w:rsidRPr="00FB33BC">
        <w:rPr>
          <w:rFonts w:ascii="Calibri" w:hAnsi="Calibri"/>
        </w:rPr>
        <w:t>Dvůr Králové nad Labem</w:t>
      </w:r>
    </w:p>
    <w:p w:rsidR="00C610A6" w:rsidRPr="00FB33BC" w:rsidRDefault="00C610A6" w:rsidP="00C610A6">
      <w:pPr>
        <w:pStyle w:val="ZkladntextIMP"/>
        <w:tabs>
          <w:tab w:val="left" w:pos="3544"/>
        </w:tabs>
        <w:rPr>
          <w:rFonts w:ascii="Calibri" w:hAnsi="Calibri"/>
        </w:rPr>
      </w:pPr>
      <w:r w:rsidRPr="00FB33BC">
        <w:rPr>
          <w:rFonts w:ascii="Calibri" w:hAnsi="Calibri"/>
          <w:b/>
        </w:rPr>
        <w:t>IČ</w:t>
      </w:r>
      <w:r>
        <w:rPr>
          <w:rFonts w:ascii="Calibri" w:hAnsi="Calibri"/>
          <w:b/>
        </w:rPr>
        <w:tab/>
      </w:r>
      <w:r w:rsidRPr="00FB33BC">
        <w:rPr>
          <w:rFonts w:ascii="Calibri" w:hAnsi="Calibri"/>
          <w:b/>
        </w:rPr>
        <w:t>:</w:t>
      </w:r>
      <w:r w:rsidRPr="00FB33BC">
        <w:rPr>
          <w:rFonts w:ascii="Calibri" w:hAnsi="Calibri"/>
        </w:rPr>
        <w:t xml:space="preserve"> </w:t>
      </w:r>
      <w:r w:rsidR="006D6451">
        <w:rPr>
          <w:rFonts w:ascii="Calibri" w:hAnsi="Calibri"/>
        </w:rPr>
        <w:t>00</w:t>
      </w:r>
      <w:r w:rsidRPr="00FB33BC">
        <w:rPr>
          <w:rFonts w:ascii="Calibri" w:hAnsi="Calibri"/>
        </w:rPr>
        <w:t>277 819</w:t>
      </w:r>
    </w:p>
    <w:p w:rsidR="00C610A6" w:rsidRPr="00FB33BC" w:rsidRDefault="00C610A6" w:rsidP="00C610A6">
      <w:pPr>
        <w:pStyle w:val="ZkladntextIMP"/>
        <w:tabs>
          <w:tab w:val="left" w:pos="3544"/>
        </w:tabs>
        <w:rPr>
          <w:rFonts w:ascii="Calibri" w:hAnsi="Calibri"/>
        </w:rPr>
      </w:pPr>
      <w:r w:rsidRPr="00FB33BC">
        <w:rPr>
          <w:rFonts w:ascii="Calibri" w:hAnsi="Calibri"/>
          <w:b/>
        </w:rPr>
        <w:t>DIČ</w:t>
      </w:r>
      <w:r w:rsidRPr="00FB33BC">
        <w:rPr>
          <w:rFonts w:ascii="Calibri" w:hAnsi="Calibri"/>
          <w:b/>
        </w:rPr>
        <w:tab/>
        <w:t>:</w:t>
      </w:r>
      <w:r w:rsidRPr="00FB33BC">
        <w:rPr>
          <w:rFonts w:ascii="Calibri" w:hAnsi="Calibri"/>
        </w:rPr>
        <w:t xml:space="preserve"> CZ00277819</w:t>
      </w:r>
    </w:p>
    <w:p w:rsidR="00C610A6" w:rsidRPr="00FB33BC" w:rsidRDefault="00C610A6" w:rsidP="00C610A6">
      <w:pPr>
        <w:pStyle w:val="ZkladntextIMP"/>
        <w:tabs>
          <w:tab w:val="left" w:pos="3544"/>
        </w:tabs>
        <w:rPr>
          <w:rFonts w:ascii="Calibri" w:hAnsi="Calibri"/>
        </w:rPr>
      </w:pPr>
      <w:r w:rsidRPr="00FB33BC">
        <w:rPr>
          <w:rFonts w:ascii="Calibri" w:hAnsi="Calibri"/>
          <w:b/>
        </w:rPr>
        <w:t>Bankovní spojení</w:t>
      </w:r>
      <w:r w:rsidRPr="00FB33BC">
        <w:rPr>
          <w:rFonts w:ascii="Calibri" w:hAnsi="Calibri"/>
          <w:b/>
        </w:rPr>
        <w:tab/>
        <w:t>:</w:t>
      </w:r>
      <w:r w:rsidRPr="00FB33BC">
        <w:rPr>
          <w:rFonts w:ascii="Calibri" w:hAnsi="Calibri"/>
        </w:rPr>
        <w:t xml:space="preserve"> ČSOB, a.</w:t>
      </w:r>
      <w:r>
        <w:rPr>
          <w:rFonts w:ascii="Calibri" w:hAnsi="Calibri"/>
        </w:rPr>
        <w:t xml:space="preserve"> </w:t>
      </w:r>
      <w:r w:rsidRPr="00FB33BC">
        <w:rPr>
          <w:rFonts w:ascii="Calibri" w:hAnsi="Calibri"/>
        </w:rPr>
        <w:t>s. Dvůr Králové nad Labem</w:t>
      </w:r>
    </w:p>
    <w:p w:rsidR="00C610A6" w:rsidRPr="00FB33BC" w:rsidRDefault="00C610A6" w:rsidP="00C610A6">
      <w:pPr>
        <w:pStyle w:val="ZkladntextIMP"/>
        <w:tabs>
          <w:tab w:val="left" w:pos="3544"/>
        </w:tabs>
        <w:rPr>
          <w:rFonts w:ascii="Calibri" w:hAnsi="Calibri"/>
        </w:rPr>
      </w:pPr>
      <w:r>
        <w:rPr>
          <w:rFonts w:ascii="Calibri" w:hAnsi="Calibri"/>
          <w:b/>
        </w:rPr>
        <w:t>č. účtu</w:t>
      </w:r>
      <w:r w:rsidRPr="00FB33BC">
        <w:rPr>
          <w:rFonts w:ascii="Calibri" w:hAnsi="Calibri"/>
          <w:b/>
        </w:rPr>
        <w:tab/>
        <w:t>:</w:t>
      </w:r>
      <w:r w:rsidRPr="00FB33BC">
        <w:rPr>
          <w:rFonts w:ascii="Calibri" w:hAnsi="Calibri"/>
        </w:rPr>
        <w:t xml:space="preserve"> 187589301/0300</w:t>
      </w:r>
    </w:p>
    <w:p w:rsidR="00C610A6" w:rsidRPr="00FB33BC" w:rsidRDefault="00C610A6" w:rsidP="00C610A6">
      <w:pPr>
        <w:pStyle w:val="ZkladntextIMP"/>
        <w:tabs>
          <w:tab w:val="left" w:pos="3544"/>
        </w:tabs>
        <w:rPr>
          <w:rFonts w:ascii="Calibri" w:hAnsi="Calibri"/>
        </w:rPr>
      </w:pPr>
      <w:r>
        <w:rPr>
          <w:rFonts w:ascii="Calibri" w:hAnsi="Calibri"/>
          <w:b/>
        </w:rPr>
        <w:t>Telefon</w:t>
      </w:r>
      <w:r w:rsidRPr="00FB33BC">
        <w:rPr>
          <w:rFonts w:ascii="Calibri" w:hAnsi="Calibri"/>
          <w:b/>
        </w:rPr>
        <w:tab/>
        <w:t xml:space="preserve">: </w:t>
      </w:r>
      <w:r w:rsidRPr="00FB33BC">
        <w:rPr>
          <w:rFonts w:ascii="Calibri" w:hAnsi="Calibri"/>
        </w:rPr>
        <w:t>499</w:t>
      </w:r>
      <w:r>
        <w:rPr>
          <w:rFonts w:ascii="Calibri" w:hAnsi="Calibri"/>
        </w:rPr>
        <w:t> </w:t>
      </w:r>
      <w:r w:rsidRPr="00FB33BC">
        <w:rPr>
          <w:rFonts w:ascii="Calibri" w:hAnsi="Calibri"/>
        </w:rPr>
        <w:t>318</w:t>
      </w:r>
      <w:r>
        <w:rPr>
          <w:rFonts w:ascii="Calibri" w:hAnsi="Calibri"/>
        </w:rPr>
        <w:t xml:space="preserve"> </w:t>
      </w:r>
      <w:r w:rsidR="00BE0B8B">
        <w:rPr>
          <w:rFonts w:ascii="Calibri" w:hAnsi="Calibri"/>
        </w:rPr>
        <w:t>114</w:t>
      </w:r>
    </w:p>
    <w:p w:rsidR="00C610A6" w:rsidRPr="00FB33BC" w:rsidRDefault="00C610A6" w:rsidP="00C610A6">
      <w:pPr>
        <w:pStyle w:val="ZkladntextIMP"/>
        <w:rPr>
          <w:rFonts w:ascii="Calibri" w:hAnsi="Calibri"/>
        </w:rPr>
      </w:pPr>
    </w:p>
    <w:p w:rsidR="00C610A6" w:rsidRPr="00FB33BC" w:rsidRDefault="00C610A6" w:rsidP="00C610A6">
      <w:pPr>
        <w:pStyle w:val="ZkladntextIMP"/>
        <w:rPr>
          <w:rFonts w:ascii="Calibri" w:hAnsi="Calibri"/>
        </w:rPr>
      </w:pPr>
    </w:p>
    <w:p w:rsidR="00C610A6" w:rsidRPr="00FB33BC" w:rsidRDefault="00C610A6" w:rsidP="00C610A6">
      <w:pPr>
        <w:pStyle w:val="ZkladntextIMP"/>
        <w:rPr>
          <w:rFonts w:ascii="Calibri" w:hAnsi="Calibri"/>
        </w:rPr>
      </w:pPr>
    </w:p>
    <w:p w:rsidR="00980AB5" w:rsidRDefault="00C610A6" w:rsidP="00C610A6">
      <w:pPr>
        <w:pStyle w:val="ZkladntextIMP"/>
        <w:tabs>
          <w:tab w:val="left" w:pos="3544"/>
        </w:tabs>
        <w:rPr>
          <w:rFonts w:ascii="Calibri" w:hAnsi="Calibri"/>
          <w:b/>
        </w:rPr>
      </w:pPr>
      <w:r>
        <w:rPr>
          <w:rFonts w:ascii="Calibri" w:hAnsi="Calibri"/>
          <w:b/>
        </w:rPr>
        <w:t>ZHOTOVITEL</w:t>
      </w:r>
      <w:r>
        <w:rPr>
          <w:rFonts w:ascii="Calibri" w:hAnsi="Calibri"/>
          <w:b/>
        </w:rPr>
        <w:tab/>
        <w:t xml:space="preserve">: </w:t>
      </w:r>
    </w:p>
    <w:p w:rsidR="00C610A6" w:rsidRPr="00574CD3" w:rsidRDefault="00BE0B8B" w:rsidP="00C610A6">
      <w:pPr>
        <w:pStyle w:val="ZkladntextIMP"/>
        <w:tabs>
          <w:tab w:val="left" w:pos="3544"/>
        </w:tabs>
        <w:rPr>
          <w:rFonts w:ascii="Calibri" w:hAnsi="Calibri"/>
        </w:rPr>
      </w:pPr>
      <w:r>
        <w:rPr>
          <w:rFonts w:ascii="Calibri" w:hAnsi="Calibri"/>
          <w:b/>
        </w:rPr>
        <w:t>s</w:t>
      </w:r>
      <w:r w:rsidR="00C610A6" w:rsidRPr="00FB33BC">
        <w:rPr>
          <w:rFonts w:ascii="Calibri" w:hAnsi="Calibri"/>
          <w:b/>
        </w:rPr>
        <w:t>ídlo</w:t>
      </w:r>
      <w:r w:rsidR="00C610A6" w:rsidRPr="00FB33BC">
        <w:rPr>
          <w:rFonts w:ascii="Calibri" w:hAnsi="Calibri"/>
          <w:b/>
        </w:rPr>
        <w:tab/>
        <w:t>:</w:t>
      </w:r>
      <w:r w:rsidR="00C610A6">
        <w:rPr>
          <w:rFonts w:ascii="Calibri" w:hAnsi="Calibri"/>
          <w:b/>
        </w:rPr>
        <w:t xml:space="preserve"> </w:t>
      </w:r>
    </w:p>
    <w:p w:rsidR="00C610A6" w:rsidRPr="00FB33BC" w:rsidRDefault="00C610A6" w:rsidP="00C610A6">
      <w:pPr>
        <w:pStyle w:val="ZkladntextIMP"/>
        <w:rPr>
          <w:rFonts w:ascii="Calibri" w:hAnsi="Calibri"/>
          <w:b/>
        </w:rPr>
      </w:pPr>
      <w:r w:rsidRPr="00FB33BC">
        <w:rPr>
          <w:rFonts w:ascii="Calibri" w:hAnsi="Calibri"/>
          <w:b/>
        </w:rPr>
        <w:t>zastoupený</w:t>
      </w:r>
    </w:p>
    <w:p w:rsidR="00980AB5" w:rsidRDefault="00C610A6" w:rsidP="00C610A6">
      <w:pPr>
        <w:pStyle w:val="ZkladntextIMP"/>
        <w:tabs>
          <w:tab w:val="left" w:pos="3544"/>
        </w:tabs>
        <w:rPr>
          <w:rFonts w:ascii="Calibri" w:hAnsi="Calibri"/>
        </w:rPr>
      </w:pPr>
      <w:r w:rsidRPr="00FB33BC">
        <w:rPr>
          <w:rFonts w:ascii="Calibri" w:hAnsi="Calibri"/>
          <w:b/>
        </w:rPr>
        <w:t>ve věcech smluvních</w:t>
      </w:r>
      <w:r w:rsidRPr="00FB33BC">
        <w:rPr>
          <w:rFonts w:ascii="Calibri" w:hAnsi="Calibri"/>
          <w:b/>
        </w:rPr>
        <w:tab/>
        <w:t>:</w:t>
      </w:r>
      <w:r>
        <w:rPr>
          <w:rFonts w:ascii="Calibri" w:hAnsi="Calibri"/>
          <w:b/>
        </w:rPr>
        <w:t xml:space="preserve"> </w:t>
      </w:r>
    </w:p>
    <w:p w:rsidR="00980AB5" w:rsidRDefault="00C610A6" w:rsidP="00C610A6">
      <w:pPr>
        <w:pStyle w:val="ZkladntextIMP"/>
        <w:tabs>
          <w:tab w:val="left" w:pos="3544"/>
        </w:tabs>
        <w:rPr>
          <w:rFonts w:ascii="Calibri" w:hAnsi="Calibri"/>
        </w:rPr>
      </w:pPr>
      <w:r w:rsidRPr="00FB33BC">
        <w:rPr>
          <w:rFonts w:ascii="Calibri" w:hAnsi="Calibri"/>
          <w:b/>
        </w:rPr>
        <w:t>ve věcech technických</w:t>
      </w:r>
      <w:r w:rsidRPr="00FB33BC">
        <w:rPr>
          <w:rFonts w:ascii="Calibri" w:hAnsi="Calibri"/>
          <w:b/>
        </w:rPr>
        <w:tab/>
        <w:t>:</w:t>
      </w:r>
      <w:r>
        <w:rPr>
          <w:rFonts w:ascii="Calibri" w:hAnsi="Calibri"/>
          <w:b/>
        </w:rPr>
        <w:t xml:space="preserve"> </w:t>
      </w:r>
    </w:p>
    <w:p w:rsidR="00C610A6" w:rsidRPr="00574CD3" w:rsidRDefault="00C610A6" w:rsidP="00C610A6">
      <w:pPr>
        <w:pStyle w:val="ZkladntextIMP"/>
        <w:tabs>
          <w:tab w:val="left" w:pos="3544"/>
        </w:tabs>
        <w:rPr>
          <w:rFonts w:ascii="Calibri" w:hAnsi="Calibri"/>
        </w:rPr>
      </w:pPr>
      <w:r w:rsidRPr="00FB33BC">
        <w:rPr>
          <w:rFonts w:ascii="Calibri" w:hAnsi="Calibri"/>
          <w:b/>
        </w:rPr>
        <w:t>IČ</w:t>
      </w:r>
      <w:r>
        <w:rPr>
          <w:rFonts w:ascii="Calibri" w:hAnsi="Calibri"/>
          <w:b/>
        </w:rPr>
        <w:tab/>
        <w:t xml:space="preserve">: </w:t>
      </w:r>
    </w:p>
    <w:p w:rsidR="00980AB5" w:rsidRDefault="00C610A6" w:rsidP="00C610A6">
      <w:pPr>
        <w:pStyle w:val="ZkladntextIMP"/>
        <w:tabs>
          <w:tab w:val="left" w:pos="3544"/>
        </w:tabs>
        <w:rPr>
          <w:rFonts w:ascii="Calibri" w:hAnsi="Calibri"/>
        </w:rPr>
      </w:pPr>
      <w:r w:rsidRPr="00FB33BC">
        <w:rPr>
          <w:rFonts w:ascii="Calibri" w:hAnsi="Calibri"/>
          <w:b/>
        </w:rPr>
        <w:t>DIČ</w:t>
      </w:r>
      <w:r w:rsidRPr="00FB33BC">
        <w:rPr>
          <w:rFonts w:ascii="Calibri" w:hAnsi="Calibri"/>
          <w:b/>
        </w:rPr>
        <w:tab/>
        <w:t>:</w:t>
      </w:r>
      <w:r>
        <w:rPr>
          <w:rFonts w:ascii="Calibri" w:hAnsi="Calibri"/>
          <w:b/>
        </w:rPr>
        <w:t xml:space="preserve"> </w:t>
      </w:r>
    </w:p>
    <w:p w:rsidR="00980AB5" w:rsidRDefault="00BE0B8B" w:rsidP="00C610A6">
      <w:pPr>
        <w:pStyle w:val="ZkladntextIMP"/>
        <w:tabs>
          <w:tab w:val="left" w:pos="3544"/>
        </w:tabs>
        <w:rPr>
          <w:rFonts w:ascii="Calibri" w:hAnsi="Calibri"/>
        </w:rPr>
      </w:pPr>
      <w:r>
        <w:rPr>
          <w:rFonts w:ascii="Calibri" w:hAnsi="Calibri"/>
          <w:b/>
        </w:rPr>
        <w:t>b</w:t>
      </w:r>
      <w:r w:rsidR="00C610A6" w:rsidRPr="00FB33BC">
        <w:rPr>
          <w:rFonts w:ascii="Calibri" w:hAnsi="Calibri"/>
          <w:b/>
        </w:rPr>
        <w:t>ankovní spojení</w:t>
      </w:r>
      <w:r w:rsidR="00C610A6" w:rsidRPr="00FB33BC">
        <w:rPr>
          <w:rFonts w:ascii="Calibri" w:hAnsi="Calibri"/>
          <w:b/>
        </w:rPr>
        <w:tab/>
        <w:t>:</w:t>
      </w:r>
      <w:r w:rsidR="00C610A6">
        <w:rPr>
          <w:rFonts w:ascii="Calibri" w:hAnsi="Calibri"/>
          <w:b/>
        </w:rPr>
        <w:t xml:space="preserve"> </w:t>
      </w:r>
    </w:p>
    <w:p w:rsidR="00980AB5" w:rsidRDefault="00C610A6" w:rsidP="00C610A6">
      <w:pPr>
        <w:pStyle w:val="ZkladntextIMP"/>
        <w:tabs>
          <w:tab w:val="left" w:pos="3544"/>
        </w:tabs>
        <w:rPr>
          <w:rFonts w:ascii="Calibri" w:hAnsi="Calibri"/>
        </w:rPr>
      </w:pPr>
      <w:r w:rsidRPr="00FB33BC">
        <w:rPr>
          <w:rFonts w:ascii="Calibri" w:hAnsi="Calibri"/>
          <w:b/>
        </w:rPr>
        <w:t>č.</w:t>
      </w:r>
      <w:r>
        <w:rPr>
          <w:rFonts w:ascii="Calibri" w:hAnsi="Calibri"/>
          <w:b/>
        </w:rPr>
        <w:t xml:space="preserve"> </w:t>
      </w:r>
      <w:r w:rsidRPr="00FB33BC">
        <w:rPr>
          <w:rFonts w:ascii="Calibri" w:hAnsi="Calibri"/>
          <w:b/>
        </w:rPr>
        <w:t>účtu</w:t>
      </w:r>
      <w:r w:rsidRPr="00FB33BC">
        <w:rPr>
          <w:rFonts w:ascii="Calibri" w:hAnsi="Calibri"/>
          <w:b/>
        </w:rPr>
        <w:tab/>
        <w:t>:</w:t>
      </w:r>
      <w:r>
        <w:rPr>
          <w:rFonts w:ascii="Calibri" w:hAnsi="Calibri"/>
          <w:b/>
        </w:rPr>
        <w:t xml:space="preserve"> </w:t>
      </w:r>
    </w:p>
    <w:p w:rsidR="00C610A6" w:rsidRPr="00574CD3" w:rsidRDefault="00BE0B8B" w:rsidP="00C610A6">
      <w:pPr>
        <w:pStyle w:val="ZkladntextIMP"/>
        <w:tabs>
          <w:tab w:val="left" w:pos="3544"/>
        </w:tabs>
        <w:rPr>
          <w:rFonts w:ascii="Calibri" w:hAnsi="Calibri"/>
        </w:rPr>
      </w:pPr>
      <w:r>
        <w:rPr>
          <w:rFonts w:ascii="Calibri" w:hAnsi="Calibri"/>
          <w:b/>
        </w:rPr>
        <w:t>t</w:t>
      </w:r>
      <w:r w:rsidR="00C610A6" w:rsidRPr="00FB33BC">
        <w:rPr>
          <w:rFonts w:ascii="Calibri" w:hAnsi="Calibri"/>
          <w:b/>
        </w:rPr>
        <w:t>elefon</w:t>
      </w:r>
      <w:r w:rsidR="00C610A6" w:rsidRPr="00FB33BC">
        <w:rPr>
          <w:rFonts w:ascii="Calibri" w:hAnsi="Calibri"/>
          <w:b/>
        </w:rPr>
        <w:tab/>
        <w:t>:</w:t>
      </w:r>
      <w:r w:rsidR="00C610A6">
        <w:rPr>
          <w:rFonts w:ascii="Calibri" w:hAnsi="Calibri"/>
          <w:b/>
        </w:rPr>
        <w:t xml:space="preserve"> </w:t>
      </w:r>
    </w:p>
    <w:p w:rsidR="00C610A6" w:rsidRPr="00574CD3" w:rsidRDefault="00BE0B8B" w:rsidP="00C610A6">
      <w:pPr>
        <w:pStyle w:val="ZkladntextIMP"/>
        <w:tabs>
          <w:tab w:val="left" w:pos="3544"/>
        </w:tabs>
        <w:rPr>
          <w:rFonts w:ascii="Calibri" w:hAnsi="Calibri"/>
        </w:rPr>
      </w:pPr>
      <w:r>
        <w:rPr>
          <w:rFonts w:ascii="Calibri" w:hAnsi="Calibri"/>
          <w:b/>
        </w:rPr>
        <w:t>a</w:t>
      </w:r>
      <w:r w:rsidR="00C610A6" w:rsidRPr="00FB33BC">
        <w:rPr>
          <w:rFonts w:ascii="Calibri" w:hAnsi="Calibri"/>
          <w:b/>
        </w:rPr>
        <w:t>dresa k zasílání a fakturaci</w:t>
      </w:r>
      <w:r w:rsidR="00C610A6" w:rsidRPr="00FB33BC">
        <w:rPr>
          <w:rFonts w:ascii="Calibri" w:hAnsi="Calibri"/>
          <w:b/>
        </w:rPr>
        <w:tab/>
        <w:t>:</w:t>
      </w:r>
      <w:r w:rsidR="00C610A6">
        <w:rPr>
          <w:rFonts w:ascii="Calibri" w:hAnsi="Calibri"/>
          <w:b/>
        </w:rPr>
        <w:t xml:space="preserve"> </w:t>
      </w:r>
    </w:p>
    <w:p w:rsidR="00AF0C4C" w:rsidRDefault="00AF0C4C" w:rsidP="00C610A6">
      <w:pPr>
        <w:pStyle w:val="ZkladntextIMP"/>
        <w:tabs>
          <w:tab w:val="left" w:pos="3544"/>
        </w:tabs>
        <w:rPr>
          <w:rFonts w:ascii="Calibri" w:hAnsi="Calibri"/>
          <w:b/>
        </w:rPr>
      </w:pPr>
    </w:p>
    <w:p w:rsidR="00AF0C4C" w:rsidRPr="00FB33BC" w:rsidRDefault="00AF0C4C" w:rsidP="00C610A6">
      <w:pPr>
        <w:pStyle w:val="ZkladntextIMP"/>
        <w:tabs>
          <w:tab w:val="left" w:pos="3544"/>
        </w:tabs>
        <w:rPr>
          <w:rFonts w:ascii="Calibri" w:hAnsi="Calibri"/>
        </w:rPr>
      </w:pPr>
    </w:p>
    <w:p w:rsidR="00C610A6" w:rsidRPr="007C32FA" w:rsidRDefault="00C610A6" w:rsidP="00C610A6">
      <w:pPr>
        <w:pStyle w:val="ZkladntextIMP"/>
        <w:contextualSpacing/>
        <w:rPr>
          <w:rFonts w:ascii="Calibri" w:hAnsi="Calibri" w:cs="Arial"/>
          <w:sz w:val="22"/>
          <w:szCs w:val="22"/>
        </w:rPr>
      </w:pPr>
      <w:r w:rsidRPr="007C32FA">
        <w:rPr>
          <w:rFonts w:ascii="Calibri" w:hAnsi="Calibri"/>
          <w:sz w:val="22"/>
          <w:szCs w:val="22"/>
        </w:rPr>
        <w:lastRenderedPageBreak/>
        <w:t>U</w:t>
      </w:r>
      <w:r w:rsidRPr="007C32FA">
        <w:rPr>
          <w:rFonts w:ascii="Calibri" w:hAnsi="Calibri" w:cs="Arial"/>
          <w:sz w:val="22"/>
          <w:szCs w:val="22"/>
        </w:rPr>
        <w:t>vedení zástupci obou smluvních stran pro věci smluvní prohlašují, že jsou oprávněni tuto smlouvu podepsat a k platnosti smlouvy není potřeba podpisu jiné osoby. Změny a doplňky smlouvy o dílo jsou oprávněni sjednávat pouze tito jmenovaní zástupci.</w:t>
      </w:r>
    </w:p>
    <w:p w:rsidR="00C610A6" w:rsidRPr="007C32FA" w:rsidRDefault="00C610A6" w:rsidP="00C610A6">
      <w:pPr>
        <w:numPr>
          <w:ilvl w:val="0"/>
          <w:numId w:val="5"/>
        </w:numPr>
        <w:suppressAutoHyphens w:val="0"/>
        <w:spacing w:after="120"/>
        <w:ind w:left="360"/>
        <w:contextualSpacing/>
        <w:jc w:val="both"/>
        <w:rPr>
          <w:rFonts w:ascii="Calibri" w:hAnsi="Calibri" w:cs="Arial"/>
          <w:sz w:val="22"/>
          <w:szCs w:val="22"/>
        </w:rPr>
      </w:pPr>
      <w:r w:rsidRPr="007C32FA">
        <w:rPr>
          <w:rFonts w:ascii="Calibri" w:hAnsi="Calibri" w:cs="Arial"/>
          <w:sz w:val="22"/>
          <w:szCs w:val="22"/>
        </w:rPr>
        <w:t>Zástupci obou smluvních stran pro věci technické jsou oprávněni jednat pouze ve věcech technických a nejsou oprávněni sjednávat jiné změny.</w:t>
      </w:r>
    </w:p>
    <w:p w:rsidR="00C610A6" w:rsidRPr="007C32FA" w:rsidRDefault="00C610A6" w:rsidP="00C610A6">
      <w:pPr>
        <w:numPr>
          <w:ilvl w:val="0"/>
          <w:numId w:val="5"/>
        </w:numPr>
        <w:suppressAutoHyphens w:val="0"/>
        <w:spacing w:after="120"/>
        <w:ind w:left="360"/>
        <w:contextualSpacing/>
        <w:jc w:val="both"/>
        <w:rPr>
          <w:rFonts w:ascii="Calibri" w:hAnsi="Calibri" w:cs="Arial"/>
          <w:sz w:val="22"/>
          <w:szCs w:val="22"/>
        </w:rPr>
      </w:pPr>
      <w:r w:rsidRPr="007C32FA">
        <w:rPr>
          <w:rFonts w:ascii="Calibri" w:hAnsi="Calibri" w:cs="Arial"/>
          <w:sz w:val="22"/>
          <w:szCs w:val="22"/>
        </w:rPr>
        <w:t>Zástupci objednatele pro věci technické jsou dále oprávněni provádět rozhodnutí týkající se:</w:t>
      </w:r>
    </w:p>
    <w:p w:rsidR="00C610A6" w:rsidRPr="007C32FA" w:rsidRDefault="00C610A6" w:rsidP="00C610A6">
      <w:pPr>
        <w:pStyle w:val="ZkladntextIMP"/>
        <w:numPr>
          <w:ilvl w:val="0"/>
          <w:numId w:val="6"/>
        </w:numPr>
        <w:suppressAutoHyphens w:val="0"/>
        <w:overflowPunct/>
        <w:autoSpaceDE/>
        <w:autoSpaceDN/>
        <w:adjustRightInd/>
        <w:spacing w:after="120" w:line="240" w:lineRule="auto"/>
        <w:contextualSpacing/>
        <w:jc w:val="both"/>
        <w:textAlignment w:val="auto"/>
        <w:rPr>
          <w:rFonts w:ascii="Calibri" w:hAnsi="Calibri" w:cs="Arial"/>
          <w:sz w:val="22"/>
          <w:szCs w:val="22"/>
        </w:rPr>
      </w:pPr>
      <w:r w:rsidRPr="007C32FA">
        <w:rPr>
          <w:rFonts w:ascii="Calibri" w:hAnsi="Calibri" w:cs="Arial"/>
          <w:sz w:val="22"/>
          <w:szCs w:val="22"/>
        </w:rPr>
        <w:t>provedení d</w:t>
      </w:r>
      <w:r>
        <w:rPr>
          <w:rFonts w:ascii="Calibri" w:hAnsi="Calibri" w:cs="Arial"/>
          <w:sz w:val="22"/>
          <w:szCs w:val="22"/>
        </w:rPr>
        <w:t>odatečných zkoušek nebo ověření,</w:t>
      </w:r>
    </w:p>
    <w:p w:rsidR="00C610A6" w:rsidRPr="007C32FA" w:rsidRDefault="00C610A6" w:rsidP="00C610A6">
      <w:pPr>
        <w:pStyle w:val="Zkladntext"/>
        <w:numPr>
          <w:ilvl w:val="0"/>
          <w:numId w:val="6"/>
        </w:numPr>
        <w:suppressAutoHyphens w:val="0"/>
        <w:spacing w:after="120"/>
        <w:contextualSpacing/>
        <w:jc w:val="both"/>
        <w:rPr>
          <w:rFonts w:ascii="Calibri" w:hAnsi="Calibri" w:cs="Arial"/>
          <w:i w:val="0"/>
          <w:sz w:val="22"/>
          <w:szCs w:val="22"/>
        </w:rPr>
      </w:pPr>
      <w:r w:rsidRPr="007C32FA">
        <w:rPr>
          <w:rFonts w:ascii="Calibri" w:hAnsi="Calibri" w:cs="Arial"/>
          <w:i w:val="0"/>
          <w:sz w:val="22"/>
          <w:szCs w:val="22"/>
        </w:rPr>
        <w:t>pozastavení prováděných stavebních prací nebo jejich zastavení</w:t>
      </w:r>
      <w:r>
        <w:rPr>
          <w:rFonts w:ascii="Calibri" w:hAnsi="Calibri" w:cs="Arial"/>
          <w:i w:val="0"/>
          <w:sz w:val="22"/>
          <w:szCs w:val="22"/>
        </w:rPr>
        <w:t xml:space="preserve"> v souladu s podmínkami smlouvy,</w:t>
      </w:r>
    </w:p>
    <w:p w:rsidR="00C610A6" w:rsidRPr="007C32FA" w:rsidRDefault="00C610A6" w:rsidP="00C610A6">
      <w:pPr>
        <w:numPr>
          <w:ilvl w:val="0"/>
          <w:numId w:val="6"/>
        </w:numPr>
        <w:suppressAutoHyphens w:val="0"/>
        <w:spacing w:after="120"/>
        <w:contextualSpacing/>
        <w:jc w:val="both"/>
        <w:rPr>
          <w:rFonts w:ascii="Calibri" w:hAnsi="Calibri" w:cs="Arial"/>
          <w:sz w:val="22"/>
          <w:szCs w:val="22"/>
        </w:rPr>
      </w:pPr>
      <w:r w:rsidRPr="007C32FA">
        <w:rPr>
          <w:rFonts w:ascii="Calibri" w:hAnsi="Calibri" w:cs="Arial"/>
          <w:sz w:val="22"/>
          <w:szCs w:val="22"/>
        </w:rPr>
        <w:t>uplatnění požadavku na vyloučení pracovníků zhotovitele, kteří hrubým způsobem poruší předpisy a nařízení, platná pro realizaci díla.</w:t>
      </w:r>
    </w:p>
    <w:p w:rsidR="00C610A6" w:rsidRDefault="00C610A6" w:rsidP="00C610A6">
      <w:pPr>
        <w:pStyle w:val="Odstavecseseznamem"/>
        <w:numPr>
          <w:ilvl w:val="0"/>
          <w:numId w:val="5"/>
        </w:numPr>
        <w:suppressAutoHyphens w:val="0"/>
        <w:spacing w:after="120"/>
        <w:ind w:left="284" w:hanging="284"/>
        <w:contextualSpacing/>
        <w:jc w:val="both"/>
        <w:rPr>
          <w:rFonts w:ascii="Calibri" w:hAnsi="Calibri" w:cs="Arial"/>
          <w:sz w:val="22"/>
          <w:szCs w:val="22"/>
        </w:rPr>
      </w:pPr>
      <w:r w:rsidRPr="002A7FB3">
        <w:rPr>
          <w:rFonts w:ascii="Calibri" w:hAnsi="Calibri" w:cs="Arial"/>
          <w:sz w:val="22"/>
          <w:szCs w:val="22"/>
        </w:rPr>
        <w:t xml:space="preserve">Zástupcem zhotovitele pověřeným řízením stavebních prací, koordinací subdodavatelů, řešením všech problémů souvisejících s realizací díla a jednat za zhotovitele v rozsahu pravomoci stavbyvedoucího (dále jen „stavbyvedoucí“) je: </w:t>
      </w:r>
      <w:r w:rsidR="00147C4A">
        <w:rPr>
          <w:rFonts w:ascii="Calibri" w:hAnsi="Calibri" w:cs="Arial"/>
          <w:sz w:val="22"/>
          <w:szCs w:val="22"/>
        </w:rPr>
        <w:t>Ing. Radomír Tomášek, tel: 603 494</w:t>
      </w:r>
      <w:r w:rsidR="0016286B">
        <w:rPr>
          <w:rFonts w:ascii="Calibri" w:hAnsi="Calibri" w:cs="Arial"/>
          <w:sz w:val="22"/>
          <w:szCs w:val="22"/>
        </w:rPr>
        <w:t> </w:t>
      </w:r>
      <w:r w:rsidR="00147C4A">
        <w:rPr>
          <w:rFonts w:ascii="Calibri" w:hAnsi="Calibri" w:cs="Arial"/>
          <w:sz w:val="22"/>
          <w:szCs w:val="22"/>
        </w:rPr>
        <w:t>862</w:t>
      </w:r>
    </w:p>
    <w:p w:rsidR="0016286B" w:rsidRPr="0016286B" w:rsidRDefault="0016286B" w:rsidP="0016286B">
      <w:pPr>
        <w:pStyle w:val="Odstavecseseznamem"/>
        <w:suppressAutoHyphens w:val="0"/>
        <w:spacing w:after="120"/>
        <w:ind w:left="284"/>
        <w:contextualSpacing/>
        <w:jc w:val="both"/>
        <w:rPr>
          <w:rFonts w:ascii="Calibri" w:hAnsi="Calibri" w:cs="Arial"/>
          <w:sz w:val="22"/>
          <w:szCs w:val="22"/>
        </w:rPr>
      </w:pPr>
    </w:p>
    <w:p w:rsidR="0016286B" w:rsidRDefault="00C610A6" w:rsidP="00415AD4">
      <w:pPr>
        <w:pStyle w:val="ZkladntextIMP"/>
        <w:numPr>
          <w:ilvl w:val="0"/>
          <w:numId w:val="3"/>
        </w:numPr>
        <w:ind w:left="360"/>
        <w:jc w:val="center"/>
        <w:rPr>
          <w:rFonts w:ascii="Calibri" w:hAnsi="Calibri"/>
          <w:b/>
        </w:rPr>
      </w:pPr>
      <w:r w:rsidRPr="00FB33BC">
        <w:rPr>
          <w:rFonts w:ascii="Calibri" w:hAnsi="Calibri"/>
          <w:b/>
        </w:rPr>
        <w:t>Předmět plnění</w:t>
      </w:r>
    </w:p>
    <w:p w:rsidR="00415AD4" w:rsidRPr="00415AD4" w:rsidRDefault="00415AD4" w:rsidP="00415AD4">
      <w:pPr>
        <w:pStyle w:val="ZkladntextIMP"/>
        <w:ind w:left="360"/>
        <w:rPr>
          <w:rFonts w:ascii="Calibri" w:hAnsi="Calibri"/>
          <w:b/>
        </w:rPr>
      </w:pPr>
    </w:p>
    <w:p w:rsidR="00B63DD8" w:rsidRDefault="00C610A6" w:rsidP="00B63DD8">
      <w:pPr>
        <w:jc w:val="both"/>
        <w:rPr>
          <w:rFonts w:asciiTheme="minorHAnsi" w:hAnsiTheme="minorHAnsi" w:cstheme="minorHAnsi"/>
          <w:sz w:val="22"/>
          <w:szCs w:val="22"/>
        </w:rPr>
      </w:pPr>
      <w:r w:rsidRPr="00B63DD8">
        <w:rPr>
          <w:rFonts w:asciiTheme="minorHAnsi" w:hAnsiTheme="minorHAnsi" w:cstheme="minorHAnsi"/>
          <w:sz w:val="22"/>
          <w:szCs w:val="22"/>
        </w:rPr>
        <w:t>Zhotovitel se zavazuje, že pro objednatele provede stavební práce. Předmět</w:t>
      </w:r>
      <w:r w:rsidR="00DB4390" w:rsidRPr="00B63DD8">
        <w:rPr>
          <w:rFonts w:asciiTheme="minorHAnsi" w:hAnsiTheme="minorHAnsi" w:cstheme="minorHAnsi"/>
          <w:sz w:val="22"/>
          <w:szCs w:val="22"/>
        </w:rPr>
        <w:t xml:space="preserve">em plnění této </w:t>
      </w:r>
      <w:r w:rsidR="00B63DD8">
        <w:rPr>
          <w:rFonts w:asciiTheme="minorHAnsi" w:hAnsiTheme="minorHAnsi" w:cstheme="minorHAnsi"/>
          <w:sz w:val="22"/>
          <w:szCs w:val="22"/>
        </w:rPr>
        <w:t>smlouvy</w:t>
      </w:r>
      <w:r w:rsidR="00CB613F">
        <w:rPr>
          <w:rFonts w:asciiTheme="minorHAnsi" w:hAnsiTheme="minorHAnsi" w:cstheme="minorHAnsi"/>
          <w:sz w:val="22"/>
          <w:szCs w:val="22"/>
        </w:rPr>
        <w:t xml:space="preserve"> je</w:t>
      </w:r>
      <w:r w:rsidR="00B63DD8">
        <w:rPr>
          <w:rFonts w:asciiTheme="minorHAnsi" w:hAnsiTheme="minorHAnsi" w:cstheme="minorHAnsi"/>
          <w:sz w:val="22"/>
          <w:szCs w:val="22"/>
        </w:rPr>
        <w:t>:</w:t>
      </w:r>
    </w:p>
    <w:p w:rsidR="00B63DD8" w:rsidRDefault="00C610A6" w:rsidP="00B63DD8">
      <w:pPr>
        <w:jc w:val="both"/>
        <w:rPr>
          <w:rFonts w:asciiTheme="minorHAnsi" w:hAnsiTheme="minorHAnsi" w:cstheme="minorHAnsi"/>
          <w:b/>
          <w:sz w:val="22"/>
          <w:szCs w:val="22"/>
        </w:rPr>
      </w:pPr>
      <w:r w:rsidRPr="00B63DD8">
        <w:rPr>
          <w:rFonts w:asciiTheme="minorHAnsi" w:hAnsiTheme="minorHAnsi" w:cstheme="minorHAnsi"/>
          <w:sz w:val="22"/>
          <w:szCs w:val="22"/>
        </w:rPr>
        <w:t xml:space="preserve"> </w:t>
      </w:r>
      <w:r w:rsidR="00F83BFA" w:rsidRPr="00F83BFA">
        <w:rPr>
          <w:rFonts w:asciiTheme="minorHAnsi" w:hAnsiTheme="minorHAnsi" w:cstheme="minorHAnsi"/>
          <w:b/>
          <w:sz w:val="22"/>
          <w:szCs w:val="22"/>
        </w:rPr>
        <w:t>„Výměna oken v bytových domech čp. 2900, 2901, 2902 a 2905 v ulici E. Zbroje ve Dvoře Králové nad Labem“.</w:t>
      </w:r>
    </w:p>
    <w:p w:rsidR="00AB0C2D" w:rsidRDefault="00B63DD8" w:rsidP="00AB0C2D">
      <w:pPr>
        <w:jc w:val="both"/>
        <w:rPr>
          <w:rFonts w:asciiTheme="minorHAnsi" w:hAnsiTheme="minorHAnsi" w:cstheme="minorHAnsi"/>
          <w:sz w:val="22"/>
          <w:szCs w:val="22"/>
        </w:rPr>
      </w:pPr>
      <w:r w:rsidRPr="00B63DD8">
        <w:rPr>
          <w:rFonts w:asciiTheme="minorHAnsi" w:hAnsiTheme="minorHAnsi" w:cstheme="minorHAnsi"/>
          <w:sz w:val="22"/>
          <w:szCs w:val="22"/>
        </w:rPr>
        <w:t>Jedná se o výměnu oken</w:t>
      </w:r>
      <w:r w:rsidR="0073579C">
        <w:rPr>
          <w:rFonts w:asciiTheme="minorHAnsi" w:hAnsiTheme="minorHAnsi" w:cstheme="minorHAnsi"/>
          <w:sz w:val="22"/>
          <w:szCs w:val="22"/>
        </w:rPr>
        <w:t xml:space="preserve"> a balkonových sestav rozlišných rozměrů i barevného provedení </w:t>
      </w:r>
      <w:r w:rsidR="00F83BFA">
        <w:rPr>
          <w:rFonts w:asciiTheme="minorHAnsi" w:hAnsiTheme="minorHAnsi" w:cstheme="minorHAnsi"/>
          <w:sz w:val="22"/>
          <w:szCs w:val="22"/>
        </w:rPr>
        <w:t>v bytech domů čp. 2900, 2901, 2902 a 2905 v ulici Eduarda Zbroje ve Dvoře Králové na</w:t>
      </w:r>
      <w:r w:rsidR="00B2184B">
        <w:rPr>
          <w:rFonts w:asciiTheme="minorHAnsi" w:hAnsiTheme="minorHAnsi" w:cstheme="minorHAnsi"/>
          <w:sz w:val="22"/>
          <w:szCs w:val="22"/>
        </w:rPr>
        <w:t>d Labem</w:t>
      </w:r>
      <w:r w:rsidR="0087139B">
        <w:rPr>
          <w:rFonts w:asciiTheme="minorHAnsi" w:hAnsiTheme="minorHAnsi" w:cstheme="minorHAnsi"/>
          <w:sz w:val="22"/>
          <w:szCs w:val="22"/>
        </w:rPr>
        <w:t xml:space="preserve">. </w:t>
      </w:r>
      <w:r w:rsidR="00AB0C2D">
        <w:rPr>
          <w:rFonts w:asciiTheme="minorHAnsi" w:hAnsiTheme="minorHAnsi" w:cstheme="minorHAnsi"/>
          <w:sz w:val="22"/>
          <w:szCs w:val="22"/>
        </w:rPr>
        <w:t xml:space="preserve">Původní dřevěná zdvojená okna, balkonové dveře a balkonové sestavy budou demontovány, zlikvidovány a nahrazeny novými – plastovými se zachováním původních rozměrů, dělení i barevného provedení ze strany vnější, vnitřní strana– barva bílá! </w:t>
      </w:r>
    </w:p>
    <w:p w:rsidR="000F4ABA" w:rsidRDefault="0087139B" w:rsidP="00B63DD8">
      <w:pPr>
        <w:jc w:val="both"/>
        <w:rPr>
          <w:rFonts w:asciiTheme="minorHAnsi" w:hAnsiTheme="minorHAnsi" w:cstheme="minorHAnsi"/>
          <w:sz w:val="22"/>
          <w:szCs w:val="22"/>
        </w:rPr>
      </w:pPr>
      <w:r>
        <w:rPr>
          <w:rFonts w:asciiTheme="minorHAnsi" w:hAnsiTheme="minorHAnsi" w:cstheme="minorHAnsi"/>
          <w:sz w:val="22"/>
          <w:szCs w:val="22"/>
        </w:rPr>
        <w:t>C</w:t>
      </w:r>
      <w:r w:rsidR="00B2184B">
        <w:rPr>
          <w:rFonts w:asciiTheme="minorHAnsi" w:hAnsiTheme="minorHAnsi" w:cstheme="minorHAnsi"/>
          <w:sz w:val="22"/>
          <w:szCs w:val="22"/>
        </w:rPr>
        <w:t>elkem 112 otvorů</w:t>
      </w:r>
      <w:r w:rsidR="000F4ABA">
        <w:rPr>
          <w:rFonts w:asciiTheme="minorHAnsi" w:hAnsiTheme="minorHAnsi" w:cstheme="minorHAnsi"/>
          <w:sz w:val="22"/>
          <w:szCs w:val="22"/>
        </w:rPr>
        <w:t>:</w:t>
      </w:r>
    </w:p>
    <w:p w:rsidR="000F4ABA" w:rsidRDefault="000F4ABA" w:rsidP="000F4ABA">
      <w:pPr>
        <w:jc w:val="both"/>
        <w:rPr>
          <w:rFonts w:asciiTheme="minorHAnsi" w:hAnsiTheme="minorHAnsi" w:cstheme="minorHAnsi"/>
          <w:sz w:val="22"/>
          <w:szCs w:val="22"/>
        </w:rPr>
      </w:pPr>
      <w:r>
        <w:rPr>
          <w:rFonts w:asciiTheme="minorHAnsi" w:hAnsiTheme="minorHAnsi" w:cstheme="minorHAnsi"/>
          <w:sz w:val="22"/>
          <w:szCs w:val="22"/>
        </w:rPr>
        <w:t xml:space="preserve">-čp. 2900: celkem 17 venkovních otvorů v sedmi bytových jednotkách ve II., III. a IV. NP. Výměna oken (8x jednokřídlých) a balkonových sestav (4x balkonové dveře + jedno okno a 5x balkonové dveře + dvě okna) v provedení </w:t>
      </w:r>
      <w:r w:rsidRPr="00D16D54">
        <w:rPr>
          <w:rFonts w:asciiTheme="minorHAnsi" w:hAnsiTheme="minorHAnsi" w:cstheme="minorHAnsi"/>
          <w:b/>
          <w:sz w:val="22"/>
          <w:szCs w:val="22"/>
        </w:rPr>
        <w:t xml:space="preserve">modrá </w:t>
      </w:r>
      <w:r w:rsidRPr="0087139B">
        <w:rPr>
          <w:rFonts w:asciiTheme="minorHAnsi" w:hAnsiTheme="minorHAnsi" w:cstheme="minorHAnsi"/>
          <w:b/>
          <w:color w:val="000000" w:themeColor="text1"/>
          <w:sz w:val="22"/>
          <w:szCs w:val="22"/>
        </w:rPr>
        <w:t>/b</w:t>
      </w:r>
      <w:r w:rsidRPr="00D16D54">
        <w:rPr>
          <w:rFonts w:asciiTheme="minorHAnsi" w:hAnsiTheme="minorHAnsi" w:cstheme="minorHAnsi"/>
          <w:b/>
          <w:sz w:val="22"/>
          <w:szCs w:val="22"/>
        </w:rPr>
        <w:t>ílá</w:t>
      </w:r>
      <w:r>
        <w:rPr>
          <w:rFonts w:asciiTheme="minorHAnsi" w:hAnsiTheme="minorHAnsi" w:cstheme="minorHAnsi"/>
          <w:sz w:val="22"/>
          <w:szCs w:val="22"/>
        </w:rPr>
        <w:t xml:space="preserve"> včetně bílých vnitřních parapetů.</w:t>
      </w:r>
    </w:p>
    <w:p w:rsidR="000F4ABA" w:rsidRDefault="000F4ABA" w:rsidP="000F4ABA">
      <w:pPr>
        <w:jc w:val="both"/>
        <w:rPr>
          <w:rFonts w:asciiTheme="minorHAnsi" w:hAnsiTheme="minorHAnsi" w:cstheme="minorHAnsi"/>
          <w:sz w:val="22"/>
          <w:szCs w:val="22"/>
        </w:rPr>
      </w:pPr>
      <w:r>
        <w:rPr>
          <w:rFonts w:asciiTheme="minorHAnsi" w:hAnsiTheme="minorHAnsi" w:cstheme="minorHAnsi"/>
          <w:sz w:val="22"/>
          <w:szCs w:val="22"/>
        </w:rPr>
        <w:t xml:space="preserve">-čp. 2901: celkem 27 venkovních otvorů v devíti bytových jednotkách ve II., III. a IV. NP. Výměna oken (12ks jednokřídlých) a balkonových sestav (12x balkonové dveře + jedno okno a 3x balkonové dveře + dvě okna) v provedení </w:t>
      </w:r>
      <w:r w:rsidRPr="00D16D54">
        <w:rPr>
          <w:rFonts w:asciiTheme="minorHAnsi" w:hAnsiTheme="minorHAnsi" w:cstheme="minorHAnsi"/>
          <w:b/>
          <w:sz w:val="22"/>
          <w:szCs w:val="22"/>
        </w:rPr>
        <w:t xml:space="preserve">modrá </w:t>
      </w:r>
      <w:r w:rsidRPr="0087139B">
        <w:rPr>
          <w:rFonts w:asciiTheme="minorHAnsi" w:hAnsiTheme="minorHAnsi" w:cstheme="minorHAnsi"/>
          <w:b/>
          <w:color w:val="000000" w:themeColor="text1"/>
          <w:sz w:val="22"/>
          <w:szCs w:val="22"/>
        </w:rPr>
        <w:t>/b</w:t>
      </w:r>
      <w:r w:rsidRPr="00D16D54">
        <w:rPr>
          <w:rFonts w:asciiTheme="minorHAnsi" w:hAnsiTheme="minorHAnsi" w:cstheme="minorHAnsi"/>
          <w:b/>
          <w:sz w:val="22"/>
          <w:szCs w:val="22"/>
        </w:rPr>
        <w:t>ílá</w:t>
      </w:r>
      <w:r>
        <w:rPr>
          <w:rFonts w:asciiTheme="minorHAnsi" w:hAnsiTheme="minorHAnsi" w:cstheme="minorHAnsi"/>
          <w:sz w:val="22"/>
          <w:szCs w:val="22"/>
        </w:rPr>
        <w:t xml:space="preserve"> včetně bílých vnitřních parapetů.</w:t>
      </w:r>
    </w:p>
    <w:p w:rsidR="000F4ABA" w:rsidRDefault="000F4ABA" w:rsidP="000F4ABA">
      <w:pPr>
        <w:jc w:val="both"/>
        <w:rPr>
          <w:rFonts w:asciiTheme="minorHAnsi" w:hAnsiTheme="minorHAnsi" w:cstheme="minorHAnsi"/>
          <w:sz w:val="22"/>
          <w:szCs w:val="22"/>
        </w:rPr>
      </w:pPr>
      <w:r>
        <w:rPr>
          <w:rFonts w:asciiTheme="minorHAnsi" w:hAnsiTheme="minorHAnsi" w:cstheme="minorHAnsi"/>
          <w:sz w:val="22"/>
          <w:szCs w:val="22"/>
        </w:rPr>
        <w:t xml:space="preserve">-čp. 2902: celkem 33 venkovních otvorů v jedenácti bytových jednotkách v I., II., III., IV., V. a VI. NP. Výměna oken (21x jednokřídlých, 6x okno dvoukřídlé, 5x okno čtyřkřídlé – dolní dvě křídla fixní) a balkonové sestavy (1x balkonové dveře + jedno okno ve spodní části fixní) v provedení </w:t>
      </w:r>
      <w:r w:rsidRPr="006548F7">
        <w:rPr>
          <w:rFonts w:asciiTheme="minorHAnsi" w:hAnsiTheme="minorHAnsi" w:cstheme="minorHAnsi"/>
          <w:b/>
          <w:sz w:val="22"/>
          <w:szCs w:val="22"/>
        </w:rPr>
        <w:t xml:space="preserve">modrá </w:t>
      </w:r>
      <w:r w:rsidRPr="006548F7">
        <w:rPr>
          <w:rFonts w:asciiTheme="minorHAnsi" w:hAnsiTheme="minorHAnsi" w:cstheme="minorHAnsi"/>
          <w:b/>
          <w:color w:val="000000" w:themeColor="text1"/>
          <w:sz w:val="22"/>
          <w:szCs w:val="22"/>
        </w:rPr>
        <w:t>/bílá</w:t>
      </w:r>
      <w:r w:rsidRPr="0087139B">
        <w:rPr>
          <w:rFonts w:asciiTheme="minorHAnsi" w:hAnsiTheme="minorHAnsi" w:cstheme="minorHAnsi"/>
          <w:color w:val="000000" w:themeColor="text1"/>
          <w:sz w:val="22"/>
          <w:szCs w:val="22"/>
        </w:rPr>
        <w:t xml:space="preserve"> </w:t>
      </w:r>
      <w:r>
        <w:rPr>
          <w:rFonts w:asciiTheme="minorHAnsi" w:hAnsiTheme="minorHAnsi" w:cstheme="minorHAnsi"/>
          <w:sz w:val="22"/>
          <w:szCs w:val="22"/>
        </w:rPr>
        <w:t>včetně bílých vnitřních parapetů.</w:t>
      </w:r>
    </w:p>
    <w:p w:rsidR="000F4ABA" w:rsidRPr="0073579C" w:rsidRDefault="000F4ABA" w:rsidP="000F4ABA">
      <w:pPr>
        <w:jc w:val="both"/>
        <w:rPr>
          <w:rFonts w:asciiTheme="minorHAnsi" w:hAnsiTheme="minorHAnsi" w:cstheme="minorHAnsi"/>
          <w:sz w:val="22"/>
          <w:szCs w:val="22"/>
        </w:rPr>
      </w:pPr>
      <w:r>
        <w:rPr>
          <w:rFonts w:asciiTheme="minorHAnsi" w:hAnsiTheme="minorHAnsi" w:cstheme="minorHAnsi"/>
          <w:sz w:val="22"/>
          <w:szCs w:val="22"/>
        </w:rPr>
        <w:t>-čp. 2905: celkem 35 venkovních otvorů v osmi bytových jednotkách v I., II., III., IV., V. a VI. NP. Výměna oken (10x jednokřídlé v </w:t>
      </w:r>
      <w:r w:rsidRPr="00D16D54">
        <w:rPr>
          <w:rFonts w:asciiTheme="minorHAnsi" w:hAnsiTheme="minorHAnsi" w:cstheme="minorHAnsi"/>
          <w:sz w:val="22"/>
          <w:szCs w:val="22"/>
        </w:rPr>
        <w:t>provedení</w:t>
      </w:r>
      <w:r w:rsidRPr="00D16D54">
        <w:rPr>
          <w:rFonts w:asciiTheme="minorHAnsi" w:hAnsiTheme="minorHAnsi" w:cstheme="minorHAnsi"/>
          <w:b/>
          <w:sz w:val="22"/>
          <w:szCs w:val="22"/>
        </w:rPr>
        <w:t xml:space="preserve"> červená/bílá</w:t>
      </w:r>
      <w:r>
        <w:rPr>
          <w:rFonts w:asciiTheme="minorHAnsi" w:hAnsiTheme="minorHAnsi" w:cstheme="minorHAnsi"/>
          <w:b/>
          <w:sz w:val="22"/>
          <w:szCs w:val="22"/>
        </w:rPr>
        <w:t xml:space="preserve">, </w:t>
      </w:r>
      <w:r>
        <w:rPr>
          <w:rFonts w:asciiTheme="minorHAnsi" w:hAnsiTheme="minorHAnsi" w:cstheme="minorHAnsi"/>
          <w:sz w:val="22"/>
          <w:szCs w:val="22"/>
        </w:rPr>
        <w:t xml:space="preserve">1x dvoukřídlé v </w:t>
      </w:r>
      <w:r w:rsidRPr="00D16D54">
        <w:rPr>
          <w:rFonts w:asciiTheme="minorHAnsi" w:hAnsiTheme="minorHAnsi" w:cstheme="minorHAnsi"/>
          <w:sz w:val="22"/>
          <w:szCs w:val="22"/>
        </w:rPr>
        <w:t>provedení</w:t>
      </w:r>
      <w:r w:rsidRPr="00D16D54">
        <w:rPr>
          <w:rFonts w:asciiTheme="minorHAnsi" w:hAnsiTheme="minorHAnsi" w:cstheme="minorHAnsi"/>
          <w:b/>
          <w:sz w:val="22"/>
          <w:szCs w:val="22"/>
        </w:rPr>
        <w:t xml:space="preserve"> červená/bílá</w:t>
      </w:r>
      <w:r>
        <w:rPr>
          <w:rFonts w:asciiTheme="minorHAnsi" w:hAnsiTheme="minorHAnsi" w:cstheme="minorHAnsi"/>
          <w:sz w:val="22"/>
          <w:szCs w:val="22"/>
        </w:rPr>
        <w:t xml:space="preserve">, 11x jednokřídlé v </w:t>
      </w:r>
      <w:r w:rsidRPr="00D16D54">
        <w:rPr>
          <w:rFonts w:asciiTheme="minorHAnsi" w:hAnsiTheme="minorHAnsi" w:cstheme="minorHAnsi"/>
          <w:sz w:val="22"/>
          <w:szCs w:val="22"/>
        </w:rPr>
        <w:t>provedení</w:t>
      </w:r>
      <w:r w:rsidRPr="00D16D54">
        <w:rPr>
          <w:rFonts w:asciiTheme="minorHAnsi" w:hAnsiTheme="minorHAnsi" w:cstheme="minorHAnsi"/>
          <w:b/>
          <w:sz w:val="22"/>
          <w:szCs w:val="22"/>
        </w:rPr>
        <w:t xml:space="preserve"> </w:t>
      </w:r>
      <w:r>
        <w:rPr>
          <w:rFonts w:asciiTheme="minorHAnsi" w:hAnsiTheme="minorHAnsi" w:cstheme="minorHAnsi"/>
          <w:b/>
          <w:sz w:val="22"/>
          <w:szCs w:val="22"/>
        </w:rPr>
        <w:t>bílá</w:t>
      </w:r>
      <w:r w:rsidRPr="00D16D54">
        <w:rPr>
          <w:rFonts w:asciiTheme="minorHAnsi" w:hAnsiTheme="minorHAnsi" w:cstheme="minorHAnsi"/>
          <w:b/>
          <w:sz w:val="22"/>
          <w:szCs w:val="22"/>
        </w:rPr>
        <w:t>/bílá</w:t>
      </w:r>
      <w:r>
        <w:rPr>
          <w:rFonts w:asciiTheme="minorHAnsi" w:hAnsiTheme="minorHAnsi" w:cstheme="minorHAnsi"/>
          <w:sz w:val="22"/>
          <w:szCs w:val="22"/>
        </w:rPr>
        <w:t xml:space="preserve">, 6x dvoukřídlé v provedení </w:t>
      </w:r>
      <w:r>
        <w:rPr>
          <w:rFonts w:asciiTheme="minorHAnsi" w:hAnsiTheme="minorHAnsi" w:cstheme="minorHAnsi"/>
          <w:b/>
          <w:sz w:val="22"/>
          <w:szCs w:val="22"/>
        </w:rPr>
        <w:t>bílá</w:t>
      </w:r>
      <w:r w:rsidRPr="00D16D54">
        <w:rPr>
          <w:rFonts w:asciiTheme="minorHAnsi" w:hAnsiTheme="minorHAnsi" w:cstheme="minorHAnsi"/>
          <w:b/>
          <w:sz w:val="22"/>
          <w:szCs w:val="22"/>
        </w:rPr>
        <w:t>/bílá</w:t>
      </w:r>
      <w:r>
        <w:rPr>
          <w:rFonts w:asciiTheme="minorHAnsi" w:hAnsiTheme="minorHAnsi" w:cstheme="minorHAnsi"/>
          <w:sz w:val="22"/>
          <w:szCs w:val="22"/>
        </w:rPr>
        <w:t xml:space="preserve">), balkonových dveří (4x jednokřídlé v provedení </w:t>
      </w:r>
      <w:r>
        <w:rPr>
          <w:rFonts w:asciiTheme="minorHAnsi" w:hAnsiTheme="minorHAnsi" w:cstheme="minorHAnsi"/>
          <w:b/>
          <w:sz w:val="22"/>
          <w:szCs w:val="22"/>
        </w:rPr>
        <w:t>bílá</w:t>
      </w:r>
      <w:r w:rsidRPr="00D16D54">
        <w:rPr>
          <w:rFonts w:asciiTheme="minorHAnsi" w:hAnsiTheme="minorHAnsi" w:cstheme="minorHAnsi"/>
          <w:b/>
          <w:sz w:val="22"/>
          <w:szCs w:val="22"/>
        </w:rPr>
        <w:t>/bílá</w:t>
      </w:r>
      <w:r>
        <w:rPr>
          <w:rFonts w:asciiTheme="minorHAnsi" w:hAnsiTheme="minorHAnsi" w:cstheme="minorHAnsi"/>
          <w:sz w:val="22"/>
          <w:szCs w:val="22"/>
        </w:rPr>
        <w:t xml:space="preserve">), balkonových sestav (2x balkonové dveře + jedno jednokřídlé okno v provedení </w:t>
      </w:r>
      <w:r>
        <w:rPr>
          <w:rFonts w:asciiTheme="minorHAnsi" w:hAnsiTheme="minorHAnsi" w:cstheme="minorHAnsi"/>
          <w:b/>
          <w:sz w:val="22"/>
          <w:szCs w:val="22"/>
        </w:rPr>
        <w:t>bílá</w:t>
      </w:r>
      <w:r w:rsidRPr="00D16D54">
        <w:rPr>
          <w:rFonts w:asciiTheme="minorHAnsi" w:hAnsiTheme="minorHAnsi" w:cstheme="minorHAnsi"/>
          <w:b/>
          <w:sz w:val="22"/>
          <w:szCs w:val="22"/>
        </w:rPr>
        <w:t>/bílá</w:t>
      </w:r>
      <w:r>
        <w:rPr>
          <w:rFonts w:asciiTheme="minorHAnsi" w:hAnsiTheme="minorHAnsi" w:cstheme="minorHAnsi"/>
          <w:sz w:val="22"/>
          <w:szCs w:val="22"/>
        </w:rPr>
        <w:t>) a sestavy vchodových dveří opatřených  </w:t>
      </w:r>
      <w:proofErr w:type="spellStart"/>
      <w:r>
        <w:rPr>
          <w:rFonts w:asciiTheme="minorHAnsi" w:hAnsiTheme="minorHAnsi" w:cstheme="minorHAnsi"/>
          <w:sz w:val="22"/>
          <w:szCs w:val="22"/>
        </w:rPr>
        <w:t>elektrozámkem</w:t>
      </w:r>
      <w:proofErr w:type="spellEnd"/>
      <w:r>
        <w:rPr>
          <w:rFonts w:asciiTheme="minorHAnsi" w:hAnsiTheme="minorHAnsi" w:cstheme="minorHAnsi"/>
          <w:sz w:val="22"/>
          <w:szCs w:val="22"/>
        </w:rPr>
        <w:t xml:space="preserve"> s jednokřídlým oknem a spodní fixní částí v provedení </w:t>
      </w:r>
      <w:r>
        <w:rPr>
          <w:rFonts w:asciiTheme="minorHAnsi" w:hAnsiTheme="minorHAnsi" w:cstheme="minorHAnsi"/>
          <w:b/>
          <w:sz w:val="22"/>
          <w:szCs w:val="22"/>
        </w:rPr>
        <w:t>bílá</w:t>
      </w:r>
      <w:r w:rsidRPr="00D16D54">
        <w:rPr>
          <w:rFonts w:asciiTheme="minorHAnsi" w:hAnsiTheme="minorHAnsi" w:cstheme="minorHAnsi"/>
          <w:b/>
          <w:sz w:val="22"/>
          <w:szCs w:val="22"/>
        </w:rPr>
        <w:t>/bílá</w:t>
      </w:r>
      <w:r>
        <w:rPr>
          <w:rFonts w:asciiTheme="minorHAnsi" w:hAnsiTheme="minorHAnsi" w:cstheme="minorHAnsi"/>
          <w:sz w:val="22"/>
          <w:szCs w:val="22"/>
        </w:rPr>
        <w:t>.</w:t>
      </w:r>
    </w:p>
    <w:p w:rsidR="006548F7" w:rsidRPr="004941A2" w:rsidRDefault="0073579C" w:rsidP="00AB0C2D">
      <w:pPr>
        <w:jc w:val="both"/>
        <w:rPr>
          <w:rFonts w:asciiTheme="minorHAnsi" w:hAnsiTheme="minorHAnsi" w:cstheme="minorHAnsi"/>
          <w:sz w:val="22"/>
          <w:szCs w:val="22"/>
        </w:rPr>
      </w:pPr>
      <w:r>
        <w:rPr>
          <w:rFonts w:asciiTheme="minorHAnsi" w:hAnsiTheme="minorHAnsi" w:cstheme="minorHAnsi"/>
          <w:sz w:val="22"/>
          <w:szCs w:val="22"/>
        </w:rPr>
        <w:t xml:space="preserve"> </w:t>
      </w:r>
      <w:r w:rsidR="006548F7" w:rsidRPr="004941A2">
        <w:rPr>
          <w:rFonts w:asciiTheme="minorHAnsi" w:hAnsiTheme="minorHAnsi" w:cstheme="minorHAnsi"/>
          <w:sz w:val="22"/>
          <w:szCs w:val="22"/>
        </w:rPr>
        <w:t>Požad</w:t>
      </w:r>
      <w:r w:rsidR="00AB0C2D" w:rsidRPr="004941A2">
        <w:rPr>
          <w:rFonts w:asciiTheme="minorHAnsi" w:hAnsiTheme="minorHAnsi" w:cstheme="minorHAnsi"/>
          <w:sz w:val="22"/>
          <w:szCs w:val="22"/>
        </w:rPr>
        <w:t>ované parametry</w:t>
      </w:r>
      <w:r w:rsidR="006548F7" w:rsidRPr="004941A2">
        <w:rPr>
          <w:rFonts w:asciiTheme="minorHAnsi" w:hAnsiTheme="minorHAnsi" w:cstheme="minorHAnsi"/>
          <w:sz w:val="22"/>
          <w:szCs w:val="22"/>
        </w:rPr>
        <w:t>:</w:t>
      </w:r>
    </w:p>
    <w:p w:rsidR="00AB0C2D" w:rsidRPr="004941A2" w:rsidRDefault="00AB0C2D" w:rsidP="00AB0C2D">
      <w:pPr>
        <w:suppressAutoHyphens w:val="0"/>
        <w:spacing w:after="160" w:line="256" w:lineRule="auto"/>
        <w:contextualSpacing/>
        <w:jc w:val="both"/>
        <w:rPr>
          <w:rFonts w:asciiTheme="minorHAnsi" w:hAnsiTheme="minorHAnsi" w:cstheme="minorHAnsi"/>
          <w:sz w:val="22"/>
          <w:szCs w:val="22"/>
        </w:rPr>
      </w:pPr>
      <w:r w:rsidRPr="004941A2">
        <w:rPr>
          <w:rFonts w:asciiTheme="minorHAnsi" w:hAnsiTheme="minorHAnsi" w:cstheme="minorHAnsi"/>
          <w:sz w:val="22"/>
          <w:szCs w:val="22"/>
        </w:rPr>
        <w:t xml:space="preserve">- </w:t>
      </w:r>
      <w:r w:rsidR="006548F7" w:rsidRPr="004941A2">
        <w:rPr>
          <w:rFonts w:asciiTheme="minorHAnsi" w:hAnsiTheme="minorHAnsi" w:cstheme="minorHAnsi"/>
          <w:sz w:val="22"/>
          <w:szCs w:val="22"/>
        </w:rPr>
        <w:t>minimálně pětikomorový profil oken, stavební hloubka rámu min. 73 mm (s výztuhou</w:t>
      </w:r>
    </w:p>
    <w:p w:rsidR="006548F7" w:rsidRPr="004941A2" w:rsidRDefault="006548F7" w:rsidP="00AB0C2D">
      <w:pPr>
        <w:suppressAutoHyphens w:val="0"/>
        <w:spacing w:after="160" w:line="256" w:lineRule="auto"/>
        <w:contextualSpacing/>
        <w:jc w:val="both"/>
        <w:rPr>
          <w:rFonts w:asciiTheme="minorHAnsi" w:hAnsiTheme="minorHAnsi" w:cstheme="minorHAnsi"/>
          <w:sz w:val="22"/>
          <w:szCs w:val="22"/>
        </w:rPr>
      </w:pPr>
      <w:r w:rsidRPr="004941A2">
        <w:rPr>
          <w:rFonts w:asciiTheme="minorHAnsi" w:hAnsiTheme="minorHAnsi" w:cstheme="minorHAnsi"/>
          <w:sz w:val="22"/>
          <w:szCs w:val="22"/>
        </w:rPr>
        <w:t xml:space="preserve">ocelový pozinkovaný profil </w:t>
      </w:r>
      <w:proofErr w:type="spellStart"/>
      <w:r w:rsidRPr="004941A2">
        <w:rPr>
          <w:rFonts w:asciiTheme="minorHAnsi" w:hAnsiTheme="minorHAnsi" w:cstheme="minorHAnsi"/>
          <w:sz w:val="22"/>
          <w:szCs w:val="22"/>
        </w:rPr>
        <w:t>tl</w:t>
      </w:r>
      <w:proofErr w:type="spellEnd"/>
      <w:r w:rsidRPr="004941A2">
        <w:rPr>
          <w:rFonts w:asciiTheme="minorHAnsi" w:hAnsiTheme="minorHAnsi" w:cstheme="minorHAnsi"/>
          <w:sz w:val="22"/>
          <w:szCs w:val="22"/>
        </w:rPr>
        <w:t xml:space="preserve">. min. 1,5 mm) se základním větracím systémem, s tepelně izolačním dvojsklem a </w:t>
      </w:r>
      <w:proofErr w:type="spellStart"/>
      <w:r w:rsidRPr="004941A2">
        <w:rPr>
          <w:rFonts w:asciiTheme="minorHAnsi" w:hAnsiTheme="minorHAnsi" w:cstheme="minorHAnsi"/>
          <w:sz w:val="22"/>
          <w:szCs w:val="22"/>
        </w:rPr>
        <w:t>meziskelními</w:t>
      </w:r>
      <w:proofErr w:type="spellEnd"/>
      <w:r w:rsidRPr="004941A2">
        <w:rPr>
          <w:rFonts w:asciiTheme="minorHAnsi" w:hAnsiTheme="minorHAnsi" w:cstheme="minorHAnsi"/>
          <w:sz w:val="22"/>
          <w:szCs w:val="22"/>
        </w:rPr>
        <w:t xml:space="preserve"> lištami 26 mm</w:t>
      </w:r>
    </w:p>
    <w:p w:rsidR="006548F7" w:rsidRPr="004941A2" w:rsidRDefault="00AB0C2D" w:rsidP="00AB0C2D">
      <w:pPr>
        <w:suppressAutoHyphens w:val="0"/>
        <w:spacing w:after="160" w:line="256" w:lineRule="auto"/>
        <w:contextualSpacing/>
        <w:jc w:val="both"/>
        <w:rPr>
          <w:rFonts w:asciiTheme="minorHAnsi" w:hAnsiTheme="minorHAnsi" w:cstheme="minorHAnsi"/>
          <w:sz w:val="22"/>
          <w:szCs w:val="22"/>
        </w:rPr>
      </w:pPr>
      <w:r w:rsidRPr="004941A2">
        <w:rPr>
          <w:rFonts w:asciiTheme="minorHAnsi" w:hAnsiTheme="minorHAnsi" w:cstheme="minorHAnsi"/>
          <w:sz w:val="22"/>
          <w:szCs w:val="22"/>
        </w:rPr>
        <w:t xml:space="preserve">- </w:t>
      </w:r>
      <w:r w:rsidR="006548F7" w:rsidRPr="004941A2">
        <w:rPr>
          <w:rFonts w:asciiTheme="minorHAnsi" w:hAnsiTheme="minorHAnsi" w:cstheme="minorHAnsi"/>
          <w:sz w:val="22"/>
          <w:szCs w:val="22"/>
        </w:rPr>
        <w:t>vnitřní strana bílá, vnější strana dle barvy na původních oknech (modrá RAL 5007, červená</w:t>
      </w:r>
      <w:r w:rsidR="000F4ABA" w:rsidRPr="004941A2">
        <w:rPr>
          <w:rFonts w:asciiTheme="minorHAnsi" w:hAnsiTheme="minorHAnsi" w:cstheme="minorHAnsi"/>
          <w:sz w:val="22"/>
          <w:szCs w:val="22"/>
        </w:rPr>
        <w:t xml:space="preserve"> </w:t>
      </w:r>
      <w:proofErr w:type="spellStart"/>
      <w:r w:rsidR="000F4ABA" w:rsidRPr="004941A2">
        <w:rPr>
          <w:rFonts w:asciiTheme="minorHAnsi" w:hAnsiTheme="minorHAnsi" w:cstheme="minorHAnsi"/>
          <w:sz w:val="22"/>
          <w:szCs w:val="22"/>
        </w:rPr>
        <w:t>Weinrot</w:t>
      </w:r>
      <w:proofErr w:type="spellEnd"/>
      <w:r w:rsidR="000F4ABA" w:rsidRPr="004941A2">
        <w:rPr>
          <w:rFonts w:asciiTheme="minorHAnsi" w:hAnsiTheme="minorHAnsi" w:cstheme="minorHAnsi"/>
          <w:sz w:val="22"/>
          <w:szCs w:val="22"/>
        </w:rPr>
        <w:t xml:space="preserve"> 3005</w:t>
      </w:r>
      <w:r w:rsidR="006548F7" w:rsidRPr="004941A2">
        <w:rPr>
          <w:rFonts w:asciiTheme="minorHAnsi" w:hAnsiTheme="minorHAnsi" w:cstheme="minorHAnsi"/>
          <w:sz w:val="22"/>
          <w:szCs w:val="22"/>
        </w:rPr>
        <w:t>)</w:t>
      </w:r>
    </w:p>
    <w:p w:rsidR="006548F7" w:rsidRPr="004941A2" w:rsidRDefault="00AB0C2D" w:rsidP="00AB0C2D">
      <w:pPr>
        <w:suppressAutoHyphens w:val="0"/>
        <w:spacing w:after="160" w:line="256" w:lineRule="auto"/>
        <w:contextualSpacing/>
        <w:rPr>
          <w:rFonts w:ascii="Calibri" w:hAnsi="Calibri" w:cs="Calibri"/>
          <w:sz w:val="22"/>
          <w:szCs w:val="22"/>
        </w:rPr>
      </w:pPr>
      <w:r w:rsidRPr="004941A2">
        <w:rPr>
          <w:rFonts w:ascii="Calibri" w:hAnsi="Calibri" w:cs="Calibri"/>
          <w:sz w:val="22"/>
          <w:szCs w:val="22"/>
        </w:rPr>
        <w:lastRenderedPageBreak/>
        <w:t xml:space="preserve">- </w:t>
      </w:r>
      <w:r w:rsidR="006548F7" w:rsidRPr="004941A2">
        <w:rPr>
          <w:rFonts w:ascii="Calibri" w:hAnsi="Calibri" w:cs="Calibri"/>
          <w:sz w:val="22"/>
          <w:szCs w:val="22"/>
        </w:rPr>
        <w:t>tepelná prostupnost celého okna minimálně 1,2 W/m</w:t>
      </w:r>
      <w:r w:rsidR="006548F7" w:rsidRPr="004941A2">
        <w:rPr>
          <w:rFonts w:ascii="Calibri" w:hAnsi="Calibri" w:cs="Calibri"/>
          <w:sz w:val="22"/>
          <w:szCs w:val="22"/>
          <w:vertAlign w:val="superscript"/>
        </w:rPr>
        <w:t>2</w:t>
      </w:r>
      <w:r w:rsidR="006548F7" w:rsidRPr="004941A2">
        <w:rPr>
          <w:rFonts w:ascii="Calibri" w:hAnsi="Calibri" w:cs="Calibri"/>
          <w:sz w:val="22"/>
          <w:szCs w:val="22"/>
        </w:rPr>
        <w:t>K</w:t>
      </w:r>
    </w:p>
    <w:p w:rsidR="006548F7" w:rsidRPr="004941A2" w:rsidRDefault="00AB0C2D" w:rsidP="00AB0C2D">
      <w:pPr>
        <w:suppressAutoHyphens w:val="0"/>
        <w:spacing w:after="160" w:line="256" w:lineRule="auto"/>
        <w:contextualSpacing/>
        <w:rPr>
          <w:rFonts w:ascii="Calibri" w:hAnsi="Calibri" w:cs="Calibri"/>
          <w:sz w:val="22"/>
          <w:szCs w:val="22"/>
        </w:rPr>
      </w:pPr>
      <w:r w:rsidRPr="004941A2">
        <w:rPr>
          <w:rFonts w:ascii="Calibri" w:hAnsi="Calibri" w:cs="Calibri"/>
          <w:sz w:val="22"/>
          <w:szCs w:val="22"/>
        </w:rPr>
        <w:t xml:space="preserve">- </w:t>
      </w:r>
      <w:r w:rsidR="006548F7" w:rsidRPr="004941A2">
        <w:rPr>
          <w:rFonts w:ascii="Calibri" w:hAnsi="Calibri" w:cs="Calibri"/>
          <w:sz w:val="22"/>
          <w:szCs w:val="22"/>
        </w:rPr>
        <w:t xml:space="preserve">celoobvodové </w:t>
      </w:r>
      <w:r w:rsidR="000F4ABA" w:rsidRPr="004941A2">
        <w:rPr>
          <w:rFonts w:ascii="Calibri" w:hAnsi="Calibri" w:cs="Calibri"/>
          <w:sz w:val="22"/>
          <w:szCs w:val="22"/>
        </w:rPr>
        <w:t>čtyř-</w:t>
      </w:r>
      <w:r w:rsidR="006548F7" w:rsidRPr="004941A2">
        <w:rPr>
          <w:rFonts w:ascii="Calibri" w:hAnsi="Calibri" w:cs="Calibri"/>
          <w:sz w:val="22"/>
          <w:szCs w:val="22"/>
        </w:rPr>
        <w:t>polohové kování</w:t>
      </w:r>
    </w:p>
    <w:p w:rsidR="006548F7" w:rsidRPr="004941A2" w:rsidRDefault="00AB0C2D" w:rsidP="00AB0C2D">
      <w:pPr>
        <w:suppressAutoHyphens w:val="0"/>
        <w:spacing w:after="160" w:line="256" w:lineRule="auto"/>
        <w:contextualSpacing/>
        <w:rPr>
          <w:rFonts w:ascii="Calibri" w:hAnsi="Calibri" w:cs="Calibri"/>
          <w:sz w:val="22"/>
          <w:szCs w:val="22"/>
        </w:rPr>
      </w:pPr>
      <w:r w:rsidRPr="004941A2">
        <w:rPr>
          <w:rFonts w:ascii="Calibri" w:hAnsi="Calibri" w:cs="Calibri"/>
          <w:sz w:val="22"/>
          <w:szCs w:val="22"/>
        </w:rPr>
        <w:t xml:space="preserve">- </w:t>
      </w:r>
      <w:r w:rsidR="006548F7" w:rsidRPr="004941A2">
        <w:rPr>
          <w:rFonts w:ascii="Calibri" w:hAnsi="Calibri" w:cs="Calibri"/>
          <w:sz w:val="22"/>
          <w:szCs w:val="22"/>
        </w:rPr>
        <w:t xml:space="preserve">okna nebudou z recyklovaného plastu, bude v maximální míře použit tzv. </w:t>
      </w:r>
      <w:proofErr w:type="spellStart"/>
      <w:r w:rsidR="006548F7" w:rsidRPr="004941A2">
        <w:rPr>
          <w:rFonts w:ascii="Calibri" w:hAnsi="Calibri" w:cs="Calibri"/>
          <w:sz w:val="22"/>
          <w:szCs w:val="22"/>
        </w:rPr>
        <w:t>prvoplast</w:t>
      </w:r>
      <w:proofErr w:type="spellEnd"/>
      <w:r w:rsidR="006548F7" w:rsidRPr="004941A2">
        <w:rPr>
          <w:rFonts w:ascii="Calibri" w:hAnsi="Calibri" w:cs="Calibri"/>
          <w:sz w:val="22"/>
          <w:szCs w:val="22"/>
        </w:rPr>
        <w:t xml:space="preserve"> s využitím minimálního množství recyklovaného odpadu</w:t>
      </w:r>
    </w:p>
    <w:p w:rsidR="006548F7" w:rsidRPr="004941A2" w:rsidRDefault="00AB0C2D" w:rsidP="00AB0C2D">
      <w:pPr>
        <w:suppressAutoHyphens w:val="0"/>
        <w:spacing w:after="160" w:line="256" w:lineRule="auto"/>
        <w:contextualSpacing/>
        <w:rPr>
          <w:rFonts w:ascii="Calibri" w:hAnsi="Calibri" w:cs="Calibri"/>
          <w:sz w:val="22"/>
          <w:szCs w:val="22"/>
        </w:rPr>
      </w:pPr>
      <w:r w:rsidRPr="004941A2">
        <w:rPr>
          <w:rFonts w:ascii="Calibri" w:hAnsi="Calibri" w:cs="Calibri"/>
          <w:sz w:val="22"/>
          <w:szCs w:val="22"/>
        </w:rPr>
        <w:t xml:space="preserve">- </w:t>
      </w:r>
      <w:r w:rsidR="006548F7" w:rsidRPr="004941A2">
        <w:rPr>
          <w:rFonts w:ascii="Calibri" w:hAnsi="Calibri" w:cs="Calibri"/>
          <w:sz w:val="22"/>
          <w:szCs w:val="22"/>
        </w:rPr>
        <w:t>dodávka a montáž vnitřních plastových parapetů (š</w:t>
      </w:r>
      <w:r w:rsidR="000F4ABA" w:rsidRPr="004941A2">
        <w:rPr>
          <w:rFonts w:ascii="Calibri" w:hAnsi="Calibri" w:cs="Calibri"/>
          <w:sz w:val="22"/>
          <w:szCs w:val="22"/>
        </w:rPr>
        <w:t>. 300 mm</w:t>
      </w:r>
      <w:r w:rsidR="006548F7" w:rsidRPr="004941A2">
        <w:rPr>
          <w:rFonts w:ascii="Calibri" w:hAnsi="Calibri" w:cs="Calibri"/>
          <w:sz w:val="22"/>
          <w:szCs w:val="22"/>
        </w:rPr>
        <w:t xml:space="preserve"> </w:t>
      </w:r>
      <w:r w:rsidR="000F4ABA" w:rsidRPr="004941A2">
        <w:rPr>
          <w:rFonts w:ascii="Calibri" w:hAnsi="Calibri" w:cs="Calibri"/>
          <w:sz w:val="22"/>
          <w:szCs w:val="22"/>
        </w:rPr>
        <w:t>– up</w:t>
      </w:r>
      <w:r w:rsidRPr="004941A2">
        <w:rPr>
          <w:rFonts w:ascii="Calibri" w:hAnsi="Calibri" w:cs="Calibri"/>
          <w:sz w:val="22"/>
          <w:szCs w:val="22"/>
        </w:rPr>
        <w:t>r</w:t>
      </w:r>
      <w:r w:rsidR="000F4ABA" w:rsidRPr="004941A2">
        <w:rPr>
          <w:rFonts w:ascii="Calibri" w:hAnsi="Calibri" w:cs="Calibri"/>
          <w:sz w:val="22"/>
          <w:szCs w:val="22"/>
        </w:rPr>
        <w:t>aveno dle potřeby</w:t>
      </w:r>
      <w:r w:rsidR="006548F7" w:rsidRPr="004941A2">
        <w:rPr>
          <w:rFonts w:ascii="Calibri" w:hAnsi="Calibri" w:cs="Calibri"/>
          <w:sz w:val="22"/>
          <w:szCs w:val="22"/>
        </w:rPr>
        <w:t>) v barvě bílé s bočními krytkami</w:t>
      </w:r>
    </w:p>
    <w:p w:rsidR="004941A2" w:rsidRPr="004941A2" w:rsidRDefault="00AB0C2D" w:rsidP="004941A2">
      <w:pPr>
        <w:suppressAutoHyphens w:val="0"/>
        <w:spacing w:after="160" w:line="252" w:lineRule="auto"/>
        <w:contextualSpacing/>
        <w:rPr>
          <w:rFonts w:ascii="Calibri" w:hAnsi="Calibri" w:cs="Calibri"/>
          <w:sz w:val="22"/>
          <w:szCs w:val="22"/>
          <w:lang w:eastAsia="zh-CN"/>
        </w:rPr>
      </w:pPr>
      <w:r w:rsidRPr="004941A2">
        <w:rPr>
          <w:rFonts w:ascii="Calibri" w:hAnsi="Calibri" w:cs="Calibri"/>
          <w:sz w:val="22"/>
          <w:szCs w:val="22"/>
        </w:rPr>
        <w:t xml:space="preserve">- </w:t>
      </w:r>
      <w:r w:rsidR="006548F7" w:rsidRPr="004941A2">
        <w:rPr>
          <w:rFonts w:ascii="Calibri" w:hAnsi="Calibri" w:cs="Calibri"/>
          <w:sz w:val="22"/>
          <w:szCs w:val="22"/>
        </w:rPr>
        <w:t>připojovací spára opatřena vnitřní parotěsnou</w:t>
      </w:r>
      <w:r w:rsidR="000F4ABA" w:rsidRPr="004941A2">
        <w:rPr>
          <w:rFonts w:ascii="Calibri" w:hAnsi="Calibri" w:cs="Calibri"/>
          <w:sz w:val="22"/>
          <w:szCs w:val="22"/>
        </w:rPr>
        <w:t xml:space="preserve"> a venkovní </w:t>
      </w:r>
      <w:proofErr w:type="spellStart"/>
      <w:r w:rsidR="000F4ABA" w:rsidRPr="004941A2">
        <w:rPr>
          <w:rFonts w:ascii="Calibri" w:hAnsi="Calibri" w:cs="Calibri"/>
          <w:sz w:val="22"/>
          <w:szCs w:val="22"/>
        </w:rPr>
        <w:t>paropropustnou</w:t>
      </w:r>
      <w:proofErr w:type="spellEnd"/>
      <w:r w:rsidR="006548F7" w:rsidRPr="004941A2">
        <w:rPr>
          <w:rFonts w:ascii="Calibri" w:hAnsi="Calibri" w:cs="Calibri"/>
          <w:sz w:val="22"/>
          <w:szCs w:val="22"/>
        </w:rPr>
        <w:t xml:space="preserve"> páskou</w:t>
      </w:r>
      <w:r w:rsidR="004941A2" w:rsidRPr="004941A2">
        <w:rPr>
          <w:rFonts w:ascii="Calibri" w:hAnsi="Calibri" w:cs="Calibri"/>
          <w:sz w:val="22"/>
          <w:szCs w:val="22"/>
        </w:rPr>
        <w:t xml:space="preserve">, </w:t>
      </w:r>
      <w:r w:rsidR="004941A2" w:rsidRPr="004941A2">
        <w:rPr>
          <w:rFonts w:ascii="Arial" w:hAnsi="Arial" w:cs="Arial"/>
          <w:sz w:val="20"/>
          <w:szCs w:val="20"/>
        </w:rPr>
        <w:t xml:space="preserve">popř. použití </w:t>
      </w:r>
      <w:proofErr w:type="gramStart"/>
      <w:r w:rsidR="004941A2" w:rsidRPr="004941A2">
        <w:rPr>
          <w:rFonts w:ascii="Arial" w:hAnsi="Arial" w:cs="Arial"/>
          <w:sz w:val="20"/>
          <w:szCs w:val="20"/>
        </w:rPr>
        <w:t>3D</w:t>
      </w:r>
      <w:proofErr w:type="gramEnd"/>
      <w:r w:rsidR="004941A2" w:rsidRPr="004941A2">
        <w:rPr>
          <w:rFonts w:ascii="Arial" w:hAnsi="Arial" w:cs="Arial"/>
          <w:sz w:val="20"/>
          <w:szCs w:val="20"/>
        </w:rPr>
        <w:t xml:space="preserve"> pěny</w:t>
      </w:r>
    </w:p>
    <w:p w:rsidR="00AB0C2D" w:rsidRPr="004941A2" w:rsidRDefault="00AB0C2D" w:rsidP="00AB0C2D">
      <w:pPr>
        <w:suppressAutoHyphens w:val="0"/>
        <w:spacing w:after="160" w:line="256" w:lineRule="auto"/>
        <w:contextualSpacing/>
        <w:rPr>
          <w:rFonts w:ascii="Calibri" w:hAnsi="Calibri" w:cs="Calibri"/>
          <w:sz w:val="22"/>
          <w:szCs w:val="22"/>
        </w:rPr>
      </w:pPr>
    </w:p>
    <w:p w:rsidR="006548F7" w:rsidRPr="004941A2" w:rsidRDefault="006548F7" w:rsidP="00AB0C2D">
      <w:pPr>
        <w:suppressAutoHyphens w:val="0"/>
        <w:spacing w:after="160" w:line="256" w:lineRule="auto"/>
        <w:contextualSpacing/>
        <w:rPr>
          <w:rFonts w:ascii="Calibri" w:hAnsi="Calibri" w:cs="Calibri"/>
          <w:sz w:val="22"/>
          <w:szCs w:val="22"/>
        </w:rPr>
      </w:pPr>
      <w:r w:rsidRPr="004941A2">
        <w:rPr>
          <w:rFonts w:ascii="Calibri" w:hAnsi="Calibri" w:cs="Calibri"/>
          <w:sz w:val="22"/>
          <w:szCs w:val="22"/>
        </w:rPr>
        <w:t xml:space="preserve"> </w:t>
      </w:r>
    </w:p>
    <w:p w:rsidR="006548F7" w:rsidRPr="004941A2" w:rsidRDefault="000F4ABA" w:rsidP="006548F7">
      <w:pPr>
        <w:rPr>
          <w:rFonts w:ascii="Calibri" w:hAnsi="Calibri" w:cs="Calibri"/>
          <w:sz w:val="22"/>
          <w:szCs w:val="22"/>
        </w:rPr>
      </w:pPr>
      <w:r w:rsidRPr="004941A2">
        <w:rPr>
          <w:rFonts w:ascii="Calibri" w:hAnsi="Calibri" w:cs="Calibri"/>
          <w:sz w:val="22"/>
          <w:szCs w:val="22"/>
        </w:rPr>
        <w:t>Předmětem plnění je:</w:t>
      </w:r>
    </w:p>
    <w:p w:rsidR="006548F7" w:rsidRPr="004941A2" w:rsidRDefault="00AB0C2D" w:rsidP="00AB0C2D">
      <w:pPr>
        <w:suppressAutoHyphens w:val="0"/>
        <w:spacing w:after="160" w:line="256" w:lineRule="auto"/>
        <w:contextualSpacing/>
        <w:rPr>
          <w:rFonts w:ascii="Calibri" w:hAnsi="Calibri" w:cs="Calibri"/>
          <w:sz w:val="22"/>
          <w:szCs w:val="22"/>
        </w:rPr>
      </w:pPr>
      <w:r w:rsidRPr="004941A2">
        <w:rPr>
          <w:rFonts w:ascii="Calibri" w:hAnsi="Calibri" w:cs="Calibri"/>
          <w:sz w:val="22"/>
          <w:szCs w:val="22"/>
        </w:rPr>
        <w:t>-</w:t>
      </w:r>
      <w:r w:rsidR="001D64AC" w:rsidRPr="004941A2">
        <w:rPr>
          <w:rFonts w:ascii="Calibri" w:hAnsi="Calibri" w:cs="Calibri"/>
          <w:sz w:val="22"/>
          <w:szCs w:val="22"/>
        </w:rPr>
        <w:t xml:space="preserve"> </w:t>
      </w:r>
      <w:r w:rsidR="006548F7" w:rsidRPr="004941A2">
        <w:rPr>
          <w:rFonts w:ascii="Calibri" w:hAnsi="Calibri" w:cs="Calibri"/>
          <w:sz w:val="22"/>
          <w:szCs w:val="22"/>
        </w:rPr>
        <w:t>demontáž původních dřevěných zdvojených oken, balkonových dveří a balkonových sestav, vnitřních parapetů, odvoz a likvidaci vybouraného materiálu</w:t>
      </w:r>
    </w:p>
    <w:p w:rsidR="006548F7" w:rsidRPr="004941A2" w:rsidRDefault="001D64AC" w:rsidP="001D64AC">
      <w:pPr>
        <w:suppressAutoHyphens w:val="0"/>
        <w:spacing w:after="160" w:line="256" w:lineRule="auto"/>
        <w:contextualSpacing/>
        <w:rPr>
          <w:rFonts w:ascii="Calibri" w:hAnsi="Calibri" w:cs="Calibri"/>
          <w:sz w:val="22"/>
          <w:szCs w:val="22"/>
        </w:rPr>
      </w:pPr>
      <w:r w:rsidRPr="004941A2">
        <w:rPr>
          <w:rFonts w:ascii="Calibri" w:hAnsi="Calibri" w:cs="Calibri"/>
          <w:sz w:val="22"/>
          <w:szCs w:val="22"/>
        </w:rPr>
        <w:t xml:space="preserve">-  </w:t>
      </w:r>
      <w:r w:rsidR="006548F7" w:rsidRPr="004941A2">
        <w:rPr>
          <w:rFonts w:ascii="Calibri" w:hAnsi="Calibri" w:cs="Calibri"/>
          <w:sz w:val="22"/>
          <w:szCs w:val="22"/>
        </w:rPr>
        <w:t>zaměření okenních a dveřních otvorů pro objednání nových oken, balkonových dveří a balkonových sestav</w:t>
      </w:r>
    </w:p>
    <w:p w:rsidR="006548F7" w:rsidRPr="004941A2" w:rsidRDefault="001D64AC" w:rsidP="001D64AC">
      <w:pPr>
        <w:suppressAutoHyphens w:val="0"/>
        <w:spacing w:after="160" w:line="256" w:lineRule="auto"/>
        <w:contextualSpacing/>
        <w:rPr>
          <w:rFonts w:ascii="Calibri" w:hAnsi="Calibri" w:cs="Calibri"/>
          <w:sz w:val="22"/>
          <w:szCs w:val="22"/>
        </w:rPr>
      </w:pPr>
      <w:r w:rsidRPr="004941A2">
        <w:rPr>
          <w:rFonts w:ascii="Calibri" w:hAnsi="Calibri" w:cs="Calibri"/>
          <w:sz w:val="22"/>
          <w:szCs w:val="22"/>
        </w:rPr>
        <w:t xml:space="preserve">- </w:t>
      </w:r>
      <w:r w:rsidR="006548F7" w:rsidRPr="004941A2">
        <w:rPr>
          <w:rFonts w:ascii="Calibri" w:hAnsi="Calibri" w:cs="Calibri"/>
          <w:sz w:val="22"/>
          <w:szCs w:val="22"/>
        </w:rPr>
        <w:t>dodávka a montáž nových oken, balkonových dveří a balkonových sestav</w:t>
      </w:r>
    </w:p>
    <w:p w:rsidR="001D64AC" w:rsidRPr="004941A2" w:rsidRDefault="001D64AC" w:rsidP="001D64AC">
      <w:pPr>
        <w:suppressAutoHyphens w:val="0"/>
        <w:spacing w:after="160" w:line="256" w:lineRule="auto"/>
        <w:contextualSpacing/>
        <w:rPr>
          <w:rFonts w:ascii="Calibri" w:hAnsi="Calibri" w:cs="Calibri"/>
          <w:sz w:val="22"/>
          <w:szCs w:val="22"/>
        </w:rPr>
      </w:pPr>
      <w:r w:rsidRPr="004941A2">
        <w:rPr>
          <w:rFonts w:ascii="Calibri" w:hAnsi="Calibri" w:cs="Calibri"/>
          <w:sz w:val="22"/>
          <w:szCs w:val="22"/>
        </w:rPr>
        <w:t xml:space="preserve">- </w:t>
      </w:r>
      <w:r w:rsidR="006548F7" w:rsidRPr="004941A2">
        <w:rPr>
          <w:rFonts w:ascii="Calibri" w:hAnsi="Calibri" w:cs="Calibri"/>
          <w:sz w:val="22"/>
          <w:szCs w:val="22"/>
        </w:rPr>
        <w:t>dodávka a montáž vnitřních parapetů</w:t>
      </w:r>
    </w:p>
    <w:p w:rsidR="006548F7" w:rsidRPr="004941A2" w:rsidRDefault="001D64AC" w:rsidP="001D64AC">
      <w:pPr>
        <w:suppressAutoHyphens w:val="0"/>
        <w:spacing w:after="160" w:line="256" w:lineRule="auto"/>
        <w:contextualSpacing/>
        <w:rPr>
          <w:rFonts w:ascii="Calibri" w:hAnsi="Calibri" w:cs="Calibri"/>
          <w:sz w:val="22"/>
          <w:szCs w:val="22"/>
        </w:rPr>
      </w:pPr>
      <w:r w:rsidRPr="004941A2">
        <w:rPr>
          <w:rFonts w:ascii="Calibri" w:hAnsi="Calibri" w:cs="Calibri"/>
          <w:sz w:val="22"/>
          <w:szCs w:val="22"/>
        </w:rPr>
        <w:t xml:space="preserve">- </w:t>
      </w:r>
      <w:r w:rsidR="006548F7" w:rsidRPr="004941A2">
        <w:rPr>
          <w:rFonts w:ascii="Calibri" w:hAnsi="Calibri" w:cs="Calibri"/>
          <w:sz w:val="22"/>
          <w:szCs w:val="22"/>
        </w:rPr>
        <w:t>zednické začištění z interiéru i z exteriéru</w:t>
      </w:r>
    </w:p>
    <w:p w:rsidR="006548F7" w:rsidRPr="004941A2" w:rsidRDefault="001D64AC" w:rsidP="001D64AC">
      <w:pPr>
        <w:suppressAutoHyphens w:val="0"/>
        <w:spacing w:after="160" w:line="256" w:lineRule="auto"/>
        <w:contextualSpacing/>
        <w:rPr>
          <w:rFonts w:ascii="Calibri" w:hAnsi="Calibri" w:cs="Calibri"/>
          <w:sz w:val="22"/>
          <w:szCs w:val="22"/>
        </w:rPr>
      </w:pPr>
      <w:r w:rsidRPr="004941A2">
        <w:rPr>
          <w:rFonts w:ascii="Calibri" w:hAnsi="Calibri" w:cs="Calibri"/>
          <w:sz w:val="22"/>
          <w:szCs w:val="22"/>
        </w:rPr>
        <w:t xml:space="preserve">- </w:t>
      </w:r>
      <w:r w:rsidR="006548F7" w:rsidRPr="004941A2">
        <w:rPr>
          <w:rFonts w:ascii="Calibri" w:hAnsi="Calibri" w:cs="Calibri"/>
          <w:sz w:val="22"/>
          <w:szCs w:val="22"/>
        </w:rPr>
        <w:t>seřízení oken a dveří</w:t>
      </w:r>
    </w:p>
    <w:p w:rsidR="006548F7" w:rsidRPr="004941A2" w:rsidRDefault="001D64AC" w:rsidP="001D64AC">
      <w:pPr>
        <w:suppressAutoHyphens w:val="0"/>
        <w:spacing w:after="160" w:line="256" w:lineRule="auto"/>
        <w:contextualSpacing/>
        <w:rPr>
          <w:rFonts w:ascii="Calibri" w:hAnsi="Calibri" w:cs="Calibri"/>
          <w:sz w:val="22"/>
          <w:szCs w:val="22"/>
        </w:rPr>
      </w:pPr>
      <w:r w:rsidRPr="004941A2">
        <w:rPr>
          <w:rFonts w:ascii="Calibri" w:hAnsi="Calibri" w:cs="Calibri"/>
          <w:sz w:val="22"/>
          <w:szCs w:val="22"/>
        </w:rPr>
        <w:t xml:space="preserve">- </w:t>
      </w:r>
      <w:r w:rsidR="006548F7" w:rsidRPr="004941A2">
        <w:rPr>
          <w:rFonts w:ascii="Calibri" w:hAnsi="Calibri" w:cs="Calibri"/>
          <w:sz w:val="22"/>
          <w:szCs w:val="22"/>
        </w:rPr>
        <w:t>hrubý úklid</w:t>
      </w:r>
    </w:p>
    <w:p w:rsidR="00236585" w:rsidRPr="007C32FA" w:rsidRDefault="00236585" w:rsidP="00C610A6">
      <w:pPr>
        <w:jc w:val="both"/>
        <w:rPr>
          <w:rFonts w:ascii="Calibri" w:hAnsi="Calibri"/>
          <w:sz w:val="22"/>
          <w:szCs w:val="22"/>
        </w:rPr>
      </w:pPr>
    </w:p>
    <w:p w:rsidR="00374C5D" w:rsidRPr="004941A2" w:rsidRDefault="00C610A6" w:rsidP="006359F9">
      <w:pPr>
        <w:pStyle w:val="Odstavecseseznamem"/>
        <w:numPr>
          <w:ilvl w:val="0"/>
          <w:numId w:val="7"/>
        </w:numPr>
        <w:ind w:left="426" w:hanging="426"/>
        <w:jc w:val="both"/>
        <w:rPr>
          <w:rFonts w:ascii="Calibri" w:hAnsi="Calibri" w:cs="Calibri"/>
          <w:sz w:val="22"/>
          <w:szCs w:val="22"/>
        </w:rPr>
      </w:pPr>
      <w:r w:rsidRPr="004941A2">
        <w:rPr>
          <w:rFonts w:ascii="Calibri" w:hAnsi="Calibri" w:cs="Calibri"/>
          <w:sz w:val="22"/>
          <w:szCs w:val="22"/>
        </w:rPr>
        <w:t>Podrobný rozsah a způsob provedení díla je podrobně spec</w:t>
      </w:r>
      <w:r w:rsidR="00BE0B8B" w:rsidRPr="004941A2">
        <w:rPr>
          <w:rFonts w:ascii="Calibri" w:hAnsi="Calibri" w:cs="Calibri"/>
          <w:sz w:val="22"/>
          <w:szCs w:val="22"/>
        </w:rPr>
        <w:t xml:space="preserve">ifikován </w:t>
      </w:r>
      <w:r w:rsidR="006359F9" w:rsidRPr="004941A2">
        <w:rPr>
          <w:rFonts w:ascii="Calibri" w:hAnsi="Calibri" w:cs="Calibri"/>
          <w:sz w:val="22"/>
          <w:szCs w:val="22"/>
        </w:rPr>
        <w:t>v</w:t>
      </w:r>
      <w:r w:rsidR="002B7569" w:rsidRPr="004941A2">
        <w:rPr>
          <w:rFonts w:ascii="Calibri" w:hAnsi="Calibri" w:cs="Calibri"/>
          <w:sz w:val="22"/>
          <w:szCs w:val="22"/>
        </w:rPr>
        <w:t xml:space="preserve"> zadávacích </w:t>
      </w:r>
      <w:r w:rsidR="006548F7" w:rsidRPr="004941A2">
        <w:rPr>
          <w:rFonts w:ascii="Calibri" w:hAnsi="Calibri" w:cs="Calibri"/>
          <w:sz w:val="22"/>
          <w:szCs w:val="22"/>
        </w:rPr>
        <w:t>požadavcích a v</w:t>
      </w:r>
      <w:r w:rsidR="00374C5D" w:rsidRPr="004941A2">
        <w:rPr>
          <w:rFonts w:ascii="Calibri" w:hAnsi="Calibri" w:cs="Calibri"/>
          <w:sz w:val="22"/>
          <w:szCs w:val="22"/>
        </w:rPr>
        <w:t>e výpisu prvků</w:t>
      </w:r>
      <w:r w:rsidR="006548F7" w:rsidRPr="004941A2">
        <w:rPr>
          <w:rFonts w:ascii="Calibri" w:hAnsi="Calibri" w:cs="Calibri"/>
          <w:sz w:val="22"/>
          <w:szCs w:val="22"/>
        </w:rPr>
        <w:t>.</w:t>
      </w:r>
    </w:p>
    <w:p w:rsidR="006548F7" w:rsidRPr="006548F7" w:rsidRDefault="006548F7" w:rsidP="006548F7">
      <w:pPr>
        <w:pStyle w:val="Odstavecseseznamem"/>
        <w:ind w:left="426"/>
        <w:jc w:val="both"/>
        <w:rPr>
          <w:rFonts w:ascii="Calibri" w:hAnsi="Calibri" w:cs="Calibri"/>
          <w:color w:val="FF0000"/>
          <w:sz w:val="22"/>
          <w:szCs w:val="22"/>
        </w:rPr>
      </w:pPr>
    </w:p>
    <w:p w:rsidR="00C610A6" w:rsidRPr="007C32FA" w:rsidRDefault="00C610A6" w:rsidP="00C610A6">
      <w:pPr>
        <w:numPr>
          <w:ilvl w:val="0"/>
          <w:numId w:val="7"/>
        </w:numPr>
        <w:suppressAutoHyphens w:val="0"/>
        <w:spacing w:after="120"/>
        <w:ind w:left="360"/>
        <w:jc w:val="both"/>
        <w:rPr>
          <w:rFonts w:ascii="Calibri" w:hAnsi="Calibri" w:cs="Arial"/>
          <w:sz w:val="22"/>
          <w:szCs w:val="22"/>
        </w:rPr>
      </w:pPr>
      <w:r w:rsidRPr="007C32FA">
        <w:rPr>
          <w:rFonts w:ascii="Calibri" w:hAnsi="Calibri" w:cs="Arial"/>
          <w:sz w:val="22"/>
          <w:szCs w:val="22"/>
        </w:rPr>
        <w:t xml:space="preserve">Smluvní strany berou na vědomí, </w:t>
      </w:r>
      <w:r w:rsidRPr="004941A2">
        <w:rPr>
          <w:rFonts w:ascii="Calibri" w:hAnsi="Calibri" w:cs="Arial"/>
          <w:sz w:val="22"/>
          <w:szCs w:val="22"/>
        </w:rPr>
        <w:t xml:space="preserve">že zadávací podmínky </w:t>
      </w:r>
      <w:r w:rsidRPr="007C32FA">
        <w:rPr>
          <w:rFonts w:ascii="Calibri" w:hAnsi="Calibri" w:cs="Arial"/>
          <w:sz w:val="22"/>
          <w:szCs w:val="22"/>
        </w:rPr>
        <w:t>zadávacího řízení veřejné zakázky na plnění předmětu díla dle této smlouvy nejsou fyzicky připojeny k žádnému ze stejnopisů smlouvy. Smluvní strany podpisem smlouvy stvrzují, že veškeré</w:t>
      </w:r>
      <w:r w:rsidR="006548F7">
        <w:rPr>
          <w:rFonts w:ascii="Calibri" w:hAnsi="Calibri" w:cs="Arial"/>
          <w:sz w:val="22"/>
          <w:szCs w:val="22"/>
        </w:rPr>
        <w:t xml:space="preserve"> </w:t>
      </w:r>
      <w:r w:rsidR="006548F7" w:rsidRPr="004941A2">
        <w:rPr>
          <w:rFonts w:ascii="Calibri" w:hAnsi="Calibri" w:cs="Arial"/>
          <w:sz w:val="22"/>
          <w:szCs w:val="22"/>
        </w:rPr>
        <w:t>požadavky</w:t>
      </w:r>
      <w:r w:rsidRPr="004941A2">
        <w:rPr>
          <w:rFonts w:ascii="Calibri" w:hAnsi="Calibri" w:cs="Arial"/>
          <w:sz w:val="22"/>
          <w:szCs w:val="22"/>
        </w:rPr>
        <w:t>,</w:t>
      </w:r>
      <w:r w:rsidRPr="007C32FA">
        <w:rPr>
          <w:rFonts w:ascii="Calibri" w:hAnsi="Calibri" w:cs="Arial"/>
          <w:sz w:val="22"/>
          <w:szCs w:val="22"/>
        </w:rPr>
        <w:t xml:space="preserve"> které jsou podkladem plnění díla, jim v době podpisu byly poskytnuty a že se s nimi řádně seznámily.</w:t>
      </w:r>
    </w:p>
    <w:p w:rsidR="00C610A6" w:rsidRPr="007C32FA" w:rsidRDefault="00C610A6" w:rsidP="00C610A6">
      <w:pPr>
        <w:numPr>
          <w:ilvl w:val="0"/>
          <w:numId w:val="7"/>
        </w:numPr>
        <w:suppressAutoHyphens w:val="0"/>
        <w:spacing w:after="120"/>
        <w:ind w:left="360"/>
        <w:jc w:val="both"/>
        <w:rPr>
          <w:rFonts w:ascii="Calibri" w:hAnsi="Calibri" w:cs="Arial"/>
          <w:sz w:val="22"/>
          <w:szCs w:val="22"/>
        </w:rPr>
      </w:pPr>
      <w:r w:rsidRPr="007C32FA">
        <w:rPr>
          <w:rFonts w:ascii="Calibri" w:hAnsi="Calibri" w:cs="Arial"/>
          <w:sz w:val="22"/>
          <w:szCs w:val="22"/>
        </w:rPr>
        <w:t xml:space="preserve">Bez písemného souhlasu objednatele a zpracovatele projektu nesmí být použity jiné materiály, technologie nebo výrobky, než které </w:t>
      </w:r>
      <w:r w:rsidR="006548F7" w:rsidRPr="001D64AC">
        <w:rPr>
          <w:rFonts w:ascii="Calibri" w:hAnsi="Calibri" w:cs="Arial"/>
          <w:sz w:val="22"/>
          <w:szCs w:val="22"/>
        </w:rPr>
        <w:t>uvádějí požadavky</w:t>
      </w:r>
      <w:r w:rsidRPr="007C32FA">
        <w:rPr>
          <w:rFonts w:ascii="Calibri" w:hAnsi="Calibri" w:cs="Arial"/>
          <w:sz w:val="22"/>
          <w:szCs w:val="22"/>
        </w:rPr>
        <w:t>. Současně se zhotovitel zavazuje a ručí za to, že při realizaci díla nepoužije žádný materiál, o kterém je v době použití známo, že je zdraví škodlivý. Pokud tak zhotovitel učiní, je povinen na písemné vyzvání objednatele provést okamžitou nápravu a veškeré náklady s tím spojené nese zhotovitel.</w:t>
      </w:r>
    </w:p>
    <w:p w:rsidR="00C610A6" w:rsidRPr="0016286B" w:rsidRDefault="00C610A6" w:rsidP="0016286B">
      <w:pPr>
        <w:numPr>
          <w:ilvl w:val="0"/>
          <w:numId w:val="7"/>
        </w:numPr>
        <w:suppressAutoHyphens w:val="0"/>
        <w:spacing w:after="120"/>
        <w:ind w:left="357" w:hanging="357"/>
        <w:jc w:val="both"/>
        <w:rPr>
          <w:rFonts w:ascii="Calibri" w:hAnsi="Calibri" w:cs="Arial"/>
          <w:sz w:val="22"/>
          <w:szCs w:val="22"/>
        </w:rPr>
      </w:pPr>
      <w:r w:rsidRPr="00714D41">
        <w:rPr>
          <w:rFonts w:ascii="Calibri" w:hAnsi="Calibri" w:cs="Arial"/>
          <w:sz w:val="22"/>
          <w:szCs w:val="22"/>
        </w:rPr>
        <w:t xml:space="preserve">Výkon činnosti koordinátora „BOZP“ </w:t>
      </w:r>
      <w:r w:rsidRPr="00DE6903">
        <w:rPr>
          <w:rFonts w:ascii="Calibri" w:hAnsi="Calibri" w:cs="Arial"/>
          <w:sz w:val="22"/>
          <w:szCs w:val="22"/>
        </w:rPr>
        <w:t xml:space="preserve">a technický dozor investora zajistí po celou dobu realizace díla na své náklady objednatel. Zhotovitel zajistí koordinaci a technické </w:t>
      </w:r>
      <w:r w:rsidRPr="00714D41">
        <w:rPr>
          <w:rFonts w:ascii="Calibri" w:hAnsi="Calibri" w:cs="Arial"/>
          <w:sz w:val="22"/>
          <w:szCs w:val="22"/>
        </w:rPr>
        <w:t>spolupůsobení při všech výše uvedených činnostech.</w:t>
      </w:r>
    </w:p>
    <w:p w:rsidR="00C610A6" w:rsidRPr="007C32FA" w:rsidRDefault="00C610A6" w:rsidP="00C610A6">
      <w:pPr>
        <w:pStyle w:val="Zkladntext2"/>
        <w:numPr>
          <w:ilvl w:val="0"/>
          <w:numId w:val="7"/>
        </w:numPr>
        <w:tabs>
          <w:tab w:val="left" w:pos="284"/>
        </w:tabs>
        <w:autoSpaceDE w:val="0"/>
        <w:autoSpaceDN w:val="0"/>
        <w:adjustRightInd w:val="0"/>
        <w:spacing w:before="120"/>
        <w:ind w:left="360"/>
        <w:rPr>
          <w:rFonts w:ascii="Calibri" w:hAnsi="Calibri" w:cs="Calibri"/>
          <w:sz w:val="22"/>
          <w:szCs w:val="22"/>
        </w:rPr>
      </w:pPr>
      <w:r>
        <w:rPr>
          <w:rFonts w:ascii="Calibri" w:hAnsi="Calibri" w:cs="Calibri"/>
          <w:sz w:val="22"/>
          <w:szCs w:val="22"/>
        </w:rPr>
        <w:t xml:space="preserve"> </w:t>
      </w:r>
      <w:r w:rsidRPr="00962BB6">
        <w:rPr>
          <w:rFonts w:ascii="Calibri" w:hAnsi="Calibri" w:cs="Calibri"/>
          <w:sz w:val="22"/>
          <w:szCs w:val="22"/>
        </w:rPr>
        <w:t>Objednatel se zavazuje, že dokončené dílo od zhotovitele převezme a zaplatí zhotoviteli za</w:t>
      </w:r>
      <w:r w:rsidRPr="007C32FA">
        <w:rPr>
          <w:rFonts w:ascii="Calibri" w:hAnsi="Calibri" w:cs="Calibri"/>
          <w:sz w:val="22"/>
          <w:szCs w:val="22"/>
        </w:rPr>
        <w:t xml:space="preserve"> provedené dílo cenu sjednanou v této smlouvě.</w:t>
      </w:r>
    </w:p>
    <w:p w:rsidR="00C610A6" w:rsidRPr="007C32FA" w:rsidRDefault="00C610A6" w:rsidP="00C610A6">
      <w:pPr>
        <w:jc w:val="center"/>
        <w:rPr>
          <w:rFonts w:ascii="Calibri" w:hAnsi="Calibri" w:cs="Calibri"/>
          <w:sz w:val="22"/>
          <w:szCs w:val="22"/>
        </w:rPr>
      </w:pPr>
    </w:p>
    <w:p w:rsidR="00C610A6" w:rsidRPr="00FB33BC" w:rsidRDefault="00C610A6" w:rsidP="00C610A6">
      <w:pPr>
        <w:numPr>
          <w:ilvl w:val="0"/>
          <w:numId w:val="3"/>
        </w:numPr>
        <w:ind w:left="360"/>
        <w:jc w:val="center"/>
        <w:rPr>
          <w:rFonts w:ascii="Calibri" w:hAnsi="Calibri"/>
          <w:b/>
        </w:rPr>
      </w:pPr>
      <w:r w:rsidRPr="00FB33BC">
        <w:rPr>
          <w:rFonts w:ascii="Calibri" w:hAnsi="Calibri"/>
          <w:b/>
        </w:rPr>
        <w:t>Místo plnění</w:t>
      </w:r>
    </w:p>
    <w:p w:rsidR="00C610A6" w:rsidRPr="00FB33BC" w:rsidRDefault="00C610A6" w:rsidP="00C610A6">
      <w:pPr>
        <w:rPr>
          <w:rFonts w:ascii="Calibri" w:hAnsi="Calibri"/>
          <w:b/>
        </w:rPr>
      </w:pPr>
    </w:p>
    <w:p w:rsidR="00C610A6" w:rsidRDefault="006359F9" w:rsidP="00C610A6">
      <w:pPr>
        <w:pStyle w:val="ZkladntextIMP1"/>
        <w:jc w:val="both"/>
        <w:rPr>
          <w:rFonts w:ascii="Calibri" w:hAnsi="Calibri" w:cs="Calibri"/>
          <w:sz w:val="22"/>
        </w:rPr>
      </w:pPr>
      <w:r>
        <w:rPr>
          <w:rFonts w:ascii="Calibri" w:hAnsi="Calibri" w:cs="Calibri"/>
          <w:sz w:val="22"/>
        </w:rPr>
        <w:t>Bytov</w:t>
      </w:r>
      <w:r w:rsidR="00A002B8">
        <w:rPr>
          <w:rFonts w:ascii="Calibri" w:hAnsi="Calibri" w:cs="Calibri"/>
          <w:sz w:val="22"/>
        </w:rPr>
        <w:t>é</w:t>
      </w:r>
      <w:r>
        <w:rPr>
          <w:rFonts w:ascii="Calibri" w:hAnsi="Calibri" w:cs="Calibri"/>
          <w:sz w:val="22"/>
        </w:rPr>
        <w:t xml:space="preserve"> d</w:t>
      </w:r>
      <w:r w:rsidR="00A002B8">
        <w:rPr>
          <w:rFonts w:ascii="Calibri" w:hAnsi="Calibri" w:cs="Calibri"/>
          <w:sz w:val="22"/>
        </w:rPr>
        <w:t>omy čp. 2900, 2901, 2902 a 2905</w:t>
      </w:r>
      <w:r>
        <w:rPr>
          <w:rFonts w:ascii="Calibri" w:hAnsi="Calibri" w:cs="Calibri"/>
          <w:sz w:val="22"/>
        </w:rPr>
        <w:t>, ul.</w:t>
      </w:r>
      <w:r w:rsidR="00A002B8">
        <w:rPr>
          <w:rFonts w:ascii="Calibri" w:hAnsi="Calibri" w:cs="Calibri"/>
          <w:sz w:val="22"/>
        </w:rPr>
        <w:t xml:space="preserve"> E. Zbroje</w:t>
      </w:r>
      <w:r>
        <w:rPr>
          <w:rFonts w:ascii="Calibri" w:hAnsi="Calibri" w:cs="Calibri"/>
          <w:sz w:val="22"/>
        </w:rPr>
        <w:t xml:space="preserve">, 544 01 </w:t>
      </w:r>
      <w:r w:rsidR="00C610A6" w:rsidRPr="00FB33BC">
        <w:rPr>
          <w:rFonts w:ascii="Calibri" w:hAnsi="Calibri" w:cs="Calibri"/>
          <w:sz w:val="22"/>
        </w:rPr>
        <w:t xml:space="preserve">Dvůr Králové nad Labem, kat. </w:t>
      </w:r>
      <w:proofErr w:type="spellStart"/>
      <w:r w:rsidR="00C610A6" w:rsidRPr="00FB33BC">
        <w:rPr>
          <w:rFonts w:ascii="Calibri" w:hAnsi="Calibri" w:cs="Calibri"/>
          <w:sz w:val="22"/>
        </w:rPr>
        <w:t>úz</w:t>
      </w:r>
      <w:proofErr w:type="spellEnd"/>
      <w:r w:rsidR="00C610A6" w:rsidRPr="00FB33BC">
        <w:rPr>
          <w:rFonts w:ascii="Calibri" w:hAnsi="Calibri" w:cs="Calibri"/>
          <w:sz w:val="22"/>
        </w:rPr>
        <w:t>. Dvůr Králové nad Labem,</w:t>
      </w:r>
      <w:r>
        <w:rPr>
          <w:rFonts w:ascii="Calibri" w:hAnsi="Calibri" w:cs="Calibri"/>
          <w:sz w:val="22"/>
        </w:rPr>
        <w:t xml:space="preserve"> </w:t>
      </w:r>
      <w:r w:rsidR="00C610A6">
        <w:rPr>
          <w:rFonts w:ascii="Calibri" w:hAnsi="Calibri" w:cs="Calibri"/>
          <w:sz w:val="22"/>
        </w:rPr>
        <w:t>na pozem</w:t>
      </w:r>
      <w:r w:rsidR="00D76628">
        <w:rPr>
          <w:rFonts w:ascii="Calibri" w:hAnsi="Calibri" w:cs="Calibri"/>
          <w:sz w:val="22"/>
        </w:rPr>
        <w:t>cích</w:t>
      </w:r>
      <w:r w:rsidR="00C610A6" w:rsidRPr="00962BB6">
        <w:rPr>
          <w:rFonts w:ascii="Calibri" w:hAnsi="Calibri" w:cs="Calibri"/>
          <w:sz w:val="22"/>
        </w:rPr>
        <w:t xml:space="preserve"> </w:t>
      </w:r>
      <w:r>
        <w:rPr>
          <w:rFonts w:ascii="Calibri" w:hAnsi="Calibri" w:cs="Calibri"/>
          <w:sz w:val="22"/>
        </w:rPr>
        <w:t>st.</w:t>
      </w:r>
      <w:r w:rsidR="007370D6">
        <w:rPr>
          <w:rFonts w:ascii="Calibri" w:hAnsi="Calibri" w:cs="Calibri"/>
          <w:sz w:val="22"/>
        </w:rPr>
        <w:t xml:space="preserve"> </w:t>
      </w:r>
      <w:r>
        <w:rPr>
          <w:rFonts w:ascii="Calibri" w:hAnsi="Calibri" w:cs="Calibri"/>
          <w:sz w:val="22"/>
        </w:rPr>
        <w:t>p.</w:t>
      </w:r>
      <w:r w:rsidR="007370D6">
        <w:rPr>
          <w:rFonts w:ascii="Calibri" w:hAnsi="Calibri" w:cs="Calibri"/>
          <w:sz w:val="22"/>
        </w:rPr>
        <w:t xml:space="preserve"> </w:t>
      </w:r>
      <w:r>
        <w:rPr>
          <w:rFonts w:ascii="Calibri" w:hAnsi="Calibri" w:cs="Calibri"/>
          <w:sz w:val="22"/>
        </w:rPr>
        <w:t xml:space="preserve">č. </w:t>
      </w:r>
      <w:r w:rsidR="00D76628">
        <w:rPr>
          <w:rFonts w:ascii="Calibri" w:hAnsi="Calibri" w:cs="Calibri"/>
          <w:sz w:val="22"/>
        </w:rPr>
        <w:t>4598, 4597, 4809 a 4988.</w:t>
      </w:r>
    </w:p>
    <w:p w:rsidR="00C610A6" w:rsidRPr="00FB33BC" w:rsidRDefault="00C610A6" w:rsidP="00C610A6">
      <w:pPr>
        <w:pStyle w:val="ZkladntextIMP1"/>
        <w:jc w:val="both"/>
        <w:rPr>
          <w:rFonts w:ascii="Calibri" w:hAnsi="Calibri"/>
          <w:b/>
        </w:rPr>
      </w:pPr>
    </w:p>
    <w:p w:rsidR="00C610A6" w:rsidRPr="00FB33BC" w:rsidRDefault="00C610A6" w:rsidP="00C610A6">
      <w:pPr>
        <w:numPr>
          <w:ilvl w:val="0"/>
          <w:numId w:val="3"/>
        </w:numPr>
        <w:ind w:left="360"/>
        <w:jc w:val="center"/>
        <w:rPr>
          <w:rFonts w:ascii="Calibri" w:hAnsi="Calibri"/>
          <w:b/>
          <w:bCs/>
        </w:rPr>
      </w:pPr>
      <w:r>
        <w:rPr>
          <w:rFonts w:ascii="Calibri" w:hAnsi="Calibri"/>
          <w:b/>
          <w:bCs/>
        </w:rPr>
        <w:t>Termín plnění</w:t>
      </w:r>
    </w:p>
    <w:p w:rsidR="00C610A6" w:rsidRPr="00FB33BC" w:rsidRDefault="00C610A6" w:rsidP="00C610A6">
      <w:pPr>
        <w:jc w:val="both"/>
        <w:rPr>
          <w:rFonts w:ascii="Calibri" w:hAnsi="Calibri"/>
          <w:b/>
          <w:bCs/>
        </w:rPr>
      </w:pPr>
    </w:p>
    <w:p w:rsidR="00C610A6" w:rsidRPr="004941A2" w:rsidRDefault="00C610A6" w:rsidP="00C610A6">
      <w:pPr>
        <w:pStyle w:val="Odstavecseseznamem"/>
        <w:numPr>
          <w:ilvl w:val="0"/>
          <w:numId w:val="2"/>
        </w:numPr>
        <w:tabs>
          <w:tab w:val="clear" w:pos="720"/>
          <w:tab w:val="left" w:pos="4962"/>
        </w:tabs>
        <w:ind w:left="284" w:hanging="284"/>
        <w:jc w:val="both"/>
        <w:rPr>
          <w:rFonts w:ascii="Calibri" w:hAnsi="Calibri"/>
          <w:sz w:val="22"/>
          <w:szCs w:val="22"/>
        </w:rPr>
      </w:pPr>
      <w:r w:rsidRPr="00962BB6">
        <w:rPr>
          <w:rFonts w:ascii="Calibri" w:hAnsi="Calibri"/>
          <w:sz w:val="22"/>
          <w:szCs w:val="22"/>
        </w:rPr>
        <w:t>Termín zahájení prací:</w:t>
      </w:r>
      <w:r w:rsidRPr="00962BB6">
        <w:rPr>
          <w:rFonts w:ascii="Calibri" w:hAnsi="Calibri"/>
          <w:sz w:val="22"/>
          <w:szCs w:val="22"/>
        </w:rPr>
        <w:tab/>
      </w:r>
      <w:r w:rsidR="00D76628" w:rsidRPr="004941A2">
        <w:rPr>
          <w:rFonts w:ascii="Calibri" w:hAnsi="Calibri"/>
          <w:b/>
          <w:sz w:val="22"/>
          <w:szCs w:val="22"/>
        </w:rPr>
        <w:t>01.</w:t>
      </w:r>
      <w:r w:rsidR="004941A2">
        <w:rPr>
          <w:rFonts w:ascii="Calibri" w:hAnsi="Calibri"/>
          <w:b/>
          <w:sz w:val="22"/>
          <w:szCs w:val="22"/>
        </w:rPr>
        <w:t xml:space="preserve"> </w:t>
      </w:r>
      <w:r w:rsidR="00D76628" w:rsidRPr="004941A2">
        <w:rPr>
          <w:rFonts w:ascii="Calibri" w:hAnsi="Calibri"/>
          <w:b/>
          <w:sz w:val="22"/>
          <w:szCs w:val="22"/>
        </w:rPr>
        <w:t>07. 2021</w:t>
      </w:r>
    </w:p>
    <w:p w:rsidR="00C610A6" w:rsidRPr="004941A2" w:rsidRDefault="00C610A6" w:rsidP="00C610A6">
      <w:pPr>
        <w:tabs>
          <w:tab w:val="left" w:pos="284"/>
        </w:tabs>
        <w:jc w:val="both"/>
        <w:rPr>
          <w:rFonts w:ascii="Calibri" w:hAnsi="Calibri"/>
          <w:b/>
          <w:sz w:val="22"/>
          <w:szCs w:val="22"/>
        </w:rPr>
      </w:pPr>
      <w:r w:rsidRPr="00962BB6">
        <w:rPr>
          <w:rFonts w:ascii="Calibri" w:hAnsi="Calibri"/>
          <w:sz w:val="22"/>
          <w:szCs w:val="22"/>
        </w:rPr>
        <w:t>2)</w:t>
      </w:r>
      <w:r w:rsidRPr="00962BB6">
        <w:rPr>
          <w:rFonts w:ascii="Calibri" w:hAnsi="Calibri"/>
          <w:sz w:val="22"/>
          <w:szCs w:val="22"/>
        </w:rPr>
        <w:tab/>
        <w:t>Termín dokončení prací a vyklizení staveniště:</w:t>
      </w:r>
      <w:r w:rsidRPr="00962BB6">
        <w:rPr>
          <w:rFonts w:ascii="Calibri" w:hAnsi="Calibri"/>
          <w:sz w:val="22"/>
          <w:szCs w:val="22"/>
        </w:rPr>
        <w:tab/>
      </w:r>
      <w:r w:rsidR="00D76628" w:rsidRPr="004941A2">
        <w:rPr>
          <w:rFonts w:ascii="Calibri" w:hAnsi="Calibri"/>
          <w:b/>
          <w:sz w:val="22"/>
          <w:szCs w:val="22"/>
        </w:rPr>
        <w:t>22</w:t>
      </w:r>
      <w:r w:rsidR="00513715" w:rsidRPr="004941A2">
        <w:rPr>
          <w:rFonts w:ascii="Calibri" w:hAnsi="Calibri"/>
          <w:b/>
          <w:sz w:val="22"/>
          <w:szCs w:val="22"/>
        </w:rPr>
        <w:t>. 10</w:t>
      </w:r>
      <w:r w:rsidR="007B4A44" w:rsidRPr="004941A2">
        <w:rPr>
          <w:rFonts w:ascii="Calibri" w:hAnsi="Calibri"/>
          <w:b/>
          <w:sz w:val="22"/>
          <w:szCs w:val="22"/>
        </w:rPr>
        <w:t>.</w:t>
      </w:r>
      <w:r w:rsidR="00513715" w:rsidRPr="004941A2">
        <w:rPr>
          <w:rFonts w:ascii="Calibri" w:hAnsi="Calibri"/>
          <w:b/>
          <w:sz w:val="22"/>
          <w:szCs w:val="22"/>
        </w:rPr>
        <w:t xml:space="preserve"> 202</w:t>
      </w:r>
      <w:r w:rsidR="00D76628" w:rsidRPr="004941A2">
        <w:rPr>
          <w:rFonts w:ascii="Calibri" w:hAnsi="Calibri"/>
          <w:b/>
          <w:sz w:val="22"/>
          <w:szCs w:val="22"/>
        </w:rPr>
        <w:t>1</w:t>
      </w:r>
    </w:p>
    <w:p w:rsidR="00C610A6" w:rsidRDefault="00C610A6" w:rsidP="001D64AC">
      <w:pPr>
        <w:tabs>
          <w:tab w:val="left" w:pos="284"/>
        </w:tabs>
        <w:rPr>
          <w:rFonts w:ascii="Calibri" w:hAnsi="Calibri"/>
          <w:b/>
        </w:rPr>
      </w:pPr>
      <w:r w:rsidRPr="00402D2B">
        <w:rPr>
          <w:rFonts w:ascii="Calibri" w:hAnsi="Calibri"/>
          <w:b/>
        </w:rPr>
        <w:lastRenderedPageBreak/>
        <w:t>Demontáž a montáž</w:t>
      </w:r>
      <w:r w:rsidR="006359F9">
        <w:rPr>
          <w:rFonts w:ascii="Calibri" w:hAnsi="Calibri"/>
          <w:b/>
        </w:rPr>
        <w:t xml:space="preserve"> oken je m</w:t>
      </w:r>
      <w:r w:rsidR="007370D6">
        <w:rPr>
          <w:rFonts w:ascii="Calibri" w:hAnsi="Calibri"/>
          <w:b/>
        </w:rPr>
        <w:t>ožná po dohodě s nájemníky bytů</w:t>
      </w:r>
      <w:r w:rsidR="001D64AC">
        <w:rPr>
          <w:rFonts w:ascii="Calibri" w:hAnsi="Calibri"/>
          <w:b/>
        </w:rPr>
        <w:t>!</w:t>
      </w:r>
    </w:p>
    <w:p w:rsidR="00EA4214" w:rsidRPr="001D64AC" w:rsidRDefault="00EA4214" w:rsidP="001D64AC">
      <w:pPr>
        <w:tabs>
          <w:tab w:val="left" w:pos="284"/>
        </w:tabs>
        <w:rPr>
          <w:rFonts w:ascii="Calibri" w:hAnsi="Calibri"/>
          <w:b/>
        </w:rPr>
      </w:pPr>
    </w:p>
    <w:p w:rsidR="00C610A6" w:rsidRPr="00FB33BC" w:rsidRDefault="00C610A6" w:rsidP="00C610A6">
      <w:pPr>
        <w:numPr>
          <w:ilvl w:val="0"/>
          <w:numId w:val="3"/>
        </w:numPr>
        <w:ind w:left="360"/>
        <w:jc w:val="center"/>
        <w:rPr>
          <w:rFonts w:ascii="Calibri" w:hAnsi="Calibri"/>
          <w:b/>
          <w:bCs/>
        </w:rPr>
      </w:pPr>
      <w:r>
        <w:rPr>
          <w:rFonts w:ascii="Calibri" w:hAnsi="Calibri"/>
          <w:b/>
          <w:bCs/>
        </w:rPr>
        <w:t>Cena díla</w:t>
      </w:r>
    </w:p>
    <w:p w:rsidR="00C610A6" w:rsidRPr="00FB33BC" w:rsidRDefault="00C610A6" w:rsidP="00C610A6">
      <w:pPr>
        <w:jc w:val="both"/>
        <w:rPr>
          <w:rFonts w:ascii="Calibri" w:hAnsi="Calibri"/>
          <w:b/>
          <w:bCs/>
        </w:rPr>
      </w:pPr>
    </w:p>
    <w:p w:rsidR="00C610A6" w:rsidRPr="007C32FA" w:rsidRDefault="00C610A6" w:rsidP="00C610A6">
      <w:pPr>
        <w:numPr>
          <w:ilvl w:val="0"/>
          <w:numId w:val="8"/>
        </w:numPr>
        <w:suppressAutoHyphens w:val="0"/>
        <w:spacing w:after="240"/>
        <w:ind w:left="391" w:hanging="391"/>
        <w:jc w:val="both"/>
        <w:rPr>
          <w:rFonts w:ascii="Calibri" w:hAnsi="Calibri" w:cs="Arial"/>
          <w:sz w:val="22"/>
          <w:szCs w:val="22"/>
        </w:rPr>
      </w:pPr>
      <w:r w:rsidRPr="007C32FA">
        <w:rPr>
          <w:rFonts w:ascii="Calibri" w:hAnsi="Calibri" w:cs="Arial"/>
          <w:sz w:val="22"/>
          <w:szCs w:val="22"/>
        </w:rPr>
        <w:t>Cena díla byla stanovena na základě nabídky zhotovitele v rámci zadávacího řízení veřejné zakázky malého rozsahu na předmět díla. Tato cena je stanovena v souladu se zákonem č. 526/1990 Sb., o cenách, v platném znění, jako cena nejvýše přípustná, maximální, pro plnění předmětného díla. Cenu je možné překročit pouze za podmínek stanovených ve smlouvě, jsou-li v souladu s kogentními ustanoveními všech právních předpisů.</w:t>
      </w:r>
    </w:p>
    <w:p w:rsidR="00C610A6" w:rsidRPr="007C32FA" w:rsidRDefault="00C610A6" w:rsidP="00C610A6">
      <w:pPr>
        <w:pStyle w:val="Zkladntext2"/>
        <w:ind w:firstLine="708"/>
        <w:rPr>
          <w:rFonts w:ascii="Calibri" w:hAnsi="Calibri"/>
          <w:b/>
          <w:sz w:val="22"/>
          <w:szCs w:val="22"/>
        </w:rPr>
      </w:pPr>
      <w:r w:rsidRPr="007C32FA">
        <w:rPr>
          <w:rFonts w:ascii="Calibri" w:hAnsi="Calibri"/>
          <w:sz w:val="22"/>
          <w:szCs w:val="22"/>
        </w:rPr>
        <w:t>Cena bez DPH</w:t>
      </w:r>
      <w:r w:rsidRPr="004E411C">
        <w:rPr>
          <w:rFonts w:ascii="Calibri" w:hAnsi="Calibri"/>
          <w:sz w:val="22"/>
          <w:szCs w:val="22"/>
        </w:rPr>
        <w:t xml:space="preserve">: </w:t>
      </w:r>
      <w:r w:rsidR="00574CD3">
        <w:rPr>
          <w:rFonts w:ascii="Calibri" w:hAnsi="Calibri"/>
          <w:sz w:val="22"/>
          <w:szCs w:val="22"/>
        </w:rPr>
        <w:t xml:space="preserve">    </w:t>
      </w:r>
    </w:p>
    <w:p w:rsidR="00C610A6" w:rsidRDefault="006359F9" w:rsidP="00C610A6">
      <w:pPr>
        <w:pStyle w:val="Zkladntext2"/>
        <w:ind w:firstLine="708"/>
        <w:rPr>
          <w:rFonts w:ascii="Calibri" w:hAnsi="Calibri"/>
          <w:sz w:val="22"/>
          <w:szCs w:val="22"/>
        </w:rPr>
      </w:pPr>
      <w:r>
        <w:rPr>
          <w:rFonts w:ascii="Calibri" w:hAnsi="Calibri"/>
          <w:sz w:val="22"/>
          <w:szCs w:val="22"/>
        </w:rPr>
        <w:t xml:space="preserve">Slovy </w:t>
      </w:r>
      <w:r w:rsidRPr="004E411C">
        <w:rPr>
          <w:rFonts w:ascii="Calibri" w:hAnsi="Calibri"/>
          <w:sz w:val="22"/>
          <w:szCs w:val="22"/>
        </w:rPr>
        <w:t>(</w:t>
      </w:r>
    </w:p>
    <w:p w:rsidR="004941A2" w:rsidRDefault="004941A2" w:rsidP="00C610A6">
      <w:pPr>
        <w:pStyle w:val="Zkladntext2"/>
        <w:ind w:firstLine="708"/>
        <w:rPr>
          <w:rFonts w:ascii="Calibri" w:hAnsi="Calibri"/>
          <w:sz w:val="22"/>
          <w:szCs w:val="22"/>
        </w:rPr>
      </w:pPr>
    </w:p>
    <w:p w:rsidR="001D64AC" w:rsidRPr="004941A2" w:rsidRDefault="001D64AC" w:rsidP="00C610A6">
      <w:pPr>
        <w:pStyle w:val="Zkladntext2"/>
        <w:ind w:firstLine="708"/>
        <w:rPr>
          <w:rFonts w:ascii="Calibri" w:hAnsi="Calibri"/>
          <w:sz w:val="22"/>
          <w:szCs w:val="22"/>
        </w:rPr>
      </w:pPr>
      <w:r w:rsidRPr="004941A2">
        <w:rPr>
          <w:rFonts w:ascii="Calibri" w:hAnsi="Calibri"/>
          <w:sz w:val="22"/>
          <w:szCs w:val="22"/>
        </w:rPr>
        <w:t xml:space="preserve">Cena včetně DPH </w:t>
      </w:r>
      <w:proofErr w:type="gramStart"/>
      <w:r w:rsidRPr="004941A2">
        <w:rPr>
          <w:rFonts w:ascii="Calibri" w:hAnsi="Calibri"/>
          <w:sz w:val="22"/>
          <w:szCs w:val="22"/>
        </w:rPr>
        <w:t>15%</w:t>
      </w:r>
      <w:proofErr w:type="gramEnd"/>
      <w:r w:rsidRPr="004941A2">
        <w:rPr>
          <w:rFonts w:ascii="Calibri" w:hAnsi="Calibri"/>
          <w:sz w:val="22"/>
          <w:szCs w:val="22"/>
        </w:rPr>
        <w:t>:</w:t>
      </w:r>
    </w:p>
    <w:p w:rsidR="00C610A6" w:rsidRPr="004E411C" w:rsidRDefault="00C610A6" w:rsidP="00C610A6">
      <w:pPr>
        <w:pStyle w:val="Zkladntext2"/>
        <w:ind w:firstLine="708"/>
        <w:rPr>
          <w:rFonts w:ascii="Calibri" w:hAnsi="Calibri"/>
          <w:sz w:val="22"/>
          <w:szCs w:val="22"/>
        </w:rPr>
      </w:pPr>
    </w:p>
    <w:p w:rsidR="00C610A6" w:rsidRPr="00A429EE" w:rsidRDefault="00C610A6" w:rsidP="00C610A6">
      <w:pPr>
        <w:pStyle w:val="Zkladntext2"/>
        <w:ind w:firstLine="708"/>
        <w:rPr>
          <w:rFonts w:ascii="Calibri" w:hAnsi="Calibri"/>
          <w:b/>
          <w:sz w:val="22"/>
          <w:szCs w:val="22"/>
        </w:rPr>
      </w:pPr>
      <w:r w:rsidRPr="00814A8B">
        <w:rPr>
          <w:rFonts w:ascii="Calibri" w:hAnsi="Calibri"/>
          <w:b/>
          <w:sz w:val="22"/>
          <w:szCs w:val="22"/>
        </w:rPr>
        <w:t>Stavební zakázka je v režimu přenesené daňové povinnosti.</w:t>
      </w:r>
      <w:r w:rsidRPr="00A429EE">
        <w:rPr>
          <w:rFonts w:ascii="Calibri" w:hAnsi="Calibri"/>
          <w:b/>
          <w:sz w:val="22"/>
          <w:szCs w:val="22"/>
        </w:rPr>
        <w:t xml:space="preserve"> </w:t>
      </w:r>
    </w:p>
    <w:p w:rsidR="00C610A6" w:rsidRPr="007C32FA" w:rsidRDefault="00C610A6" w:rsidP="00C610A6">
      <w:pPr>
        <w:pStyle w:val="Zkladntext2"/>
        <w:rPr>
          <w:rFonts w:ascii="Calibri" w:hAnsi="Calibri"/>
          <w:sz w:val="22"/>
          <w:szCs w:val="22"/>
        </w:rPr>
      </w:pPr>
    </w:p>
    <w:p w:rsidR="00C610A6" w:rsidRPr="0016286B" w:rsidRDefault="00C610A6" w:rsidP="00C610A6">
      <w:pPr>
        <w:numPr>
          <w:ilvl w:val="0"/>
          <w:numId w:val="9"/>
        </w:numPr>
        <w:suppressAutoHyphens w:val="0"/>
        <w:spacing w:after="120"/>
        <w:ind w:left="391" w:hanging="391"/>
        <w:jc w:val="both"/>
        <w:rPr>
          <w:rFonts w:ascii="Calibri" w:hAnsi="Calibri" w:cs="Arial"/>
          <w:sz w:val="22"/>
          <w:szCs w:val="22"/>
        </w:rPr>
      </w:pPr>
      <w:r w:rsidRPr="007C32FA">
        <w:rPr>
          <w:rFonts w:ascii="Calibri" w:hAnsi="Calibri" w:cs="Arial"/>
          <w:sz w:val="22"/>
          <w:szCs w:val="22"/>
        </w:rPr>
        <w:t xml:space="preserve">Zhotovitel prohlašuje, že jeho rozpočet (cenová nabídka) obsahuje veškeré práce dle ustanovení této smlouvy o dílo, zadávacích podmínek zadávacího řízení veřejné zakázky pro předmětnou stavbu (včetně kompletní dokumentace stavby). Cena díla zahrnuje veškeré náklady včetně materiálu, dopravy, poplatků za skládku, ukládání hmot na skládky, veškerých energií, dočasného dopravního značení, nákladů spojených s dočasným omezením práv jiných osob v souvislosti s prováděním stavby, poplatků za dočasné užívání veřejných a jiných </w:t>
      </w:r>
      <w:r w:rsidR="00B93439">
        <w:rPr>
          <w:rFonts w:ascii="Calibri" w:hAnsi="Calibri" w:cs="Arial"/>
          <w:sz w:val="22"/>
          <w:szCs w:val="22"/>
        </w:rPr>
        <w:t>ploch</w:t>
      </w:r>
      <w:r w:rsidRPr="007C32FA">
        <w:rPr>
          <w:rFonts w:ascii="Calibri" w:hAnsi="Calibri" w:cs="Arial"/>
          <w:sz w:val="22"/>
          <w:szCs w:val="22"/>
        </w:rPr>
        <w:t>, zajištění potřebných zkoušek a zaměření potřebných ke z</w:t>
      </w:r>
      <w:r w:rsidR="006359F9">
        <w:rPr>
          <w:rFonts w:ascii="Calibri" w:hAnsi="Calibri" w:cs="Arial"/>
          <w:sz w:val="22"/>
          <w:szCs w:val="22"/>
        </w:rPr>
        <w:t xml:space="preserve">hotovení díla. </w:t>
      </w:r>
      <w:r w:rsidRPr="007C32FA">
        <w:rPr>
          <w:rFonts w:ascii="Calibri" w:hAnsi="Calibri" w:cs="Arial"/>
          <w:sz w:val="22"/>
          <w:szCs w:val="22"/>
        </w:rPr>
        <w:t>V ceně díla jsou rovněž zahrnuty náklady na vybudování, provoz, údržbu a vyklizení zařízení staveniště a bezpečnostní zajištění staveništ</w:t>
      </w:r>
      <w:r w:rsidR="006359F9">
        <w:rPr>
          <w:rFonts w:ascii="Calibri" w:hAnsi="Calibri" w:cs="Arial"/>
          <w:sz w:val="22"/>
          <w:szCs w:val="22"/>
        </w:rPr>
        <w:t xml:space="preserve">ě (osvětlení, </w:t>
      </w:r>
      <w:proofErr w:type="gramStart"/>
      <w:r w:rsidR="006359F9">
        <w:rPr>
          <w:rFonts w:ascii="Calibri" w:hAnsi="Calibri" w:cs="Arial"/>
          <w:sz w:val="22"/>
          <w:szCs w:val="22"/>
        </w:rPr>
        <w:t>ohrazení,</w:t>
      </w:r>
      <w:proofErr w:type="gramEnd"/>
      <w:r w:rsidRPr="007C32FA">
        <w:rPr>
          <w:rFonts w:ascii="Calibri" w:hAnsi="Calibri" w:cs="Arial"/>
          <w:sz w:val="22"/>
          <w:szCs w:val="22"/>
        </w:rPr>
        <w:t xml:space="preserve"> apod.) </w:t>
      </w:r>
    </w:p>
    <w:p w:rsidR="00C610A6" w:rsidRDefault="00C610A6" w:rsidP="00C610A6">
      <w:pPr>
        <w:pStyle w:val="Zkladntext2"/>
        <w:numPr>
          <w:ilvl w:val="0"/>
          <w:numId w:val="9"/>
        </w:numPr>
        <w:tabs>
          <w:tab w:val="left" w:pos="426"/>
        </w:tabs>
        <w:ind w:left="426" w:hanging="426"/>
        <w:rPr>
          <w:rFonts w:ascii="Calibri" w:hAnsi="Calibri"/>
          <w:sz w:val="22"/>
          <w:szCs w:val="22"/>
        </w:rPr>
      </w:pPr>
      <w:r w:rsidRPr="007C32FA">
        <w:rPr>
          <w:rFonts w:ascii="Calibri" w:hAnsi="Calibri"/>
          <w:sz w:val="22"/>
          <w:szCs w:val="22"/>
        </w:rPr>
        <w:t xml:space="preserve">Cena díla může být změněna pouze v případě realizace dalších prací na základě požadavku objednatele (tzv. vícepráce), které budou předem dohodnuty a schváleny oběma smluvními stranami formou písemného dodatku k této smlouvě o dílo. </w:t>
      </w:r>
    </w:p>
    <w:p w:rsidR="00C610A6" w:rsidRDefault="00C610A6" w:rsidP="00C610A6">
      <w:pPr>
        <w:pStyle w:val="Odstavecseseznamem"/>
        <w:rPr>
          <w:rFonts w:ascii="Calibri" w:hAnsi="Calibri"/>
          <w:sz w:val="22"/>
          <w:szCs w:val="22"/>
        </w:rPr>
      </w:pPr>
    </w:p>
    <w:p w:rsidR="00C610A6" w:rsidRPr="007C32FA" w:rsidRDefault="00C610A6" w:rsidP="00C610A6">
      <w:pPr>
        <w:pStyle w:val="Zkladntext2"/>
        <w:numPr>
          <w:ilvl w:val="0"/>
          <w:numId w:val="9"/>
        </w:numPr>
        <w:tabs>
          <w:tab w:val="left" w:pos="426"/>
        </w:tabs>
        <w:ind w:left="426" w:hanging="426"/>
        <w:rPr>
          <w:rFonts w:ascii="Calibri" w:hAnsi="Calibri"/>
          <w:sz w:val="22"/>
          <w:szCs w:val="22"/>
        </w:rPr>
      </w:pPr>
      <w:r>
        <w:rPr>
          <w:rFonts w:ascii="Calibri" w:hAnsi="Calibri"/>
          <w:sz w:val="22"/>
          <w:szCs w:val="22"/>
        </w:rPr>
        <w:t xml:space="preserve">V případě víceprací se bude vycházet z jednotkových cen oceněného výkazu výměr. Ostatní položky budou oceněny v cenách URS platných pro letošní rok.  </w:t>
      </w:r>
    </w:p>
    <w:p w:rsidR="00C610A6" w:rsidRPr="007C32FA" w:rsidRDefault="00C610A6" w:rsidP="00C610A6">
      <w:pPr>
        <w:pStyle w:val="Zkladntext2"/>
        <w:rPr>
          <w:rFonts w:ascii="Calibri" w:hAnsi="Calibri"/>
          <w:sz w:val="22"/>
          <w:szCs w:val="22"/>
        </w:rPr>
      </w:pPr>
    </w:p>
    <w:p w:rsidR="00C610A6" w:rsidRPr="007C32FA" w:rsidRDefault="00C610A6" w:rsidP="00C610A6">
      <w:pPr>
        <w:pStyle w:val="Zkladntext2"/>
        <w:rPr>
          <w:rFonts w:ascii="Calibri" w:hAnsi="Calibri"/>
          <w:sz w:val="22"/>
          <w:szCs w:val="22"/>
        </w:rPr>
      </w:pPr>
      <w:r w:rsidRPr="007C32FA">
        <w:rPr>
          <w:rFonts w:ascii="Calibri" w:hAnsi="Calibri"/>
          <w:sz w:val="22"/>
          <w:szCs w:val="22"/>
        </w:rPr>
        <w:t xml:space="preserve">Fakturace a platební podmínky: </w:t>
      </w:r>
    </w:p>
    <w:p w:rsidR="00C610A6" w:rsidRPr="007C32FA" w:rsidRDefault="00C610A6" w:rsidP="00C610A6">
      <w:pPr>
        <w:tabs>
          <w:tab w:val="left" w:pos="720"/>
        </w:tabs>
        <w:jc w:val="both"/>
        <w:rPr>
          <w:rFonts w:ascii="Calibri" w:hAnsi="Calibri"/>
          <w:sz w:val="22"/>
          <w:szCs w:val="22"/>
        </w:rPr>
      </w:pPr>
    </w:p>
    <w:p w:rsidR="00C610A6" w:rsidRPr="007C32FA" w:rsidRDefault="00C610A6" w:rsidP="00C610A6">
      <w:pPr>
        <w:tabs>
          <w:tab w:val="left" w:pos="720"/>
        </w:tabs>
        <w:jc w:val="both"/>
        <w:rPr>
          <w:rFonts w:ascii="Calibri" w:hAnsi="Calibri"/>
          <w:sz w:val="22"/>
          <w:szCs w:val="22"/>
        </w:rPr>
      </w:pPr>
      <w:r w:rsidRPr="007C32FA">
        <w:rPr>
          <w:rFonts w:ascii="Calibri" w:hAnsi="Calibri"/>
          <w:sz w:val="22"/>
          <w:szCs w:val="22"/>
        </w:rPr>
        <w:t xml:space="preserve">Provedení prací bude zhotovitel fakturovat takto: </w:t>
      </w:r>
    </w:p>
    <w:p w:rsidR="00C610A6" w:rsidRPr="007C32FA" w:rsidRDefault="00C610A6" w:rsidP="00C610A6">
      <w:pPr>
        <w:jc w:val="both"/>
        <w:rPr>
          <w:rFonts w:ascii="Calibri" w:hAnsi="Calibri"/>
          <w:sz w:val="22"/>
          <w:szCs w:val="22"/>
        </w:rPr>
      </w:pPr>
    </w:p>
    <w:p w:rsidR="00070391" w:rsidRPr="004941A2" w:rsidRDefault="00070391" w:rsidP="00C610A6">
      <w:pPr>
        <w:numPr>
          <w:ilvl w:val="0"/>
          <w:numId w:val="4"/>
        </w:numPr>
        <w:jc w:val="both"/>
        <w:rPr>
          <w:rFonts w:ascii="Calibri" w:hAnsi="Calibri"/>
          <w:sz w:val="22"/>
          <w:szCs w:val="22"/>
        </w:rPr>
      </w:pPr>
      <w:r w:rsidRPr="004941A2">
        <w:rPr>
          <w:rFonts w:ascii="Calibri" w:hAnsi="Calibri"/>
        </w:rPr>
        <w:t>Veškeré provedené práce budou účtovány (fakturovány) vždy za jeden objekt – jedno číslo popisné. Zhotovitel předloží vždy objednateli soupis provedených prací pro jedno číslo popisné a po odsouhlasení objednatelem (do tří pracovních dnů) vystaví fakturu (daňový doklad), jejíž nedílnou součástí musí být odsouhlasený soupis provedených prací. Bez tohoto soupisu je faktura neplatná.</w:t>
      </w:r>
    </w:p>
    <w:p w:rsidR="00C610A6" w:rsidRPr="007C32FA" w:rsidRDefault="00C610A6" w:rsidP="00C610A6">
      <w:pPr>
        <w:numPr>
          <w:ilvl w:val="0"/>
          <w:numId w:val="4"/>
        </w:numPr>
        <w:jc w:val="both"/>
        <w:rPr>
          <w:rFonts w:ascii="Calibri" w:hAnsi="Calibri"/>
          <w:sz w:val="22"/>
          <w:szCs w:val="22"/>
        </w:rPr>
      </w:pPr>
      <w:r w:rsidRPr="007C32FA">
        <w:rPr>
          <w:rFonts w:ascii="Calibri" w:hAnsi="Calibri"/>
          <w:sz w:val="22"/>
          <w:szCs w:val="22"/>
        </w:rPr>
        <w:t>splatnost faktury je stanovena na 30 dnů od data doručení faktury objednateli</w:t>
      </w:r>
    </w:p>
    <w:p w:rsidR="00C610A6" w:rsidRPr="007C32FA" w:rsidRDefault="00C610A6" w:rsidP="00C610A6">
      <w:pPr>
        <w:numPr>
          <w:ilvl w:val="0"/>
          <w:numId w:val="4"/>
        </w:numPr>
        <w:spacing w:after="120"/>
        <w:ind w:left="357" w:hanging="357"/>
        <w:jc w:val="both"/>
        <w:rPr>
          <w:rFonts w:ascii="Calibri" w:hAnsi="Calibri"/>
          <w:sz w:val="22"/>
          <w:szCs w:val="22"/>
        </w:rPr>
      </w:pPr>
      <w:r w:rsidRPr="007C32FA">
        <w:rPr>
          <w:rFonts w:ascii="Calibri" w:hAnsi="Calibri"/>
          <w:sz w:val="22"/>
          <w:szCs w:val="22"/>
        </w:rPr>
        <w:t>daňový doklad zhotovitele musí obsahovat zejména:</w:t>
      </w:r>
    </w:p>
    <w:p w:rsidR="00C610A6" w:rsidRPr="007C32FA" w:rsidRDefault="00C610A6" w:rsidP="00C610A6">
      <w:pPr>
        <w:ind w:firstLine="360"/>
        <w:jc w:val="both"/>
        <w:rPr>
          <w:rFonts w:ascii="Calibri" w:hAnsi="Calibri"/>
          <w:sz w:val="22"/>
          <w:szCs w:val="22"/>
        </w:rPr>
      </w:pPr>
      <w:r w:rsidRPr="007C32FA">
        <w:rPr>
          <w:rFonts w:ascii="Calibri" w:hAnsi="Calibri"/>
          <w:sz w:val="22"/>
          <w:szCs w:val="22"/>
        </w:rPr>
        <w:t>- název a sídlo zhotovitele a objednatele, vč. č</w:t>
      </w:r>
      <w:r>
        <w:rPr>
          <w:rFonts w:ascii="Calibri" w:hAnsi="Calibri"/>
          <w:sz w:val="22"/>
          <w:szCs w:val="22"/>
        </w:rPr>
        <w:t>ísel</w:t>
      </w:r>
      <w:r w:rsidRPr="007C32FA">
        <w:rPr>
          <w:rFonts w:ascii="Calibri" w:hAnsi="Calibri"/>
          <w:sz w:val="22"/>
          <w:szCs w:val="22"/>
        </w:rPr>
        <w:t xml:space="preserve"> bankovních účtů</w:t>
      </w:r>
    </w:p>
    <w:p w:rsidR="00C610A6" w:rsidRPr="007C32FA" w:rsidRDefault="00C610A6" w:rsidP="00C610A6">
      <w:pPr>
        <w:ind w:firstLine="360"/>
        <w:jc w:val="both"/>
        <w:rPr>
          <w:rFonts w:ascii="Calibri" w:hAnsi="Calibri"/>
          <w:sz w:val="22"/>
          <w:szCs w:val="22"/>
        </w:rPr>
      </w:pPr>
      <w:r w:rsidRPr="007C32FA">
        <w:rPr>
          <w:rFonts w:ascii="Calibri" w:hAnsi="Calibri"/>
          <w:sz w:val="22"/>
          <w:szCs w:val="22"/>
        </w:rPr>
        <w:t>- IČ, DIČ</w:t>
      </w:r>
    </w:p>
    <w:p w:rsidR="00C610A6" w:rsidRPr="007C32FA" w:rsidRDefault="00C610A6" w:rsidP="00C610A6">
      <w:pPr>
        <w:ind w:firstLine="360"/>
        <w:jc w:val="both"/>
        <w:rPr>
          <w:rFonts w:ascii="Calibri" w:hAnsi="Calibri"/>
          <w:sz w:val="22"/>
          <w:szCs w:val="22"/>
        </w:rPr>
      </w:pPr>
      <w:r w:rsidRPr="007C32FA">
        <w:rPr>
          <w:rFonts w:ascii="Calibri" w:hAnsi="Calibri"/>
          <w:sz w:val="22"/>
          <w:szCs w:val="22"/>
        </w:rPr>
        <w:t>- předmět plnění + číslo smlouvy</w:t>
      </w:r>
    </w:p>
    <w:p w:rsidR="00C610A6" w:rsidRPr="007C32FA" w:rsidRDefault="00C610A6" w:rsidP="00C610A6">
      <w:pPr>
        <w:ind w:firstLine="360"/>
        <w:jc w:val="both"/>
        <w:rPr>
          <w:rFonts w:ascii="Calibri" w:hAnsi="Calibri"/>
          <w:sz w:val="22"/>
          <w:szCs w:val="22"/>
        </w:rPr>
      </w:pPr>
      <w:r w:rsidRPr="007C32FA">
        <w:rPr>
          <w:rFonts w:ascii="Calibri" w:hAnsi="Calibri"/>
          <w:sz w:val="22"/>
          <w:szCs w:val="22"/>
        </w:rPr>
        <w:t>- cena provedených prací + soupis provedených prací (v příloze)</w:t>
      </w:r>
    </w:p>
    <w:p w:rsidR="00C610A6" w:rsidRPr="007C32FA" w:rsidRDefault="00C610A6" w:rsidP="00C610A6">
      <w:pPr>
        <w:ind w:firstLine="360"/>
        <w:jc w:val="both"/>
        <w:rPr>
          <w:rFonts w:ascii="Calibri" w:hAnsi="Calibri"/>
          <w:sz w:val="22"/>
          <w:szCs w:val="22"/>
        </w:rPr>
      </w:pPr>
      <w:r w:rsidRPr="007C32FA">
        <w:rPr>
          <w:rFonts w:ascii="Calibri" w:hAnsi="Calibri"/>
          <w:sz w:val="22"/>
          <w:szCs w:val="22"/>
        </w:rPr>
        <w:t xml:space="preserve">- celková účtovaná částka </w:t>
      </w:r>
      <w:r>
        <w:rPr>
          <w:rFonts w:ascii="Calibri" w:hAnsi="Calibri"/>
          <w:sz w:val="22"/>
          <w:szCs w:val="22"/>
        </w:rPr>
        <w:t>bez</w:t>
      </w:r>
      <w:r w:rsidRPr="007C32FA">
        <w:rPr>
          <w:rFonts w:ascii="Calibri" w:hAnsi="Calibri"/>
          <w:sz w:val="22"/>
          <w:szCs w:val="22"/>
        </w:rPr>
        <w:t xml:space="preserve"> DPH </w:t>
      </w:r>
    </w:p>
    <w:p w:rsidR="00C610A6" w:rsidRDefault="00C610A6" w:rsidP="00EA4214">
      <w:pPr>
        <w:ind w:firstLine="360"/>
        <w:jc w:val="both"/>
        <w:rPr>
          <w:rFonts w:ascii="Calibri" w:hAnsi="Calibri"/>
          <w:sz w:val="22"/>
          <w:szCs w:val="22"/>
        </w:rPr>
      </w:pPr>
      <w:r w:rsidRPr="007C32FA">
        <w:rPr>
          <w:rFonts w:ascii="Calibri" w:hAnsi="Calibri"/>
          <w:sz w:val="22"/>
          <w:szCs w:val="22"/>
        </w:rPr>
        <w:t>- datum vystavení faktur</w:t>
      </w:r>
    </w:p>
    <w:p w:rsidR="001D64AC" w:rsidRPr="007C32FA" w:rsidRDefault="001D64AC" w:rsidP="0016286B">
      <w:pPr>
        <w:jc w:val="both"/>
        <w:rPr>
          <w:rFonts w:ascii="Calibri" w:hAnsi="Calibri"/>
          <w:sz w:val="22"/>
          <w:szCs w:val="22"/>
        </w:rPr>
      </w:pPr>
    </w:p>
    <w:p w:rsidR="00C610A6" w:rsidRPr="00FB33BC" w:rsidRDefault="00C610A6" w:rsidP="00C610A6">
      <w:pPr>
        <w:numPr>
          <w:ilvl w:val="0"/>
          <w:numId w:val="3"/>
        </w:numPr>
        <w:spacing w:after="240"/>
        <w:ind w:left="360"/>
        <w:jc w:val="center"/>
        <w:rPr>
          <w:rFonts w:ascii="Calibri" w:hAnsi="Calibri" w:cs="Arial"/>
          <w:b/>
          <w:bCs/>
        </w:rPr>
      </w:pPr>
      <w:r w:rsidRPr="00FB33BC">
        <w:rPr>
          <w:rFonts w:ascii="Calibri" w:hAnsi="Calibri" w:cs="Arial"/>
          <w:b/>
          <w:bCs/>
        </w:rPr>
        <w:t>Závazky objednatele a zhotovitele podmiňující provedení díla</w:t>
      </w:r>
    </w:p>
    <w:p w:rsidR="00C610A6" w:rsidRPr="007C32FA" w:rsidRDefault="00C610A6" w:rsidP="00C610A6">
      <w:pPr>
        <w:numPr>
          <w:ilvl w:val="0"/>
          <w:numId w:val="10"/>
        </w:numPr>
        <w:suppressAutoHyphens w:val="0"/>
        <w:spacing w:after="120"/>
        <w:jc w:val="both"/>
        <w:rPr>
          <w:rFonts w:ascii="Calibri" w:hAnsi="Calibri" w:cs="Arial"/>
          <w:sz w:val="22"/>
          <w:szCs w:val="22"/>
        </w:rPr>
      </w:pPr>
      <w:r w:rsidRPr="007C32FA">
        <w:rPr>
          <w:rFonts w:ascii="Calibri" w:hAnsi="Calibri" w:cs="Arial"/>
          <w:sz w:val="22"/>
          <w:szCs w:val="22"/>
        </w:rPr>
        <w:t xml:space="preserve">Zhotovitel po převzetí </w:t>
      </w:r>
      <w:r w:rsidR="00014D51">
        <w:rPr>
          <w:rFonts w:ascii="Calibri" w:hAnsi="Calibri" w:cs="Arial"/>
          <w:sz w:val="22"/>
          <w:szCs w:val="22"/>
        </w:rPr>
        <w:t xml:space="preserve">zadávacích požadavků a výpisu prvků </w:t>
      </w:r>
      <w:r w:rsidRPr="007C32FA">
        <w:rPr>
          <w:rFonts w:ascii="Calibri" w:hAnsi="Calibri" w:cs="Arial"/>
          <w:sz w:val="22"/>
          <w:szCs w:val="22"/>
        </w:rPr>
        <w:t>od objednatele, nejpozději pak před zahájením prací, prověří, zda</w:t>
      </w:r>
      <w:r w:rsidR="001D64AC">
        <w:rPr>
          <w:rFonts w:ascii="Calibri" w:hAnsi="Calibri" w:cs="Arial"/>
          <w:sz w:val="22"/>
          <w:szCs w:val="22"/>
        </w:rPr>
        <w:t xml:space="preserve"> </w:t>
      </w:r>
      <w:r w:rsidR="001D64AC" w:rsidRPr="00416911">
        <w:rPr>
          <w:rFonts w:ascii="Calibri" w:hAnsi="Calibri" w:cs="Arial"/>
          <w:sz w:val="22"/>
          <w:szCs w:val="22"/>
        </w:rPr>
        <w:t>zadávací dokumenty</w:t>
      </w:r>
      <w:r w:rsidRPr="00416911">
        <w:rPr>
          <w:rFonts w:ascii="Calibri" w:hAnsi="Calibri" w:cs="Arial"/>
          <w:sz w:val="22"/>
          <w:szCs w:val="22"/>
        </w:rPr>
        <w:t xml:space="preserve">, </w:t>
      </w:r>
      <w:r w:rsidRPr="007C32FA">
        <w:rPr>
          <w:rFonts w:ascii="Calibri" w:hAnsi="Calibri" w:cs="Arial"/>
          <w:sz w:val="22"/>
          <w:szCs w:val="22"/>
        </w:rPr>
        <w:t>kter</w:t>
      </w:r>
      <w:r w:rsidR="00014D51">
        <w:rPr>
          <w:rFonts w:ascii="Calibri" w:hAnsi="Calibri" w:cs="Arial"/>
          <w:sz w:val="22"/>
          <w:szCs w:val="22"/>
        </w:rPr>
        <w:t>é</w:t>
      </w:r>
      <w:r w:rsidRPr="007C32FA">
        <w:rPr>
          <w:rFonts w:ascii="Calibri" w:hAnsi="Calibri" w:cs="Arial"/>
          <w:sz w:val="22"/>
          <w:szCs w:val="22"/>
        </w:rPr>
        <w:t xml:space="preserve"> se týk</w:t>
      </w:r>
      <w:r w:rsidR="00014D51">
        <w:rPr>
          <w:rFonts w:ascii="Calibri" w:hAnsi="Calibri" w:cs="Arial"/>
          <w:sz w:val="22"/>
          <w:szCs w:val="22"/>
        </w:rPr>
        <w:t>ají</w:t>
      </w:r>
      <w:r w:rsidRPr="007C32FA">
        <w:rPr>
          <w:rFonts w:ascii="Calibri" w:hAnsi="Calibri" w:cs="Arial"/>
          <w:sz w:val="22"/>
          <w:szCs w:val="22"/>
        </w:rPr>
        <w:t xml:space="preserve"> jeho díla, nem</w:t>
      </w:r>
      <w:r w:rsidR="00014D51">
        <w:rPr>
          <w:rFonts w:ascii="Calibri" w:hAnsi="Calibri" w:cs="Arial"/>
          <w:sz w:val="22"/>
          <w:szCs w:val="22"/>
        </w:rPr>
        <w:t>ají</w:t>
      </w:r>
      <w:r w:rsidRPr="007C32FA">
        <w:rPr>
          <w:rFonts w:ascii="Calibri" w:hAnsi="Calibri" w:cs="Arial"/>
          <w:sz w:val="22"/>
          <w:szCs w:val="22"/>
        </w:rPr>
        <w:t xml:space="preserve"> zřejmé nedostatky, zda neobsahuj</w:t>
      </w:r>
      <w:r w:rsidR="00014D51">
        <w:rPr>
          <w:rFonts w:ascii="Calibri" w:hAnsi="Calibri" w:cs="Arial"/>
          <w:sz w:val="22"/>
          <w:szCs w:val="22"/>
        </w:rPr>
        <w:t>í</w:t>
      </w:r>
      <w:r w:rsidRPr="007C32FA">
        <w:rPr>
          <w:rFonts w:ascii="Calibri" w:hAnsi="Calibri" w:cs="Arial"/>
          <w:sz w:val="22"/>
          <w:szCs w:val="22"/>
        </w:rPr>
        <w:t xml:space="preserve"> řešení, materiály a konstrukce, které jsou vzhledem k</w:t>
      </w:r>
      <w:r>
        <w:rPr>
          <w:rFonts w:ascii="Calibri" w:hAnsi="Calibri" w:cs="Arial"/>
          <w:sz w:val="22"/>
          <w:szCs w:val="22"/>
        </w:rPr>
        <w:t> </w:t>
      </w:r>
      <w:r w:rsidRPr="007C32FA">
        <w:rPr>
          <w:rFonts w:ascii="Calibri" w:hAnsi="Calibri" w:cs="Arial"/>
          <w:sz w:val="22"/>
          <w:szCs w:val="22"/>
        </w:rPr>
        <w:t xml:space="preserve">charakteru díla nevhodné. Je rovněž povinen se přesvědčit, zda </w:t>
      </w:r>
      <w:r w:rsidR="00014D51">
        <w:rPr>
          <w:rFonts w:ascii="Calibri" w:hAnsi="Calibri" w:cs="Arial"/>
          <w:sz w:val="22"/>
          <w:szCs w:val="22"/>
        </w:rPr>
        <w:t xml:space="preserve">požadavky </w:t>
      </w:r>
      <w:r w:rsidRPr="007C32FA">
        <w:rPr>
          <w:rFonts w:ascii="Calibri" w:hAnsi="Calibri" w:cs="Arial"/>
          <w:sz w:val="22"/>
          <w:szCs w:val="22"/>
        </w:rPr>
        <w:t>ne</w:t>
      </w:r>
      <w:r w:rsidR="00014D51">
        <w:rPr>
          <w:rFonts w:ascii="Calibri" w:hAnsi="Calibri" w:cs="Arial"/>
          <w:sz w:val="22"/>
          <w:szCs w:val="22"/>
        </w:rPr>
        <w:t>jsou</w:t>
      </w:r>
      <w:r w:rsidRPr="007C32FA">
        <w:rPr>
          <w:rFonts w:ascii="Calibri" w:hAnsi="Calibri" w:cs="Arial"/>
          <w:sz w:val="22"/>
          <w:szCs w:val="22"/>
        </w:rPr>
        <w:t xml:space="preserve"> v</w:t>
      </w:r>
      <w:r>
        <w:rPr>
          <w:rFonts w:ascii="Calibri" w:hAnsi="Calibri" w:cs="Arial"/>
          <w:sz w:val="22"/>
          <w:szCs w:val="22"/>
        </w:rPr>
        <w:t> </w:t>
      </w:r>
      <w:r w:rsidRPr="007C32FA">
        <w:rPr>
          <w:rFonts w:ascii="Calibri" w:hAnsi="Calibri" w:cs="Arial"/>
          <w:sz w:val="22"/>
          <w:szCs w:val="22"/>
        </w:rPr>
        <w:t>rozporu s</w:t>
      </w:r>
      <w:r>
        <w:rPr>
          <w:rFonts w:ascii="Calibri" w:hAnsi="Calibri" w:cs="Arial"/>
          <w:sz w:val="22"/>
          <w:szCs w:val="22"/>
        </w:rPr>
        <w:t> </w:t>
      </w:r>
      <w:r w:rsidRPr="007C32FA">
        <w:rPr>
          <w:rFonts w:ascii="Calibri" w:hAnsi="Calibri" w:cs="Arial"/>
          <w:sz w:val="22"/>
          <w:szCs w:val="22"/>
        </w:rPr>
        <w:t>technickými ukazateli ČSN.</w:t>
      </w:r>
    </w:p>
    <w:p w:rsidR="00C610A6" w:rsidRPr="007C32FA" w:rsidRDefault="00C610A6" w:rsidP="00C610A6">
      <w:pPr>
        <w:numPr>
          <w:ilvl w:val="0"/>
          <w:numId w:val="10"/>
        </w:numPr>
        <w:suppressAutoHyphens w:val="0"/>
        <w:spacing w:after="120"/>
        <w:jc w:val="both"/>
        <w:rPr>
          <w:rFonts w:ascii="Calibri" w:hAnsi="Calibri" w:cs="Arial"/>
          <w:sz w:val="22"/>
          <w:szCs w:val="22"/>
        </w:rPr>
      </w:pPr>
      <w:r w:rsidRPr="007C32FA">
        <w:rPr>
          <w:rFonts w:ascii="Calibri" w:hAnsi="Calibri" w:cs="Arial"/>
          <w:sz w:val="22"/>
          <w:szCs w:val="22"/>
        </w:rPr>
        <w:t xml:space="preserve">Zjistí-li zhotovitel </w:t>
      </w:r>
      <w:r w:rsidRPr="00416911">
        <w:rPr>
          <w:rFonts w:ascii="Calibri" w:hAnsi="Calibri" w:cs="Arial"/>
          <w:sz w:val="22"/>
          <w:szCs w:val="22"/>
        </w:rPr>
        <w:t>vady v</w:t>
      </w:r>
      <w:r w:rsidR="00014D51" w:rsidRPr="00416911">
        <w:rPr>
          <w:rFonts w:ascii="Calibri" w:hAnsi="Calibri" w:cs="Arial"/>
          <w:sz w:val="22"/>
          <w:szCs w:val="22"/>
        </w:rPr>
        <w:t xml:space="preserve"> zadávacích </w:t>
      </w:r>
      <w:r w:rsidR="001D64AC" w:rsidRPr="00416911">
        <w:rPr>
          <w:rFonts w:ascii="Calibri" w:hAnsi="Calibri" w:cs="Arial"/>
          <w:sz w:val="22"/>
          <w:szCs w:val="22"/>
        </w:rPr>
        <w:t>dokumentech</w:t>
      </w:r>
      <w:r w:rsidRPr="00416911">
        <w:rPr>
          <w:rFonts w:ascii="Calibri" w:hAnsi="Calibri" w:cs="Arial"/>
          <w:sz w:val="22"/>
          <w:szCs w:val="22"/>
        </w:rPr>
        <w:t xml:space="preserve"> </w:t>
      </w:r>
      <w:r w:rsidR="00014D51">
        <w:rPr>
          <w:rFonts w:ascii="Calibri" w:hAnsi="Calibri" w:cs="Arial"/>
          <w:sz w:val="22"/>
          <w:szCs w:val="22"/>
        </w:rPr>
        <w:t>či výpisu prvků</w:t>
      </w:r>
      <w:r w:rsidRPr="007C32FA">
        <w:rPr>
          <w:rFonts w:ascii="Calibri" w:hAnsi="Calibri" w:cs="Arial"/>
          <w:sz w:val="22"/>
          <w:szCs w:val="22"/>
        </w:rPr>
        <w:t>, upozorní na ně neprodleně objednatele a tyto vady s</w:t>
      </w:r>
      <w:r>
        <w:rPr>
          <w:rFonts w:ascii="Calibri" w:hAnsi="Calibri" w:cs="Arial"/>
          <w:sz w:val="22"/>
          <w:szCs w:val="22"/>
        </w:rPr>
        <w:t> </w:t>
      </w:r>
      <w:r w:rsidRPr="007C32FA">
        <w:rPr>
          <w:rFonts w:ascii="Calibri" w:hAnsi="Calibri" w:cs="Arial"/>
          <w:sz w:val="22"/>
          <w:szCs w:val="22"/>
        </w:rPr>
        <w:t>ním projedná</w:t>
      </w:r>
      <w:r w:rsidR="00014D51">
        <w:rPr>
          <w:rFonts w:ascii="Calibri" w:hAnsi="Calibri" w:cs="Arial"/>
          <w:sz w:val="22"/>
          <w:szCs w:val="22"/>
        </w:rPr>
        <w:t>.</w:t>
      </w:r>
      <w:r w:rsidRPr="007C32FA">
        <w:rPr>
          <w:rFonts w:ascii="Calibri" w:hAnsi="Calibri" w:cs="Arial"/>
          <w:sz w:val="22"/>
          <w:szCs w:val="22"/>
        </w:rPr>
        <w:t xml:space="preserve"> O tomto projednání bude pořízen písemný zápis.</w:t>
      </w:r>
    </w:p>
    <w:p w:rsidR="00C610A6" w:rsidRPr="007C32FA" w:rsidRDefault="00C610A6" w:rsidP="00C610A6">
      <w:pPr>
        <w:numPr>
          <w:ilvl w:val="0"/>
          <w:numId w:val="10"/>
        </w:numPr>
        <w:suppressAutoHyphens w:val="0"/>
        <w:spacing w:after="120"/>
        <w:jc w:val="both"/>
        <w:rPr>
          <w:rFonts w:ascii="Calibri" w:hAnsi="Calibri" w:cs="Arial"/>
          <w:sz w:val="22"/>
          <w:szCs w:val="22"/>
        </w:rPr>
      </w:pPr>
      <w:r w:rsidRPr="007C32FA">
        <w:rPr>
          <w:rFonts w:ascii="Calibri" w:hAnsi="Calibri" w:cs="Arial"/>
          <w:sz w:val="22"/>
          <w:szCs w:val="22"/>
        </w:rPr>
        <w:t>Zhotovitel odpovídá za vady díla vzniklé v</w:t>
      </w:r>
      <w:r>
        <w:rPr>
          <w:rFonts w:ascii="Calibri" w:hAnsi="Calibri" w:cs="Arial"/>
          <w:sz w:val="22"/>
          <w:szCs w:val="22"/>
        </w:rPr>
        <w:t> </w:t>
      </w:r>
      <w:r w:rsidRPr="007C32FA">
        <w:rPr>
          <w:rFonts w:ascii="Calibri" w:hAnsi="Calibri" w:cs="Arial"/>
          <w:sz w:val="22"/>
          <w:szCs w:val="22"/>
        </w:rPr>
        <w:t>přímé souvislosti s</w:t>
      </w:r>
      <w:r>
        <w:rPr>
          <w:rFonts w:ascii="Calibri" w:hAnsi="Calibri" w:cs="Arial"/>
          <w:sz w:val="22"/>
          <w:szCs w:val="22"/>
        </w:rPr>
        <w:t> </w:t>
      </w:r>
      <w:r w:rsidRPr="007C32FA">
        <w:rPr>
          <w:rFonts w:ascii="Calibri" w:hAnsi="Calibri" w:cs="Arial"/>
          <w:sz w:val="22"/>
          <w:szCs w:val="22"/>
        </w:rPr>
        <w:t xml:space="preserve">porušením </w:t>
      </w:r>
      <w:r>
        <w:rPr>
          <w:rFonts w:ascii="Calibri" w:hAnsi="Calibri" w:cs="Arial"/>
          <w:sz w:val="22"/>
          <w:szCs w:val="22"/>
        </w:rPr>
        <w:t xml:space="preserve">všech svých </w:t>
      </w:r>
      <w:r w:rsidRPr="007C32FA">
        <w:rPr>
          <w:rFonts w:ascii="Calibri" w:hAnsi="Calibri" w:cs="Arial"/>
          <w:sz w:val="22"/>
          <w:szCs w:val="22"/>
        </w:rPr>
        <w:t>povinností</w:t>
      </w:r>
      <w:r>
        <w:rPr>
          <w:rFonts w:ascii="Calibri" w:hAnsi="Calibri" w:cs="Arial"/>
          <w:sz w:val="22"/>
          <w:szCs w:val="22"/>
        </w:rPr>
        <w:t>.</w:t>
      </w:r>
      <w:r w:rsidRPr="007C32FA">
        <w:rPr>
          <w:rFonts w:ascii="Calibri" w:hAnsi="Calibri" w:cs="Arial"/>
          <w:sz w:val="22"/>
          <w:szCs w:val="22"/>
        </w:rPr>
        <w:t xml:space="preserve"> Zhotovitel odpovídá ve smyslu tohoto odstavce pouze do té míry, do jaké je to vzhledem k</w:t>
      </w:r>
      <w:r>
        <w:rPr>
          <w:rFonts w:ascii="Calibri" w:hAnsi="Calibri" w:cs="Arial"/>
          <w:sz w:val="22"/>
          <w:szCs w:val="22"/>
        </w:rPr>
        <w:t> </w:t>
      </w:r>
      <w:r w:rsidRPr="007C32FA">
        <w:rPr>
          <w:rFonts w:ascii="Calibri" w:hAnsi="Calibri" w:cs="Arial"/>
          <w:sz w:val="22"/>
          <w:szCs w:val="22"/>
        </w:rPr>
        <w:t>jeho odbornosti od něj možné rozumně požadovat.</w:t>
      </w:r>
    </w:p>
    <w:p w:rsidR="00C610A6" w:rsidRPr="007C32FA" w:rsidRDefault="00C610A6" w:rsidP="00C610A6">
      <w:pPr>
        <w:numPr>
          <w:ilvl w:val="0"/>
          <w:numId w:val="10"/>
        </w:numPr>
        <w:suppressAutoHyphens w:val="0"/>
        <w:spacing w:after="120"/>
        <w:jc w:val="both"/>
        <w:rPr>
          <w:rFonts w:ascii="Calibri" w:hAnsi="Calibri" w:cs="Arial"/>
          <w:sz w:val="22"/>
          <w:szCs w:val="22"/>
        </w:rPr>
      </w:pPr>
      <w:r w:rsidRPr="007C32FA">
        <w:rPr>
          <w:rFonts w:ascii="Calibri" w:hAnsi="Calibri" w:cs="Arial"/>
          <w:sz w:val="22"/>
          <w:szCs w:val="22"/>
        </w:rPr>
        <w:t>Objednatel předá zhotoviteli staveniště v</w:t>
      </w:r>
      <w:r>
        <w:rPr>
          <w:rFonts w:ascii="Calibri" w:hAnsi="Calibri" w:cs="Arial"/>
          <w:sz w:val="22"/>
          <w:szCs w:val="22"/>
        </w:rPr>
        <w:t> </w:t>
      </w:r>
      <w:r w:rsidRPr="007C32FA">
        <w:rPr>
          <w:rFonts w:ascii="Calibri" w:hAnsi="Calibri" w:cs="Arial"/>
          <w:sz w:val="22"/>
          <w:szCs w:val="22"/>
        </w:rPr>
        <w:t>rozsahu a v</w:t>
      </w:r>
      <w:r>
        <w:rPr>
          <w:rFonts w:ascii="Calibri" w:hAnsi="Calibri" w:cs="Arial"/>
          <w:sz w:val="22"/>
          <w:szCs w:val="22"/>
        </w:rPr>
        <w:t> </w:t>
      </w:r>
      <w:r w:rsidRPr="007C32FA">
        <w:rPr>
          <w:rFonts w:ascii="Calibri" w:hAnsi="Calibri" w:cs="Arial"/>
          <w:sz w:val="22"/>
          <w:szCs w:val="22"/>
        </w:rPr>
        <w:t>takovém stavu, aby zhotovitel mohl započít práce v</w:t>
      </w:r>
      <w:r>
        <w:rPr>
          <w:rFonts w:ascii="Calibri" w:hAnsi="Calibri" w:cs="Arial"/>
          <w:sz w:val="22"/>
          <w:szCs w:val="22"/>
        </w:rPr>
        <w:t> </w:t>
      </w:r>
      <w:r w:rsidRPr="007C32FA">
        <w:rPr>
          <w:rFonts w:ascii="Calibri" w:hAnsi="Calibri" w:cs="Arial"/>
          <w:sz w:val="22"/>
          <w:szCs w:val="22"/>
        </w:rPr>
        <w:t xml:space="preserve">souladu </w:t>
      </w:r>
      <w:r w:rsidR="00E246E6">
        <w:rPr>
          <w:rFonts w:ascii="Calibri" w:hAnsi="Calibri" w:cs="Arial"/>
          <w:sz w:val="22"/>
          <w:szCs w:val="22"/>
        </w:rPr>
        <w:t>s danými termíny.</w:t>
      </w:r>
    </w:p>
    <w:p w:rsidR="00C610A6" w:rsidRPr="007C32FA" w:rsidRDefault="00C610A6" w:rsidP="00C610A6">
      <w:pPr>
        <w:numPr>
          <w:ilvl w:val="0"/>
          <w:numId w:val="10"/>
        </w:numPr>
        <w:spacing w:after="120"/>
        <w:jc w:val="both"/>
        <w:rPr>
          <w:rFonts w:ascii="Calibri" w:hAnsi="Calibri"/>
          <w:sz w:val="22"/>
          <w:szCs w:val="22"/>
        </w:rPr>
      </w:pPr>
      <w:r w:rsidRPr="007C32FA">
        <w:rPr>
          <w:rFonts w:ascii="Calibri" w:hAnsi="Calibri"/>
          <w:sz w:val="22"/>
          <w:szCs w:val="22"/>
        </w:rPr>
        <w:t>Zhotovitel se zavazuje provést dílo na vlastní nebezpečí a přebírá v</w:t>
      </w:r>
      <w:r>
        <w:rPr>
          <w:rFonts w:ascii="Calibri" w:hAnsi="Calibri"/>
          <w:sz w:val="22"/>
          <w:szCs w:val="22"/>
        </w:rPr>
        <w:t> </w:t>
      </w:r>
      <w:r w:rsidRPr="007C32FA">
        <w:rPr>
          <w:rFonts w:ascii="Calibri" w:hAnsi="Calibri"/>
          <w:sz w:val="22"/>
          <w:szCs w:val="22"/>
        </w:rPr>
        <w:t>plném rozsahu odpovědnost za prováděné práce v</w:t>
      </w:r>
      <w:r>
        <w:rPr>
          <w:rFonts w:ascii="Calibri" w:hAnsi="Calibri"/>
          <w:sz w:val="22"/>
          <w:szCs w:val="22"/>
        </w:rPr>
        <w:t> </w:t>
      </w:r>
      <w:r w:rsidRPr="007C32FA">
        <w:rPr>
          <w:rFonts w:ascii="Calibri" w:hAnsi="Calibri"/>
          <w:sz w:val="22"/>
          <w:szCs w:val="22"/>
        </w:rPr>
        <w:t>požadované kvalitě a stanovených termínech.</w:t>
      </w:r>
    </w:p>
    <w:p w:rsidR="00C610A6" w:rsidRPr="007C32FA" w:rsidRDefault="00C610A6" w:rsidP="00C610A6">
      <w:pPr>
        <w:numPr>
          <w:ilvl w:val="0"/>
          <w:numId w:val="10"/>
        </w:numPr>
        <w:spacing w:after="120"/>
        <w:jc w:val="both"/>
        <w:rPr>
          <w:rFonts w:ascii="Calibri" w:hAnsi="Calibri"/>
          <w:sz w:val="22"/>
          <w:szCs w:val="22"/>
        </w:rPr>
      </w:pPr>
      <w:r w:rsidRPr="007C32FA">
        <w:rPr>
          <w:rFonts w:ascii="Calibri" w:hAnsi="Calibri"/>
          <w:sz w:val="22"/>
          <w:szCs w:val="22"/>
        </w:rPr>
        <w:t>Pokud během realizace díla dojde k</w:t>
      </w:r>
      <w:r>
        <w:rPr>
          <w:rFonts w:ascii="Calibri" w:hAnsi="Calibri"/>
          <w:sz w:val="22"/>
          <w:szCs w:val="22"/>
        </w:rPr>
        <w:t> </w:t>
      </w:r>
      <w:r w:rsidRPr="007C32FA">
        <w:rPr>
          <w:rFonts w:ascii="Calibri" w:hAnsi="Calibri"/>
          <w:sz w:val="22"/>
          <w:szCs w:val="22"/>
        </w:rPr>
        <w:t>poškození okolního zařízení vinou zhotovitele, je zhotovitel povinen uvést zařízení do původního stavu na vlastní náklady.</w:t>
      </w:r>
    </w:p>
    <w:p w:rsidR="00C610A6" w:rsidRPr="00962BB6" w:rsidRDefault="00C610A6" w:rsidP="00C610A6">
      <w:pPr>
        <w:numPr>
          <w:ilvl w:val="0"/>
          <w:numId w:val="10"/>
        </w:numPr>
        <w:jc w:val="both"/>
        <w:rPr>
          <w:rFonts w:ascii="Calibri" w:hAnsi="Calibri"/>
          <w:sz w:val="22"/>
          <w:szCs w:val="22"/>
        </w:rPr>
      </w:pPr>
      <w:r w:rsidRPr="00962BB6">
        <w:rPr>
          <w:rFonts w:ascii="Calibri" w:hAnsi="Calibri"/>
          <w:sz w:val="22"/>
          <w:szCs w:val="22"/>
        </w:rPr>
        <w:t>Pokud oznámí koordinátor BOZP zadavateli, že nebyla přijata neprodleně přiměřená opatření k zajištění BOZP na staveništi ze strany zhotovitele na které byl upozorněn, může zadavatel:</w:t>
      </w:r>
    </w:p>
    <w:p w:rsidR="00C610A6" w:rsidRPr="00962BB6" w:rsidRDefault="00C610A6" w:rsidP="00C610A6">
      <w:pPr>
        <w:jc w:val="center"/>
        <w:rPr>
          <w:rFonts w:ascii="Calibri" w:hAnsi="Calibri"/>
          <w:sz w:val="22"/>
          <w:szCs w:val="22"/>
        </w:rPr>
      </w:pPr>
    </w:p>
    <w:p w:rsidR="00C610A6" w:rsidRPr="00962BB6" w:rsidRDefault="00C610A6" w:rsidP="00C610A6">
      <w:pPr>
        <w:pStyle w:val="Odstavecseseznamem"/>
        <w:numPr>
          <w:ilvl w:val="0"/>
          <w:numId w:val="21"/>
        </w:numPr>
        <w:suppressAutoHyphens w:val="0"/>
        <w:rPr>
          <w:rFonts w:ascii="Calibri" w:hAnsi="Calibri"/>
          <w:sz w:val="22"/>
          <w:szCs w:val="22"/>
        </w:rPr>
      </w:pPr>
      <w:r w:rsidRPr="00962BB6">
        <w:rPr>
          <w:rFonts w:ascii="Calibri" w:hAnsi="Calibri"/>
          <w:sz w:val="22"/>
          <w:szCs w:val="22"/>
        </w:rPr>
        <w:t>udělit smluvní pokutu zhotoviteli ve výši až 0,1 % z ceny díla za každé písemné oznámení,</w:t>
      </w:r>
    </w:p>
    <w:p w:rsidR="00C610A6" w:rsidRDefault="00C610A6" w:rsidP="00C610A6">
      <w:pPr>
        <w:numPr>
          <w:ilvl w:val="0"/>
          <w:numId w:val="21"/>
        </w:numPr>
        <w:suppressAutoHyphens w:val="0"/>
        <w:rPr>
          <w:rFonts w:ascii="Calibri" w:hAnsi="Calibri"/>
          <w:sz w:val="22"/>
          <w:szCs w:val="22"/>
        </w:rPr>
      </w:pPr>
      <w:r w:rsidRPr="00962BB6">
        <w:rPr>
          <w:rFonts w:ascii="Calibri" w:hAnsi="Calibri"/>
          <w:sz w:val="22"/>
          <w:szCs w:val="22"/>
        </w:rPr>
        <w:t>vydat zákaz dalšího provádění práce, případně vykázat osobu porušující bezpečnost práce ze staveniště.</w:t>
      </w:r>
    </w:p>
    <w:p w:rsidR="0016286B" w:rsidRPr="0016286B" w:rsidRDefault="0016286B" w:rsidP="0016286B">
      <w:pPr>
        <w:suppressAutoHyphens w:val="0"/>
        <w:ind w:left="862"/>
        <w:rPr>
          <w:rFonts w:ascii="Calibri" w:hAnsi="Calibri"/>
          <w:sz w:val="22"/>
          <w:szCs w:val="22"/>
        </w:rPr>
      </w:pPr>
    </w:p>
    <w:p w:rsidR="00C610A6" w:rsidRPr="007C32FA" w:rsidRDefault="00C610A6" w:rsidP="00C610A6">
      <w:pPr>
        <w:numPr>
          <w:ilvl w:val="0"/>
          <w:numId w:val="3"/>
        </w:numPr>
        <w:spacing w:after="240"/>
        <w:jc w:val="center"/>
        <w:rPr>
          <w:rFonts w:ascii="Calibri" w:hAnsi="Calibri" w:cs="Arial"/>
          <w:b/>
          <w:bCs/>
        </w:rPr>
      </w:pPr>
      <w:r w:rsidRPr="007C32FA">
        <w:rPr>
          <w:rFonts w:ascii="Calibri" w:hAnsi="Calibri" w:cs="Arial"/>
          <w:b/>
          <w:bCs/>
        </w:rPr>
        <w:t>Staveniště</w:t>
      </w:r>
    </w:p>
    <w:p w:rsidR="008A3312" w:rsidRDefault="00C610A6" w:rsidP="000C6839">
      <w:pPr>
        <w:numPr>
          <w:ilvl w:val="0"/>
          <w:numId w:val="11"/>
        </w:numPr>
        <w:suppressAutoHyphens w:val="0"/>
        <w:spacing w:after="120"/>
        <w:ind w:left="357" w:hanging="357"/>
        <w:jc w:val="both"/>
        <w:rPr>
          <w:rFonts w:ascii="Calibri" w:hAnsi="Calibri" w:cs="Arial"/>
          <w:sz w:val="22"/>
          <w:szCs w:val="22"/>
        </w:rPr>
      </w:pPr>
      <w:r w:rsidRPr="008A3312">
        <w:rPr>
          <w:rFonts w:ascii="Calibri" w:hAnsi="Calibri" w:cs="Arial"/>
          <w:sz w:val="22"/>
          <w:szCs w:val="22"/>
        </w:rPr>
        <w:t>Staveništěm se rozumí prostor, určený zadávacím řízením veřejné zakázky</w:t>
      </w:r>
      <w:r w:rsidR="008A3312">
        <w:rPr>
          <w:rFonts w:ascii="Calibri" w:hAnsi="Calibri" w:cs="Arial"/>
          <w:sz w:val="22"/>
          <w:szCs w:val="22"/>
        </w:rPr>
        <w:t>.</w:t>
      </w:r>
    </w:p>
    <w:p w:rsidR="00C610A6" w:rsidRPr="008A3312" w:rsidRDefault="00C610A6" w:rsidP="000C6839">
      <w:pPr>
        <w:numPr>
          <w:ilvl w:val="0"/>
          <w:numId w:val="11"/>
        </w:numPr>
        <w:suppressAutoHyphens w:val="0"/>
        <w:spacing w:after="120"/>
        <w:ind w:left="357" w:hanging="357"/>
        <w:jc w:val="both"/>
        <w:rPr>
          <w:rFonts w:ascii="Calibri" w:hAnsi="Calibri" w:cs="Arial"/>
          <w:sz w:val="22"/>
          <w:szCs w:val="22"/>
        </w:rPr>
      </w:pPr>
      <w:r w:rsidRPr="008A3312">
        <w:rPr>
          <w:rFonts w:ascii="Calibri" w:hAnsi="Calibri" w:cs="Arial"/>
          <w:sz w:val="22"/>
          <w:szCs w:val="22"/>
        </w:rPr>
        <w:t>Objednatel předá zhotoviteli staveniště nejpozději v den zahájení prací,</w:t>
      </w:r>
      <w:r w:rsidR="009637F7" w:rsidRPr="008A3312">
        <w:rPr>
          <w:rFonts w:ascii="Calibri" w:hAnsi="Calibri" w:cs="Arial"/>
          <w:sz w:val="22"/>
          <w:szCs w:val="22"/>
        </w:rPr>
        <w:t xml:space="preserve"> ne dříve </w:t>
      </w:r>
      <w:proofErr w:type="gramStart"/>
      <w:r w:rsidR="009637F7" w:rsidRPr="008A3312">
        <w:rPr>
          <w:rFonts w:ascii="Calibri" w:hAnsi="Calibri" w:cs="Arial"/>
          <w:sz w:val="22"/>
          <w:szCs w:val="22"/>
        </w:rPr>
        <w:t xml:space="preserve">než </w:t>
      </w:r>
      <w:r w:rsidR="004941A2">
        <w:rPr>
          <w:rFonts w:ascii="Calibri" w:hAnsi="Calibri" w:cs="Arial"/>
          <w:color w:val="FF0000"/>
          <w:sz w:val="22"/>
          <w:szCs w:val="22"/>
        </w:rPr>
        <w:t xml:space="preserve"> </w:t>
      </w:r>
      <w:r w:rsidR="004941A2" w:rsidRPr="004941A2">
        <w:rPr>
          <w:rFonts w:ascii="Calibri" w:hAnsi="Calibri" w:cs="Arial"/>
          <w:sz w:val="22"/>
          <w:szCs w:val="22"/>
        </w:rPr>
        <w:t>29.06.</w:t>
      </w:r>
      <w:r w:rsidR="00D51408" w:rsidRPr="004941A2">
        <w:rPr>
          <w:rFonts w:ascii="Calibri" w:hAnsi="Calibri" w:cs="Arial"/>
          <w:sz w:val="22"/>
          <w:szCs w:val="22"/>
        </w:rPr>
        <w:t>202</w:t>
      </w:r>
      <w:r w:rsidR="001D64AC" w:rsidRPr="004941A2">
        <w:rPr>
          <w:rFonts w:ascii="Calibri" w:hAnsi="Calibri" w:cs="Arial"/>
          <w:sz w:val="22"/>
          <w:szCs w:val="22"/>
        </w:rPr>
        <w:t>1</w:t>
      </w:r>
      <w:proofErr w:type="gramEnd"/>
      <w:r w:rsidRPr="004941A2">
        <w:rPr>
          <w:rFonts w:ascii="Calibri" w:hAnsi="Calibri" w:cs="Arial"/>
          <w:sz w:val="22"/>
          <w:szCs w:val="22"/>
        </w:rPr>
        <w:t xml:space="preserve">, </w:t>
      </w:r>
      <w:r w:rsidRPr="008A3312">
        <w:rPr>
          <w:rFonts w:ascii="Calibri" w:hAnsi="Calibri" w:cs="Arial"/>
          <w:sz w:val="22"/>
          <w:szCs w:val="22"/>
        </w:rPr>
        <w:t>pokud se strany nedohodnou jinak.</w:t>
      </w:r>
    </w:p>
    <w:p w:rsidR="00C610A6" w:rsidRPr="006D6451" w:rsidRDefault="00C610A6" w:rsidP="00C610A6">
      <w:pPr>
        <w:numPr>
          <w:ilvl w:val="0"/>
          <w:numId w:val="11"/>
        </w:numPr>
        <w:suppressAutoHyphens w:val="0"/>
        <w:spacing w:after="120"/>
        <w:ind w:left="357" w:hanging="357"/>
        <w:jc w:val="both"/>
        <w:rPr>
          <w:rFonts w:ascii="Calibri" w:hAnsi="Calibri" w:cs="Arial"/>
          <w:sz w:val="22"/>
          <w:szCs w:val="22"/>
        </w:rPr>
      </w:pPr>
      <w:r w:rsidRPr="006D6451">
        <w:rPr>
          <w:rFonts w:ascii="Calibri" w:hAnsi="Calibri" w:cs="Arial"/>
          <w:sz w:val="22"/>
          <w:szCs w:val="22"/>
        </w:rPr>
        <w:t>Zhotovitel je povinen seznámit se po převzetí staveniště s rozmístěním a trasou nadzemních vedení na staveništi a zabezpečit je tak, aby v průběhu provádění díla nedošlo k jejich poškození.</w:t>
      </w:r>
    </w:p>
    <w:p w:rsidR="00C610A6" w:rsidRPr="00FB33BC" w:rsidRDefault="00C610A6" w:rsidP="00C610A6">
      <w:pPr>
        <w:numPr>
          <w:ilvl w:val="0"/>
          <w:numId w:val="11"/>
        </w:numPr>
        <w:suppressAutoHyphens w:val="0"/>
        <w:spacing w:after="120"/>
        <w:ind w:left="357" w:hanging="357"/>
        <w:jc w:val="both"/>
        <w:rPr>
          <w:rFonts w:ascii="Calibri" w:hAnsi="Calibri" w:cs="Arial"/>
          <w:sz w:val="22"/>
          <w:szCs w:val="22"/>
        </w:rPr>
      </w:pPr>
      <w:r w:rsidRPr="00FB33BC">
        <w:rPr>
          <w:rFonts w:ascii="Calibri" w:hAnsi="Calibri" w:cs="Arial"/>
          <w:sz w:val="22"/>
          <w:szCs w:val="22"/>
        </w:rPr>
        <w:t>Veškerá potřebná povolení k užívání veřejnýc</w:t>
      </w:r>
      <w:r w:rsidR="00974049">
        <w:rPr>
          <w:rFonts w:ascii="Calibri" w:hAnsi="Calibri" w:cs="Arial"/>
          <w:sz w:val="22"/>
          <w:szCs w:val="22"/>
        </w:rPr>
        <w:t>h ploch</w:t>
      </w:r>
      <w:r w:rsidRPr="00FB33BC">
        <w:rPr>
          <w:rFonts w:ascii="Calibri" w:hAnsi="Calibri" w:cs="Arial"/>
          <w:sz w:val="22"/>
          <w:szCs w:val="22"/>
        </w:rPr>
        <w:t xml:space="preserve"> zajišťuje zhotovitel a nese veškeré poplatky vyplývající z užívání veřejných ploch.</w:t>
      </w:r>
    </w:p>
    <w:p w:rsidR="00C610A6" w:rsidRPr="00FB33BC" w:rsidRDefault="00C610A6" w:rsidP="00C610A6">
      <w:pPr>
        <w:numPr>
          <w:ilvl w:val="0"/>
          <w:numId w:val="11"/>
        </w:numPr>
        <w:suppressAutoHyphens w:val="0"/>
        <w:spacing w:after="120"/>
        <w:ind w:left="357" w:hanging="357"/>
        <w:jc w:val="both"/>
        <w:rPr>
          <w:rFonts w:ascii="Calibri" w:hAnsi="Calibri" w:cs="Arial"/>
          <w:sz w:val="22"/>
          <w:szCs w:val="22"/>
        </w:rPr>
      </w:pPr>
      <w:r w:rsidRPr="00FB33BC">
        <w:rPr>
          <w:rFonts w:ascii="Calibri" w:hAnsi="Calibri" w:cs="Arial"/>
          <w:sz w:val="22"/>
          <w:szCs w:val="22"/>
        </w:rPr>
        <w:t>Jestliže v souvislosti se zahájením prací na staveništi bude třeba umístit nebo přemístit dopravní značky nebo světelné řízení dopravy podle předpisů o pozemních komunikacích a podmínek dopravního inspektorátu, obstará tyto práce zhotovitel. Zhotovitel dále zodpovídá za umísťování, přemísťování a udržování tohoto zařízení v souvislosti s průběhem provádění prací.</w:t>
      </w:r>
    </w:p>
    <w:p w:rsidR="00C610A6" w:rsidRPr="00FB33BC" w:rsidRDefault="00C610A6" w:rsidP="00C610A6">
      <w:pPr>
        <w:numPr>
          <w:ilvl w:val="0"/>
          <w:numId w:val="11"/>
        </w:numPr>
        <w:suppressAutoHyphens w:val="0"/>
        <w:spacing w:after="120"/>
        <w:ind w:left="357" w:hanging="357"/>
        <w:jc w:val="both"/>
        <w:rPr>
          <w:rFonts w:ascii="Calibri" w:hAnsi="Calibri" w:cs="Arial"/>
          <w:sz w:val="22"/>
          <w:szCs w:val="22"/>
        </w:rPr>
      </w:pPr>
      <w:r w:rsidRPr="00FB33BC">
        <w:rPr>
          <w:rFonts w:ascii="Calibri" w:hAnsi="Calibri" w:cs="Arial"/>
          <w:sz w:val="22"/>
          <w:szCs w:val="22"/>
        </w:rPr>
        <w:t>Zhotovitel je povinen udržovat na převzatém staveništi pořádek a čistotu a je povinen odstraňovat odpady a nečistoty vzniklé jeho pracemi.</w:t>
      </w:r>
    </w:p>
    <w:p w:rsidR="00C610A6" w:rsidRPr="00FB33BC" w:rsidRDefault="00C610A6" w:rsidP="00C610A6">
      <w:pPr>
        <w:numPr>
          <w:ilvl w:val="0"/>
          <w:numId w:val="11"/>
        </w:numPr>
        <w:suppressAutoHyphens w:val="0"/>
        <w:spacing w:after="120"/>
        <w:ind w:left="357" w:hanging="357"/>
        <w:jc w:val="both"/>
        <w:rPr>
          <w:rFonts w:ascii="Calibri" w:hAnsi="Calibri" w:cs="Arial"/>
          <w:sz w:val="22"/>
          <w:szCs w:val="22"/>
        </w:rPr>
      </w:pPr>
      <w:r w:rsidRPr="00FB33BC">
        <w:rPr>
          <w:rFonts w:ascii="Calibri" w:hAnsi="Calibri" w:cs="Arial"/>
          <w:sz w:val="22"/>
          <w:szCs w:val="22"/>
        </w:rPr>
        <w:t>Zhotovitel je povinen zajistit v rámci svých prací staveniště z hlediska bezpečnosti (osvětlení, přechody apod.) v rozsahu stanoveném zákonem č. 183/2006 Sb., stavební zákon, v platném znění (dále jen „stavební zákon“) a ostatními právními předpisy. Případné škody vzniklé nedodržením tohoto ustanovení nese zhotovitel. Konkrétní podmínky budou stanoveny při přejímce staveniště.</w:t>
      </w:r>
    </w:p>
    <w:p w:rsidR="00C610A6" w:rsidRPr="00FB33BC" w:rsidRDefault="00C610A6" w:rsidP="00C610A6">
      <w:pPr>
        <w:numPr>
          <w:ilvl w:val="0"/>
          <w:numId w:val="11"/>
        </w:numPr>
        <w:suppressAutoHyphens w:val="0"/>
        <w:spacing w:after="120"/>
        <w:ind w:left="357" w:hanging="357"/>
        <w:jc w:val="both"/>
        <w:rPr>
          <w:rFonts w:ascii="Calibri" w:hAnsi="Calibri" w:cs="Arial"/>
          <w:sz w:val="22"/>
          <w:szCs w:val="22"/>
        </w:rPr>
      </w:pPr>
      <w:r w:rsidRPr="00FB33BC">
        <w:rPr>
          <w:rFonts w:ascii="Calibri" w:hAnsi="Calibri" w:cs="Arial"/>
          <w:sz w:val="22"/>
          <w:szCs w:val="22"/>
        </w:rPr>
        <w:t>Nejpozději do 14 dnů po odevzdání a převzetí díla je zhotovitel povinen vyklidit zcela staveniště</w:t>
      </w:r>
      <w:r w:rsidR="001D64AC">
        <w:rPr>
          <w:rFonts w:ascii="Calibri" w:hAnsi="Calibri" w:cs="Arial"/>
          <w:sz w:val="22"/>
          <w:szCs w:val="22"/>
        </w:rPr>
        <w:t>.</w:t>
      </w:r>
    </w:p>
    <w:p w:rsidR="00C610A6" w:rsidRPr="0016286B" w:rsidRDefault="00C610A6" w:rsidP="00C610A6">
      <w:pPr>
        <w:numPr>
          <w:ilvl w:val="0"/>
          <w:numId w:val="11"/>
        </w:numPr>
        <w:suppressAutoHyphens w:val="0"/>
        <w:spacing w:after="120"/>
        <w:ind w:left="357" w:hanging="357"/>
        <w:jc w:val="both"/>
        <w:rPr>
          <w:rFonts w:ascii="Calibri" w:hAnsi="Calibri" w:cs="Arial"/>
          <w:sz w:val="22"/>
          <w:szCs w:val="22"/>
        </w:rPr>
      </w:pPr>
      <w:r w:rsidRPr="00EC205E">
        <w:rPr>
          <w:rFonts w:ascii="Calibri" w:hAnsi="Calibri" w:cs="Arial"/>
          <w:sz w:val="22"/>
          <w:szCs w:val="22"/>
        </w:rPr>
        <w:lastRenderedPageBreak/>
        <w:t>Zhotovitel zodpovídá za zajištění čistoty všech komunikací</w:t>
      </w:r>
      <w:r w:rsidR="00415AD4">
        <w:rPr>
          <w:rFonts w:ascii="Calibri" w:hAnsi="Calibri" w:cs="Arial"/>
          <w:sz w:val="22"/>
          <w:szCs w:val="22"/>
        </w:rPr>
        <w:t xml:space="preserve"> (např. společné prostory bytových domů)</w:t>
      </w:r>
      <w:r w:rsidRPr="00EC205E">
        <w:rPr>
          <w:rFonts w:ascii="Calibri" w:hAnsi="Calibri" w:cs="Arial"/>
          <w:sz w:val="22"/>
          <w:szCs w:val="22"/>
        </w:rPr>
        <w:t xml:space="preserve">, které používá k realizaci stavby. Veškeré případné sankce a pokuty, které budou na objednatele uplatněny z důvodu nesplnění této povinnosti, a které způsobí zhotovitel, přenese objednatel na zhotovitele. </w:t>
      </w:r>
    </w:p>
    <w:p w:rsidR="00C610A6" w:rsidRPr="004941A2" w:rsidRDefault="00C610A6" w:rsidP="00C610A6">
      <w:pPr>
        <w:numPr>
          <w:ilvl w:val="0"/>
          <w:numId w:val="3"/>
        </w:numPr>
        <w:spacing w:before="240" w:line="360" w:lineRule="auto"/>
        <w:ind w:left="360"/>
        <w:jc w:val="center"/>
        <w:rPr>
          <w:rFonts w:ascii="Calibri" w:hAnsi="Calibri" w:cs="Arial"/>
          <w:b/>
          <w:bCs/>
        </w:rPr>
      </w:pPr>
      <w:r w:rsidRPr="004941A2">
        <w:rPr>
          <w:rFonts w:ascii="Calibri" w:hAnsi="Calibri" w:cs="Arial"/>
          <w:b/>
          <w:bCs/>
        </w:rPr>
        <w:t>Stavební deník</w:t>
      </w:r>
    </w:p>
    <w:p w:rsidR="00C610A6" w:rsidRDefault="00C610A6" w:rsidP="00C610A6">
      <w:pPr>
        <w:numPr>
          <w:ilvl w:val="0"/>
          <w:numId w:val="12"/>
        </w:numPr>
        <w:suppressAutoHyphens w:val="0"/>
        <w:ind w:left="357" w:hanging="357"/>
        <w:jc w:val="both"/>
        <w:rPr>
          <w:rFonts w:ascii="Calibri" w:hAnsi="Calibri" w:cs="Arial"/>
          <w:sz w:val="22"/>
          <w:szCs w:val="22"/>
        </w:rPr>
      </w:pPr>
      <w:r w:rsidRPr="00FB33BC">
        <w:rPr>
          <w:rFonts w:ascii="Calibri" w:hAnsi="Calibri" w:cs="Arial"/>
          <w:sz w:val="22"/>
          <w:szCs w:val="22"/>
        </w:rPr>
        <w:t>Zhotovitel je povinen vést ode dne převzetí staveniště o pracích, které provádí, stavební deník, do kterého je povinen zapisovat všechny skutečnosti rozhodné pro plnění smlouvy. Zejména je povinen zapisovat údaje o časovém postupu prací, jejich jakosti, zdůvodnění odchylek provádění prací od projektové dokumentace apod. Povinnost vést stavební deník končí předáním a převzetím díla.</w:t>
      </w:r>
    </w:p>
    <w:p w:rsidR="00C610A6" w:rsidRPr="00FB33BC" w:rsidRDefault="00C610A6" w:rsidP="00C610A6">
      <w:pPr>
        <w:suppressAutoHyphens w:val="0"/>
        <w:ind w:left="426"/>
        <w:jc w:val="both"/>
        <w:rPr>
          <w:rFonts w:ascii="Calibri" w:hAnsi="Calibri" w:cs="Arial"/>
          <w:sz w:val="22"/>
          <w:szCs w:val="22"/>
        </w:rPr>
      </w:pPr>
    </w:p>
    <w:p w:rsidR="00C610A6" w:rsidRPr="00FB33BC" w:rsidRDefault="00C610A6" w:rsidP="00C610A6">
      <w:pPr>
        <w:numPr>
          <w:ilvl w:val="0"/>
          <w:numId w:val="12"/>
        </w:numPr>
        <w:suppressAutoHyphens w:val="0"/>
        <w:spacing w:after="120"/>
        <w:ind w:left="357" w:hanging="357"/>
        <w:jc w:val="both"/>
        <w:rPr>
          <w:rFonts w:ascii="Calibri" w:hAnsi="Calibri" w:cs="Arial"/>
          <w:b/>
          <w:bCs/>
          <w:sz w:val="22"/>
          <w:szCs w:val="22"/>
        </w:rPr>
      </w:pPr>
      <w:r w:rsidRPr="00FB33BC">
        <w:rPr>
          <w:rFonts w:ascii="Calibri" w:hAnsi="Calibri" w:cs="Arial"/>
          <w:sz w:val="22"/>
          <w:szCs w:val="22"/>
        </w:rPr>
        <w:t>Stavební deník bude uložen na staveništi u stavbyvedoucího zhotovitele. Pro vedení stavebního deníku platí ustanovení stavebního zákona.</w:t>
      </w:r>
    </w:p>
    <w:p w:rsidR="00C610A6" w:rsidRPr="00FB33BC" w:rsidRDefault="00C610A6" w:rsidP="00C610A6">
      <w:pPr>
        <w:numPr>
          <w:ilvl w:val="0"/>
          <w:numId w:val="12"/>
        </w:numPr>
        <w:suppressAutoHyphens w:val="0"/>
        <w:spacing w:after="120"/>
        <w:ind w:left="357" w:hanging="357"/>
        <w:jc w:val="both"/>
        <w:rPr>
          <w:rFonts w:ascii="Calibri" w:hAnsi="Calibri" w:cs="Arial"/>
          <w:sz w:val="22"/>
          <w:szCs w:val="22"/>
        </w:rPr>
      </w:pPr>
      <w:r w:rsidRPr="00FB33BC">
        <w:rPr>
          <w:rFonts w:ascii="Calibri" w:hAnsi="Calibri" w:cs="Arial"/>
          <w:sz w:val="22"/>
          <w:szCs w:val="22"/>
        </w:rPr>
        <w:t>Zápisy do stavebního deníku čitelně zapisuje a podepisuje stavbyvedoucí vždy ten den, kdy byly práce provedeny nebo kdy nastaly okolnosti, které jsou předmětem zápisu. Mezi jednotlivými záznamy nesmí být vynechána volná místa. Mimo stavbyvedoucího může do stavebního deníku provádět potřebné záznamy pouze technický zástupce objednatele, případně objednatelem pověřený zástupce, zpracovatel projektové dokumentace nebo příslušné orgány státní správy a stavebního dohledu.</w:t>
      </w:r>
    </w:p>
    <w:p w:rsidR="00C610A6" w:rsidRPr="00FB33BC" w:rsidRDefault="00C610A6" w:rsidP="00C610A6">
      <w:pPr>
        <w:numPr>
          <w:ilvl w:val="0"/>
          <w:numId w:val="12"/>
        </w:numPr>
        <w:suppressAutoHyphens w:val="0"/>
        <w:spacing w:after="120"/>
        <w:ind w:left="357" w:hanging="357"/>
        <w:jc w:val="both"/>
        <w:rPr>
          <w:rFonts w:ascii="Calibri" w:hAnsi="Calibri" w:cs="Arial"/>
          <w:b/>
          <w:bCs/>
          <w:sz w:val="22"/>
          <w:szCs w:val="22"/>
        </w:rPr>
      </w:pPr>
      <w:r w:rsidRPr="00FB33BC">
        <w:rPr>
          <w:rFonts w:ascii="Calibri" w:hAnsi="Calibri" w:cs="Arial"/>
          <w:sz w:val="22"/>
          <w:szCs w:val="22"/>
        </w:rPr>
        <w:t>Nesouhlasí-li stavbyvedoucí se zápisem, který učinil tech</w:t>
      </w:r>
      <w:r>
        <w:rPr>
          <w:rFonts w:ascii="Calibri" w:hAnsi="Calibri" w:cs="Arial"/>
          <w:sz w:val="22"/>
          <w:szCs w:val="22"/>
        </w:rPr>
        <w:t>nický</w:t>
      </w:r>
      <w:r w:rsidRPr="00FB33BC">
        <w:rPr>
          <w:rFonts w:ascii="Calibri" w:hAnsi="Calibri" w:cs="Arial"/>
          <w:sz w:val="22"/>
          <w:szCs w:val="22"/>
        </w:rPr>
        <w:t xml:space="preserve"> zástupce objednatele nebo objednatelem pověřený zástupce, případně zpracovatel projektové dokumentace do stavebního deníku, musí k tomuto zápisu připojit svoje stanovisko nejpozději do 2 pracovních dnů, jinak se má za to, že s uvedeným zápisem bez výhrad souhlasí.</w:t>
      </w:r>
    </w:p>
    <w:p w:rsidR="00C610A6" w:rsidRPr="00FB33BC" w:rsidRDefault="00C610A6" w:rsidP="00C610A6">
      <w:pPr>
        <w:numPr>
          <w:ilvl w:val="0"/>
          <w:numId w:val="12"/>
        </w:numPr>
        <w:suppressAutoHyphens w:val="0"/>
        <w:spacing w:after="120"/>
        <w:ind w:left="357" w:hanging="357"/>
        <w:jc w:val="both"/>
        <w:rPr>
          <w:rFonts w:ascii="Calibri" w:hAnsi="Calibri" w:cs="Arial"/>
          <w:b/>
          <w:bCs/>
          <w:sz w:val="22"/>
          <w:szCs w:val="22"/>
        </w:rPr>
      </w:pPr>
      <w:r w:rsidRPr="00FB33BC">
        <w:rPr>
          <w:rFonts w:ascii="Calibri" w:hAnsi="Calibri" w:cs="Arial"/>
          <w:sz w:val="22"/>
          <w:szCs w:val="22"/>
        </w:rPr>
        <w:t>Objednatel je povinen vyjadřovat se k mimořádným zápisům ve stavebním deníku učiněných zhotovitelem bez zbytečného odkladu od data zápisu na základě telefonické výzvy zhotovitele.</w:t>
      </w:r>
    </w:p>
    <w:p w:rsidR="00415AD4" w:rsidRPr="00415AD4" w:rsidRDefault="00C610A6" w:rsidP="00415AD4">
      <w:pPr>
        <w:numPr>
          <w:ilvl w:val="0"/>
          <w:numId w:val="12"/>
        </w:numPr>
        <w:suppressAutoHyphens w:val="0"/>
        <w:spacing w:after="120"/>
        <w:ind w:left="357" w:hanging="357"/>
        <w:jc w:val="both"/>
        <w:rPr>
          <w:rFonts w:ascii="Calibri" w:hAnsi="Calibri" w:cs="Arial"/>
          <w:b/>
          <w:bCs/>
          <w:sz w:val="22"/>
          <w:szCs w:val="22"/>
        </w:rPr>
      </w:pPr>
      <w:r w:rsidRPr="00FB33BC">
        <w:rPr>
          <w:rFonts w:ascii="Calibri" w:hAnsi="Calibri" w:cs="Arial"/>
          <w:sz w:val="22"/>
          <w:szCs w:val="22"/>
        </w:rPr>
        <w:t xml:space="preserve">Zápisy ve stavebním deníku se nepovažují za změnu smlouvy o dílo, slouží případně pouze jako podklad pro jednání o změně smlouvy o dílo. </w:t>
      </w:r>
      <w:r w:rsidRPr="00FB33BC">
        <w:rPr>
          <w:rFonts w:ascii="Calibri" w:hAnsi="Calibri" w:cs="Arial"/>
          <w:b/>
          <w:bCs/>
          <w:sz w:val="22"/>
          <w:szCs w:val="22"/>
        </w:rPr>
        <w:t xml:space="preserve"> </w:t>
      </w:r>
    </w:p>
    <w:p w:rsidR="00C610A6" w:rsidRPr="00FB33BC" w:rsidRDefault="00C610A6" w:rsidP="00C610A6">
      <w:pPr>
        <w:numPr>
          <w:ilvl w:val="0"/>
          <w:numId w:val="3"/>
        </w:numPr>
        <w:spacing w:after="240"/>
        <w:ind w:left="360"/>
        <w:jc w:val="center"/>
        <w:rPr>
          <w:rFonts w:ascii="Calibri" w:hAnsi="Calibri" w:cs="Arial"/>
          <w:b/>
          <w:bCs/>
        </w:rPr>
      </w:pPr>
      <w:r w:rsidRPr="00FB33BC">
        <w:rPr>
          <w:rFonts w:ascii="Calibri" w:hAnsi="Calibri" w:cs="Arial"/>
          <w:b/>
          <w:bCs/>
        </w:rPr>
        <w:t>Provádění díla, kvalitativní podmínky</w:t>
      </w:r>
    </w:p>
    <w:p w:rsidR="00C610A6" w:rsidRPr="007C32FA" w:rsidRDefault="00C610A6" w:rsidP="00C610A6">
      <w:pPr>
        <w:numPr>
          <w:ilvl w:val="0"/>
          <w:numId w:val="13"/>
        </w:numPr>
        <w:suppressAutoHyphens w:val="0"/>
        <w:spacing w:after="120"/>
        <w:ind w:left="357" w:hanging="357"/>
        <w:jc w:val="both"/>
        <w:rPr>
          <w:rFonts w:ascii="Calibri" w:hAnsi="Calibri" w:cs="Arial"/>
          <w:sz w:val="22"/>
          <w:szCs w:val="22"/>
        </w:rPr>
      </w:pPr>
      <w:r w:rsidRPr="007C32FA">
        <w:rPr>
          <w:rFonts w:ascii="Calibri" w:hAnsi="Calibri" w:cs="Arial"/>
          <w:sz w:val="22"/>
          <w:szCs w:val="22"/>
        </w:rPr>
        <w:t>Zhotovitel je povinen vyzvat objednatele ke kontrole a prověření prací, které v dalším postupu budou zakryty nebo se stanou nepřístupnými. Neučiní-li tak, je povinen na žádost objednatele odkrýt práce, které byly zakryty nebo se staly nepřístupnými na svůj náklad. Objednatel je povinen provést kontrolu prací nejpozději do dvou pracovních dnů po vyzvání.</w:t>
      </w:r>
    </w:p>
    <w:p w:rsidR="00C610A6" w:rsidRPr="007C32FA" w:rsidRDefault="00C610A6" w:rsidP="00C610A6">
      <w:pPr>
        <w:numPr>
          <w:ilvl w:val="0"/>
          <w:numId w:val="13"/>
        </w:numPr>
        <w:suppressAutoHyphens w:val="0"/>
        <w:spacing w:after="120"/>
        <w:ind w:left="357" w:hanging="357"/>
        <w:jc w:val="both"/>
        <w:rPr>
          <w:rFonts w:ascii="Calibri" w:hAnsi="Calibri" w:cs="Arial"/>
          <w:sz w:val="22"/>
          <w:szCs w:val="22"/>
        </w:rPr>
      </w:pPr>
      <w:r w:rsidRPr="007C32FA">
        <w:rPr>
          <w:rFonts w:ascii="Calibri" w:hAnsi="Calibri" w:cs="Arial"/>
          <w:sz w:val="22"/>
          <w:szCs w:val="22"/>
        </w:rPr>
        <w:t>Veškeré odborné práce musejí vykonávat pracovníci zhotovitele nebo jeho subdodavatelů, kteří mají příslušnou kvalifikaci. Doklady o kvalifikaci pracovníků je zhotovitel povinen na požádání objednatele předložit.</w:t>
      </w:r>
    </w:p>
    <w:p w:rsidR="00C610A6" w:rsidRPr="007C32FA" w:rsidRDefault="00C610A6" w:rsidP="00C610A6">
      <w:pPr>
        <w:numPr>
          <w:ilvl w:val="0"/>
          <w:numId w:val="13"/>
        </w:numPr>
        <w:suppressAutoHyphens w:val="0"/>
        <w:spacing w:after="120"/>
        <w:ind w:left="357" w:hanging="357"/>
        <w:jc w:val="both"/>
        <w:rPr>
          <w:rFonts w:ascii="Calibri" w:hAnsi="Calibri" w:cs="Arial"/>
          <w:sz w:val="22"/>
          <w:szCs w:val="22"/>
        </w:rPr>
      </w:pPr>
      <w:r w:rsidRPr="007C32FA">
        <w:rPr>
          <w:rFonts w:ascii="Calibri" w:hAnsi="Calibri" w:cs="Arial"/>
          <w:sz w:val="22"/>
          <w:szCs w:val="22"/>
        </w:rPr>
        <w:t>Zhotovitel je povinen při provádění prací dodržovat veškeré normy, bezpečnostní a hygienické předpisy, zákony a jejich prováděcí vyhlášky, které se týkají jeho činnosti. Pokud porušením těchto předpisů vznikne jakákoliv škoda, nese vzniklé náklady spojené s odstraněním škody zhotovitel.</w:t>
      </w:r>
    </w:p>
    <w:p w:rsidR="00C610A6" w:rsidRPr="007C32FA" w:rsidRDefault="00C610A6" w:rsidP="00C610A6">
      <w:pPr>
        <w:numPr>
          <w:ilvl w:val="0"/>
          <w:numId w:val="13"/>
        </w:numPr>
        <w:suppressAutoHyphens w:val="0"/>
        <w:spacing w:after="120"/>
        <w:ind w:left="357" w:hanging="357"/>
        <w:jc w:val="both"/>
        <w:rPr>
          <w:rFonts w:ascii="Calibri" w:hAnsi="Calibri" w:cs="Arial"/>
          <w:sz w:val="22"/>
          <w:szCs w:val="22"/>
        </w:rPr>
      </w:pPr>
      <w:r w:rsidRPr="007C32FA">
        <w:rPr>
          <w:rFonts w:ascii="Calibri" w:hAnsi="Calibri" w:cs="Arial"/>
          <w:sz w:val="22"/>
          <w:szCs w:val="22"/>
        </w:rPr>
        <w:t>Zhotovitel se zavazuje dodržet při provádění stavby podmínky stavebního povolení</w:t>
      </w:r>
      <w:r>
        <w:rPr>
          <w:rFonts w:ascii="Calibri" w:hAnsi="Calibri" w:cs="Arial"/>
          <w:sz w:val="22"/>
          <w:szCs w:val="22"/>
        </w:rPr>
        <w:t>, pokud je vystaveno</w:t>
      </w:r>
      <w:r w:rsidRPr="007C32FA">
        <w:rPr>
          <w:rFonts w:ascii="Calibri" w:hAnsi="Calibri" w:cs="Arial"/>
          <w:sz w:val="22"/>
          <w:szCs w:val="22"/>
        </w:rPr>
        <w:t>. Případné škody, vzniklé nedodržením podmínek v něm uvedených nese zhotovitel.</w:t>
      </w:r>
    </w:p>
    <w:p w:rsidR="00C610A6" w:rsidRPr="007C32FA" w:rsidRDefault="00C610A6" w:rsidP="00C610A6">
      <w:pPr>
        <w:numPr>
          <w:ilvl w:val="0"/>
          <w:numId w:val="13"/>
        </w:numPr>
        <w:suppressAutoHyphens w:val="0"/>
        <w:spacing w:after="120"/>
        <w:ind w:left="357" w:hanging="357"/>
        <w:jc w:val="both"/>
        <w:rPr>
          <w:rFonts w:ascii="Calibri" w:hAnsi="Calibri" w:cs="Arial"/>
          <w:sz w:val="22"/>
          <w:szCs w:val="22"/>
        </w:rPr>
      </w:pPr>
      <w:r w:rsidRPr="007C32FA">
        <w:rPr>
          <w:rFonts w:ascii="Calibri" w:hAnsi="Calibri" w:cs="Arial"/>
          <w:sz w:val="22"/>
          <w:szCs w:val="22"/>
        </w:rPr>
        <w:t>Obě smluvní strany se dohodly, že kvalita díla je definována projektovou dokumentací s technickými specifikacemi použitých materiálů a výrobků, normami „ČSN“, i když nejsou závazné ve smyslu stavebního zákona, a úvodními ustanoveními bývalých ceníků URS Praha, kde je specifikována předepsaná kvalita a způsoby její kontroly, uvedeny způsoby měření, názvosloví a definice.</w:t>
      </w:r>
    </w:p>
    <w:p w:rsidR="00C610A6" w:rsidRPr="007C32FA" w:rsidRDefault="00C610A6" w:rsidP="00C610A6">
      <w:pPr>
        <w:numPr>
          <w:ilvl w:val="0"/>
          <w:numId w:val="13"/>
        </w:numPr>
        <w:suppressAutoHyphens w:val="0"/>
        <w:spacing w:after="120"/>
        <w:ind w:left="357" w:hanging="357"/>
        <w:jc w:val="both"/>
        <w:rPr>
          <w:rFonts w:ascii="Calibri" w:hAnsi="Calibri" w:cs="Arial"/>
          <w:sz w:val="22"/>
          <w:szCs w:val="22"/>
        </w:rPr>
      </w:pPr>
      <w:r w:rsidRPr="007C32FA">
        <w:rPr>
          <w:rFonts w:ascii="Calibri" w:hAnsi="Calibri" w:cs="Arial"/>
          <w:sz w:val="22"/>
          <w:szCs w:val="22"/>
        </w:rPr>
        <w:lastRenderedPageBreak/>
        <w:t>Náklady spotřebovaných energií a vody potřebných pro stavbu, nese zhotovitel, jejich měření, přihlášení a projednání odběrů si zajistí zhotovitel na svoje náklady u dodavatelů energií. Detailní podmínky budou dohodnuty při přejímce staveniště.</w:t>
      </w:r>
    </w:p>
    <w:p w:rsidR="00C610A6" w:rsidRPr="007C32FA" w:rsidRDefault="00C610A6" w:rsidP="00C610A6">
      <w:pPr>
        <w:numPr>
          <w:ilvl w:val="0"/>
          <w:numId w:val="13"/>
        </w:numPr>
        <w:suppressAutoHyphens w:val="0"/>
        <w:spacing w:after="120"/>
        <w:ind w:left="357" w:hanging="357"/>
        <w:jc w:val="both"/>
        <w:rPr>
          <w:rFonts w:ascii="Calibri" w:hAnsi="Calibri" w:cs="Arial"/>
          <w:b/>
          <w:bCs/>
          <w:sz w:val="22"/>
          <w:szCs w:val="22"/>
        </w:rPr>
      </w:pPr>
      <w:r w:rsidRPr="007C32FA">
        <w:rPr>
          <w:rFonts w:ascii="Calibri" w:hAnsi="Calibri" w:cs="Arial"/>
          <w:sz w:val="22"/>
          <w:szCs w:val="22"/>
        </w:rPr>
        <w:t>Pokud činností zhotovitele dojde ke způsobení škody objednateli nebo jiným subjektům z titulu opomenutí, nedbalosti nebo neplněním podmínek vyplývajících se zákona, ČSN nebo právních předpisů či z ustanovení této smlouvy, je zhotovitel povinen bez zbytečného odkladu tuto škodu odstranit a není-li to možné, tak uhradit náklady s ní spojené.</w:t>
      </w:r>
    </w:p>
    <w:p w:rsidR="00C610A6" w:rsidRPr="006D6451" w:rsidRDefault="00C610A6" w:rsidP="00C610A6">
      <w:pPr>
        <w:numPr>
          <w:ilvl w:val="0"/>
          <w:numId w:val="13"/>
        </w:numPr>
        <w:suppressAutoHyphens w:val="0"/>
        <w:spacing w:after="120"/>
        <w:ind w:left="357" w:hanging="357"/>
        <w:jc w:val="both"/>
        <w:rPr>
          <w:rFonts w:ascii="Calibri" w:hAnsi="Calibri" w:cs="Arial"/>
          <w:sz w:val="22"/>
          <w:szCs w:val="22"/>
        </w:rPr>
      </w:pPr>
      <w:r w:rsidRPr="006D6451">
        <w:rPr>
          <w:rFonts w:ascii="Calibri" w:hAnsi="Calibri" w:cs="Arial"/>
          <w:sz w:val="22"/>
          <w:szCs w:val="22"/>
        </w:rPr>
        <w:t>Objednatel bude provádět kontrolu díla technickým dozorem. Pracovníkem oprávněným pro výkon technického dozoru objednatele je:</w:t>
      </w:r>
      <w:r w:rsidR="00D51408">
        <w:rPr>
          <w:rFonts w:ascii="Calibri" w:hAnsi="Calibri" w:cs="Arial"/>
          <w:sz w:val="22"/>
          <w:szCs w:val="22"/>
        </w:rPr>
        <w:t xml:space="preserve"> Ing. Radomír Tomášek</w:t>
      </w:r>
      <w:r w:rsidR="00B93439" w:rsidRPr="006D6451">
        <w:rPr>
          <w:rFonts w:ascii="Calibri" w:hAnsi="Calibri" w:cs="Arial"/>
          <w:sz w:val="22"/>
          <w:szCs w:val="22"/>
        </w:rPr>
        <w:t xml:space="preserve"> mobil: </w:t>
      </w:r>
      <w:r w:rsidR="00D51408">
        <w:rPr>
          <w:rFonts w:ascii="Calibri" w:hAnsi="Calibri" w:cs="Arial"/>
          <w:sz w:val="22"/>
          <w:szCs w:val="22"/>
        </w:rPr>
        <w:t xml:space="preserve">603 494 862. </w:t>
      </w:r>
      <w:r w:rsidRPr="006D6451">
        <w:rPr>
          <w:rFonts w:ascii="Calibri" w:hAnsi="Calibri" w:cs="Arial"/>
          <w:sz w:val="22"/>
          <w:szCs w:val="22"/>
        </w:rPr>
        <w:t>Na stavbě budou konány pravidelné kontrolní dny v týdenních interv</w:t>
      </w:r>
      <w:r w:rsidR="007370D6" w:rsidRPr="006D6451">
        <w:rPr>
          <w:rFonts w:ascii="Calibri" w:hAnsi="Calibri" w:cs="Arial"/>
          <w:sz w:val="22"/>
          <w:szCs w:val="22"/>
        </w:rPr>
        <w:t xml:space="preserve">alech. Termín </w:t>
      </w:r>
      <w:r w:rsidRPr="006D6451">
        <w:rPr>
          <w:rFonts w:ascii="Calibri" w:hAnsi="Calibri" w:cs="Arial"/>
          <w:sz w:val="22"/>
          <w:szCs w:val="22"/>
        </w:rPr>
        <w:t>konání</w:t>
      </w:r>
      <w:r w:rsidR="00D817B7">
        <w:rPr>
          <w:rFonts w:ascii="Calibri" w:hAnsi="Calibri" w:cs="Arial"/>
          <w:sz w:val="22"/>
          <w:szCs w:val="22"/>
        </w:rPr>
        <w:t xml:space="preserve"> </w:t>
      </w:r>
      <w:r w:rsidRPr="006D6451">
        <w:rPr>
          <w:rFonts w:ascii="Calibri" w:hAnsi="Calibri" w:cs="Arial"/>
          <w:sz w:val="22"/>
          <w:szCs w:val="22"/>
        </w:rPr>
        <w:t>prvního kontrolního dne oznámí zástupce objednatele.</w:t>
      </w:r>
    </w:p>
    <w:p w:rsidR="00C610A6" w:rsidRPr="007C32FA" w:rsidRDefault="00C610A6" w:rsidP="00C610A6">
      <w:pPr>
        <w:numPr>
          <w:ilvl w:val="0"/>
          <w:numId w:val="13"/>
        </w:numPr>
        <w:suppressAutoHyphens w:val="0"/>
        <w:spacing w:after="120"/>
        <w:ind w:left="357" w:hanging="357"/>
        <w:jc w:val="both"/>
        <w:rPr>
          <w:rFonts w:ascii="Calibri" w:hAnsi="Calibri" w:cs="Arial"/>
          <w:sz w:val="22"/>
          <w:szCs w:val="22"/>
        </w:rPr>
      </w:pPr>
      <w:r w:rsidRPr="007C32FA">
        <w:rPr>
          <w:rFonts w:ascii="Calibri" w:hAnsi="Calibri" w:cs="Arial"/>
          <w:sz w:val="22"/>
          <w:szCs w:val="22"/>
        </w:rPr>
        <w:t>Zhotovitel zajistí koordinaci všech prací, které budou v prostoru staveniště prováděny.</w:t>
      </w:r>
    </w:p>
    <w:p w:rsidR="00A2504F" w:rsidRPr="00415AD4" w:rsidRDefault="00C610A6" w:rsidP="00415AD4">
      <w:pPr>
        <w:numPr>
          <w:ilvl w:val="0"/>
          <w:numId w:val="13"/>
        </w:numPr>
        <w:suppressAutoHyphens w:val="0"/>
        <w:spacing w:after="120"/>
        <w:ind w:left="357" w:hanging="357"/>
        <w:jc w:val="both"/>
        <w:rPr>
          <w:rFonts w:ascii="Calibri" w:hAnsi="Calibri" w:cs="Arial"/>
          <w:sz w:val="22"/>
          <w:szCs w:val="22"/>
        </w:rPr>
      </w:pPr>
      <w:r w:rsidRPr="007C32FA">
        <w:rPr>
          <w:rFonts w:ascii="Calibri" w:hAnsi="Calibri" w:cs="Arial"/>
          <w:sz w:val="22"/>
          <w:szCs w:val="22"/>
        </w:rPr>
        <w:t>Zhotovitel je povinen stanovit a dodržet technologii svých prací tak, aby zabezpečil při bouracích a demoličních pracích šetrné demontáže výrobků, aby nedošlo ke zbytečnému poškození materiálů a výrobků, o které má objednatel zájem pro další využití.</w:t>
      </w:r>
    </w:p>
    <w:p w:rsidR="00C610A6" w:rsidRPr="00FB33BC" w:rsidRDefault="00C610A6" w:rsidP="00C610A6">
      <w:pPr>
        <w:numPr>
          <w:ilvl w:val="0"/>
          <w:numId w:val="3"/>
        </w:numPr>
        <w:spacing w:after="240"/>
        <w:ind w:left="360"/>
        <w:jc w:val="center"/>
        <w:rPr>
          <w:rFonts w:ascii="Calibri" w:hAnsi="Calibri" w:cs="Arial"/>
          <w:b/>
          <w:bCs/>
        </w:rPr>
      </w:pPr>
      <w:r w:rsidRPr="00FB33BC">
        <w:rPr>
          <w:rFonts w:ascii="Calibri" w:hAnsi="Calibri" w:cs="Arial"/>
          <w:b/>
          <w:bCs/>
        </w:rPr>
        <w:t>Předání díla</w:t>
      </w:r>
    </w:p>
    <w:p w:rsidR="00C610A6" w:rsidRPr="007C32FA" w:rsidRDefault="00C610A6" w:rsidP="00C610A6">
      <w:pPr>
        <w:numPr>
          <w:ilvl w:val="0"/>
          <w:numId w:val="14"/>
        </w:numPr>
        <w:suppressAutoHyphens w:val="0"/>
        <w:spacing w:after="120"/>
        <w:ind w:left="357" w:hanging="357"/>
        <w:jc w:val="both"/>
        <w:rPr>
          <w:rFonts w:ascii="Calibri" w:hAnsi="Calibri" w:cs="Arial"/>
          <w:sz w:val="22"/>
          <w:szCs w:val="22"/>
        </w:rPr>
      </w:pPr>
      <w:r w:rsidRPr="007C32FA">
        <w:rPr>
          <w:rFonts w:ascii="Calibri" w:hAnsi="Calibri" w:cs="Arial"/>
          <w:sz w:val="22"/>
          <w:szCs w:val="22"/>
        </w:rPr>
        <w:t>Zhotovitel je povinen písemně oznámit objednateli nejpozději 5 dnů předem, kdy bude dílo připraveno k odevzdání. Objednatel je pak povinen nejpozději do 5 dnů od termínu stanoveného zhotovitelem zahájit přejímací řízení a řádně v něm pokračovat. Termín zahájení přejímacího řízení oznámí objednatel písemně zhotoviteli.</w:t>
      </w:r>
    </w:p>
    <w:p w:rsidR="00C610A6" w:rsidRPr="007C32FA" w:rsidRDefault="00C610A6" w:rsidP="00C610A6">
      <w:pPr>
        <w:numPr>
          <w:ilvl w:val="0"/>
          <w:numId w:val="14"/>
        </w:numPr>
        <w:suppressAutoHyphens w:val="0"/>
        <w:spacing w:after="120"/>
        <w:ind w:left="357" w:hanging="357"/>
        <w:jc w:val="both"/>
        <w:rPr>
          <w:rFonts w:ascii="Calibri" w:hAnsi="Calibri" w:cs="Arial"/>
          <w:sz w:val="22"/>
          <w:szCs w:val="22"/>
        </w:rPr>
      </w:pPr>
      <w:r w:rsidRPr="007C32FA">
        <w:rPr>
          <w:rFonts w:ascii="Calibri" w:hAnsi="Calibri" w:cs="Arial"/>
          <w:sz w:val="22"/>
          <w:szCs w:val="22"/>
        </w:rPr>
        <w:t>Zhotovitel je povinen připravit a doložit k přejímacímu řízení:</w:t>
      </w:r>
    </w:p>
    <w:p w:rsidR="00C610A6" w:rsidRPr="007C32FA" w:rsidRDefault="00C610A6" w:rsidP="00C610A6">
      <w:pPr>
        <w:numPr>
          <w:ilvl w:val="0"/>
          <w:numId w:val="15"/>
        </w:numPr>
        <w:suppressAutoHyphens w:val="0"/>
        <w:spacing w:after="60"/>
        <w:ind w:left="714" w:hanging="357"/>
        <w:jc w:val="both"/>
        <w:rPr>
          <w:rFonts w:ascii="Calibri" w:hAnsi="Calibri" w:cs="Arial"/>
          <w:sz w:val="22"/>
          <w:szCs w:val="22"/>
        </w:rPr>
      </w:pPr>
      <w:r w:rsidRPr="007C32FA">
        <w:rPr>
          <w:rFonts w:ascii="Calibri" w:hAnsi="Calibri" w:cs="Arial"/>
          <w:sz w:val="22"/>
          <w:szCs w:val="22"/>
        </w:rPr>
        <w:t>zápisy a osvědčení o provedených zkouškách, použitých materiálech (</w:t>
      </w:r>
      <w:r>
        <w:rPr>
          <w:rFonts w:ascii="Calibri" w:hAnsi="Calibri" w:cs="Arial"/>
          <w:sz w:val="22"/>
          <w:szCs w:val="22"/>
        </w:rPr>
        <w:t>atesty, certifikáty apod.)</w:t>
      </w:r>
    </w:p>
    <w:p w:rsidR="00C610A6" w:rsidRPr="007C32FA" w:rsidRDefault="00C610A6" w:rsidP="00C610A6">
      <w:pPr>
        <w:numPr>
          <w:ilvl w:val="0"/>
          <w:numId w:val="15"/>
        </w:numPr>
        <w:suppressAutoHyphens w:val="0"/>
        <w:spacing w:after="60"/>
        <w:ind w:left="714" w:hanging="357"/>
        <w:jc w:val="both"/>
        <w:rPr>
          <w:rFonts w:ascii="Calibri" w:hAnsi="Calibri" w:cs="Arial"/>
          <w:sz w:val="22"/>
          <w:szCs w:val="22"/>
        </w:rPr>
      </w:pPr>
      <w:r w:rsidRPr="007C32FA">
        <w:rPr>
          <w:rFonts w:ascii="Calibri" w:hAnsi="Calibri" w:cs="Arial"/>
          <w:sz w:val="22"/>
          <w:szCs w:val="22"/>
        </w:rPr>
        <w:t>zápisy o prověření prací a konst</w:t>
      </w:r>
      <w:r>
        <w:rPr>
          <w:rFonts w:ascii="Calibri" w:hAnsi="Calibri" w:cs="Arial"/>
          <w:sz w:val="22"/>
          <w:szCs w:val="22"/>
        </w:rPr>
        <w:t>rukcí zakrytých v průběhu prací</w:t>
      </w:r>
    </w:p>
    <w:p w:rsidR="00C610A6" w:rsidRDefault="00C610A6" w:rsidP="00C610A6">
      <w:pPr>
        <w:numPr>
          <w:ilvl w:val="0"/>
          <w:numId w:val="15"/>
        </w:numPr>
        <w:suppressAutoHyphens w:val="0"/>
        <w:spacing w:after="60"/>
        <w:ind w:left="714" w:hanging="357"/>
        <w:jc w:val="both"/>
        <w:rPr>
          <w:rFonts w:ascii="Calibri" w:hAnsi="Calibri" w:cs="Arial"/>
          <w:sz w:val="22"/>
          <w:szCs w:val="22"/>
        </w:rPr>
      </w:pPr>
      <w:r>
        <w:rPr>
          <w:rFonts w:ascii="Calibri" w:hAnsi="Calibri" w:cs="Arial"/>
          <w:sz w:val="22"/>
          <w:szCs w:val="22"/>
        </w:rPr>
        <w:t>stavební deník (deníky)</w:t>
      </w:r>
    </w:p>
    <w:p w:rsidR="00C610A6" w:rsidRPr="007C32FA" w:rsidRDefault="00C610A6" w:rsidP="00C610A6">
      <w:pPr>
        <w:suppressAutoHyphens w:val="0"/>
        <w:spacing w:after="60"/>
        <w:ind w:left="360"/>
        <w:jc w:val="both"/>
        <w:rPr>
          <w:rFonts w:ascii="Calibri" w:hAnsi="Calibri" w:cs="Arial"/>
          <w:sz w:val="22"/>
          <w:szCs w:val="22"/>
        </w:rPr>
      </w:pPr>
    </w:p>
    <w:p w:rsidR="00C610A6" w:rsidRPr="007C32FA" w:rsidRDefault="00C610A6" w:rsidP="00C610A6">
      <w:pPr>
        <w:numPr>
          <w:ilvl w:val="0"/>
          <w:numId w:val="14"/>
        </w:numPr>
        <w:suppressAutoHyphens w:val="0"/>
        <w:spacing w:after="120"/>
        <w:ind w:left="357" w:hanging="357"/>
        <w:jc w:val="both"/>
        <w:rPr>
          <w:rFonts w:ascii="Calibri" w:hAnsi="Calibri" w:cs="Arial"/>
          <w:sz w:val="22"/>
          <w:szCs w:val="22"/>
        </w:rPr>
      </w:pPr>
      <w:r w:rsidRPr="007C32FA">
        <w:rPr>
          <w:rFonts w:ascii="Calibri" w:hAnsi="Calibri" w:cs="Arial"/>
          <w:sz w:val="22"/>
          <w:szCs w:val="22"/>
        </w:rPr>
        <w:t>O průběhu přejímacího řízení pořídí objednatel zápis, ve kterém uvede i soupis případných vad a nedodělků, pokud se na díle vyskytují, dále termín jejich odstranění. Pokud objednatel odmítne dílo převzít, uvede do zápisu své důvody.</w:t>
      </w:r>
    </w:p>
    <w:p w:rsidR="00C610A6" w:rsidRPr="007C32FA" w:rsidRDefault="00C610A6" w:rsidP="00C610A6">
      <w:pPr>
        <w:numPr>
          <w:ilvl w:val="0"/>
          <w:numId w:val="14"/>
        </w:numPr>
        <w:suppressAutoHyphens w:val="0"/>
        <w:spacing w:after="120"/>
        <w:ind w:left="357" w:hanging="357"/>
        <w:jc w:val="both"/>
        <w:rPr>
          <w:rFonts w:ascii="Calibri" w:hAnsi="Calibri" w:cs="Arial"/>
          <w:sz w:val="22"/>
          <w:szCs w:val="22"/>
        </w:rPr>
      </w:pPr>
      <w:r w:rsidRPr="007C32FA">
        <w:rPr>
          <w:rFonts w:ascii="Calibri" w:hAnsi="Calibri" w:cs="Arial"/>
          <w:sz w:val="22"/>
          <w:szCs w:val="22"/>
        </w:rPr>
        <w:t>Objednatel</w:t>
      </w:r>
      <w:r w:rsidRPr="007C32FA">
        <w:rPr>
          <w:rFonts w:ascii="Calibri" w:hAnsi="Calibri" w:cs="Arial"/>
          <w:b/>
          <w:bCs/>
          <w:sz w:val="22"/>
          <w:szCs w:val="22"/>
        </w:rPr>
        <w:t xml:space="preserve"> </w:t>
      </w:r>
      <w:r w:rsidRPr="007C32FA">
        <w:rPr>
          <w:rFonts w:ascii="Calibri" w:hAnsi="Calibri" w:cs="Arial"/>
          <w:sz w:val="22"/>
          <w:szCs w:val="22"/>
        </w:rPr>
        <w:t xml:space="preserve">není povinen převzít dílo, vykazující </w:t>
      </w:r>
      <w:r>
        <w:rPr>
          <w:rFonts w:ascii="Calibri" w:hAnsi="Calibri" w:cs="Arial"/>
          <w:sz w:val="22"/>
          <w:szCs w:val="22"/>
        </w:rPr>
        <w:t xml:space="preserve">vážné </w:t>
      </w:r>
      <w:r w:rsidRPr="007C32FA">
        <w:rPr>
          <w:rFonts w:ascii="Calibri" w:hAnsi="Calibri" w:cs="Arial"/>
          <w:sz w:val="22"/>
          <w:szCs w:val="22"/>
        </w:rPr>
        <w:t>vady nebo nedodělky.</w:t>
      </w:r>
    </w:p>
    <w:p w:rsidR="00C610A6" w:rsidRPr="007C32FA" w:rsidRDefault="00C610A6" w:rsidP="00C610A6">
      <w:pPr>
        <w:jc w:val="center"/>
        <w:rPr>
          <w:rFonts w:ascii="Calibri" w:hAnsi="Calibri"/>
          <w:sz w:val="22"/>
          <w:szCs w:val="22"/>
        </w:rPr>
      </w:pPr>
    </w:p>
    <w:p w:rsidR="00C610A6" w:rsidRPr="00FB33BC" w:rsidRDefault="00C610A6" w:rsidP="00C610A6">
      <w:pPr>
        <w:numPr>
          <w:ilvl w:val="0"/>
          <w:numId w:val="3"/>
        </w:numPr>
        <w:ind w:left="360"/>
        <w:jc w:val="center"/>
        <w:rPr>
          <w:rFonts w:ascii="Calibri" w:hAnsi="Calibri"/>
          <w:b/>
        </w:rPr>
      </w:pPr>
      <w:r>
        <w:rPr>
          <w:rFonts w:ascii="Calibri" w:hAnsi="Calibri"/>
          <w:b/>
        </w:rPr>
        <w:t>Záruční podmínky</w:t>
      </w:r>
    </w:p>
    <w:p w:rsidR="00C610A6" w:rsidRPr="00FB33BC" w:rsidRDefault="00C610A6" w:rsidP="00C610A6">
      <w:pPr>
        <w:pStyle w:val="Nadpis1"/>
        <w:numPr>
          <w:ilvl w:val="0"/>
          <w:numId w:val="0"/>
        </w:numPr>
        <w:jc w:val="both"/>
        <w:rPr>
          <w:rFonts w:ascii="Calibri" w:hAnsi="Calibri"/>
          <w:b w:val="0"/>
          <w:bCs w:val="0"/>
          <w:u w:val="none"/>
        </w:rPr>
      </w:pPr>
    </w:p>
    <w:p w:rsidR="00C610A6" w:rsidRDefault="00C610A6" w:rsidP="00C610A6">
      <w:pPr>
        <w:numPr>
          <w:ilvl w:val="0"/>
          <w:numId w:val="19"/>
        </w:numPr>
        <w:jc w:val="both"/>
        <w:rPr>
          <w:rFonts w:ascii="Calibri" w:hAnsi="Calibri"/>
          <w:sz w:val="22"/>
          <w:szCs w:val="22"/>
        </w:rPr>
      </w:pPr>
      <w:r w:rsidRPr="007C32FA">
        <w:rPr>
          <w:rFonts w:ascii="Calibri" w:hAnsi="Calibri"/>
          <w:sz w:val="22"/>
          <w:szCs w:val="22"/>
        </w:rPr>
        <w:t xml:space="preserve">Zhotovitel poskytuje objednateli záruku za jakost a provedení díla v délce </w:t>
      </w:r>
      <w:r w:rsidRPr="0024541A">
        <w:rPr>
          <w:rFonts w:ascii="Calibri" w:hAnsi="Calibri"/>
          <w:b/>
          <w:sz w:val="22"/>
          <w:szCs w:val="22"/>
        </w:rPr>
        <w:t>60</w:t>
      </w:r>
      <w:r w:rsidRPr="0024541A">
        <w:rPr>
          <w:rFonts w:ascii="Calibri" w:hAnsi="Calibri"/>
          <w:sz w:val="22"/>
          <w:szCs w:val="22"/>
        </w:rPr>
        <w:t xml:space="preserve"> </w:t>
      </w:r>
      <w:r w:rsidRPr="0024541A">
        <w:rPr>
          <w:rFonts w:ascii="Calibri" w:hAnsi="Calibri"/>
          <w:b/>
          <w:sz w:val="22"/>
          <w:szCs w:val="22"/>
        </w:rPr>
        <w:t>měsíců</w:t>
      </w:r>
      <w:r w:rsidRPr="007C32FA">
        <w:rPr>
          <w:rFonts w:ascii="Calibri" w:hAnsi="Calibri"/>
          <w:sz w:val="22"/>
          <w:szCs w:val="22"/>
        </w:rPr>
        <w:t xml:space="preserve"> s výjimkou komponentů, kde je záruční lhůta dána výrobcem.</w:t>
      </w:r>
    </w:p>
    <w:p w:rsidR="00C610A6" w:rsidRPr="007C32FA" w:rsidRDefault="00C610A6" w:rsidP="00C610A6">
      <w:pPr>
        <w:jc w:val="both"/>
        <w:rPr>
          <w:rFonts w:ascii="Calibri" w:hAnsi="Calibri"/>
          <w:sz w:val="22"/>
          <w:szCs w:val="22"/>
        </w:rPr>
      </w:pPr>
    </w:p>
    <w:p w:rsidR="00C610A6" w:rsidRPr="007C32FA" w:rsidRDefault="00C610A6" w:rsidP="00C610A6">
      <w:pPr>
        <w:numPr>
          <w:ilvl w:val="0"/>
          <w:numId w:val="19"/>
        </w:numPr>
        <w:jc w:val="both"/>
        <w:rPr>
          <w:rFonts w:ascii="Calibri" w:hAnsi="Calibri"/>
          <w:sz w:val="22"/>
          <w:szCs w:val="22"/>
        </w:rPr>
      </w:pPr>
      <w:r w:rsidRPr="007C32FA">
        <w:rPr>
          <w:rFonts w:ascii="Calibri" w:hAnsi="Calibri"/>
          <w:sz w:val="22"/>
          <w:szCs w:val="22"/>
        </w:rPr>
        <w:t xml:space="preserve">Záruční doba začíná běžet dnem předání díla uvedeným v zápise o převzetí a předání dokončeného díla objednateli. </w:t>
      </w:r>
    </w:p>
    <w:p w:rsidR="009C2BB6" w:rsidRPr="00FB33BC" w:rsidRDefault="009C2BB6" w:rsidP="00C610A6">
      <w:pPr>
        <w:jc w:val="both"/>
        <w:rPr>
          <w:rFonts w:ascii="Calibri" w:hAnsi="Calibri"/>
        </w:rPr>
      </w:pPr>
    </w:p>
    <w:p w:rsidR="00415AD4" w:rsidRDefault="00C610A6" w:rsidP="00415AD4">
      <w:pPr>
        <w:numPr>
          <w:ilvl w:val="0"/>
          <w:numId w:val="3"/>
        </w:numPr>
        <w:ind w:left="360"/>
        <w:jc w:val="center"/>
        <w:rPr>
          <w:rFonts w:ascii="Calibri" w:hAnsi="Calibri"/>
          <w:b/>
        </w:rPr>
      </w:pPr>
      <w:r w:rsidRPr="00FB33BC">
        <w:rPr>
          <w:rFonts w:ascii="Calibri" w:hAnsi="Calibri"/>
          <w:b/>
        </w:rPr>
        <w:t>Smluvní sankc</w:t>
      </w:r>
      <w:r w:rsidR="00415AD4">
        <w:rPr>
          <w:rFonts w:ascii="Calibri" w:hAnsi="Calibri"/>
          <w:b/>
        </w:rPr>
        <w:t>e</w:t>
      </w:r>
    </w:p>
    <w:p w:rsidR="00415AD4" w:rsidRDefault="00415AD4" w:rsidP="00415AD4">
      <w:pPr>
        <w:ind w:left="360"/>
        <w:rPr>
          <w:rFonts w:ascii="Calibri" w:hAnsi="Calibri"/>
          <w:b/>
        </w:rPr>
      </w:pPr>
    </w:p>
    <w:p w:rsidR="00C610A6" w:rsidRPr="00415AD4" w:rsidRDefault="00C610A6" w:rsidP="00415AD4">
      <w:pPr>
        <w:rPr>
          <w:rFonts w:ascii="Calibri" w:hAnsi="Calibri"/>
          <w:b/>
        </w:rPr>
      </w:pPr>
      <w:r w:rsidRPr="00415AD4">
        <w:rPr>
          <w:rFonts w:ascii="Calibri" w:hAnsi="Calibri"/>
          <w:sz w:val="22"/>
          <w:szCs w:val="22"/>
        </w:rPr>
        <w:t>Porušení smluvních ujednání a jeho důsledky</w:t>
      </w:r>
    </w:p>
    <w:p w:rsidR="00C610A6" w:rsidRPr="00813A12" w:rsidRDefault="00C610A6" w:rsidP="00813A12">
      <w:pPr>
        <w:pStyle w:val="Odstavecseseznamem"/>
        <w:numPr>
          <w:ilvl w:val="0"/>
          <w:numId w:val="24"/>
        </w:numPr>
        <w:tabs>
          <w:tab w:val="left" w:pos="284"/>
        </w:tabs>
        <w:ind w:left="284" w:hanging="284"/>
        <w:jc w:val="both"/>
        <w:rPr>
          <w:rFonts w:ascii="Calibri" w:hAnsi="Calibri" w:cs="Calibri"/>
          <w:sz w:val="22"/>
          <w:szCs w:val="22"/>
        </w:rPr>
      </w:pPr>
      <w:r w:rsidRPr="00813A12">
        <w:rPr>
          <w:rFonts w:ascii="Calibri" w:hAnsi="Calibri" w:cs="Calibri"/>
          <w:sz w:val="22"/>
          <w:szCs w:val="22"/>
        </w:rPr>
        <w:t>V případě prodlení se splněním díla ve sjednaném termínu má obj</w:t>
      </w:r>
      <w:r w:rsidR="00813A12">
        <w:rPr>
          <w:rFonts w:ascii="Calibri" w:hAnsi="Calibri" w:cs="Calibri"/>
          <w:sz w:val="22"/>
          <w:szCs w:val="22"/>
        </w:rPr>
        <w:t xml:space="preserve">ednatel právo účtovat smluvní </w:t>
      </w:r>
      <w:r w:rsidRPr="00813A12">
        <w:rPr>
          <w:rFonts w:ascii="Calibri" w:hAnsi="Calibri" w:cs="Calibri"/>
          <w:sz w:val="22"/>
          <w:szCs w:val="22"/>
        </w:rPr>
        <w:t xml:space="preserve">pokutu ve výši 0,2 % z ceny díla za každý započatý den prodlení. </w:t>
      </w:r>
    </w:p>
    <w:p w:rsidR="00C610A6" w:rsidRPr="00813A12" w:rsidRDefault="00C610A6" w:rsidP="00813A12">
      <w:pPr>
        <w:ind w:left="909"/>
        <w:jc w:val="both"/>
        <w:rPr>
          <w:rFonts w:ascii="Calibri" w:hAnsi="Calibri" w:cs="Calibri"/>
          <w:sz w:val="22"/>
          <w:szCs w:val="22"/>
        </w:rPr>
      </w:pPr>
    </w:p>
    <w:p w:rsidR="00C610A6" w:rsidRPr="00813A12" w:rsidRDefault="00C610A6" w:rsidP="00813A12">
      <w:pPr>
        <w:pStyle w:val="Zkladntext2"/>
        <w:numPr>
          <w:ilvl w:val="0"/>
          <w:numId w:val="24"/>
        </w:numPr>
        <w:tabs>
          <w:tab w:val="left" w:pos="426"/>
        </w:tabs>
        <w:ind w:left="284" w:hanging="284"/>
        <w:rPr>
          <w:rFonts w:ascii="Calibri" w:hAnsi="Calibri" w:cs="Calibri"/>
          <w:sz w:val="22"/>
          <w:szCs w:val="22"/>
        </w:rPr>
      </w:pPr>
      <w:r w:rsidRPr="00813A12">
        <w:rPr>
          <w:rFonts w:ascii="Calibri" w:hAnsi="Calibri" w:cs="Calibri"/>
          <w:sz w:val="22"/>
          <w:szCs w:val="22"/>
        </w:rPr>
        <w:lastRenderedPageBreak/>
        <w:t>Za prodlení s poukázáním plateb ve stanoveném termínu má právo zhotovitel účtovat smluvní pokutu ve výši 0,2 % z nezaplacené částky za každý den prodlení.</w:t>
      </w:r>
    </w:p>
    <w:p w:rsidR="00C610A6" w:rsidRPr="00813A12" w:rsidRDefault="00C610A6" w:rsidP="00813A12">
      <w:pPr>
        <w:pStyle w:val="Nadpis2"/>
        <w:numPr>
          <w:ilvl w:val="0"/>
          <w:numId w:val="0"/>
        </w:numPr>
        <w:rPr>
          <w:rFonts w:ascii="Calibri" w:hAnsi="Calibri" w:cs="Calibri"/>
          <w:i w:val="0"/>
          <w:iCs w:val="0"/>
          <w:sz w:val="22"/>
          <w:szCs w:val="22"/>
        </w:rPr>
      </w:pPr>
    </w:p>
    <w:p w:rsidR="00C610A6" w:rsidRPr="00813A12" w:rsidRDefault="00C610A6" w:rsidP="00813A12">
      <w:pPr>
        <w:pStyle w:val="Nadpis2"/>
        <w:numPr>
          <w:ilvl w:val="0"/>
          <w:numId w:val="24"/>
        </w:numPr>
        <w:tabs>
          <w:tab w:val="left" w:pos="567"/>
        </w:tabs>
        <w:ind w:left="284" w:hanging="284"/>
        <w:rPr>
          <w:rFonts w:ascii="Calibri" w:hAnsi="Calibri" w:cs="Calibri"/>
          <w:i w:val="0"/>
          <w:sz w:val="22"/>
          <w:szCs w:val="22"/>
        </w:rPr>
      </w:pPr>
      <w:r w:rsidRPr="00813A12">
        <w:rPr>
          <w:rFonts w:ascii="Calibri" w:hAnsi="Calibri" w:cs="Calibri"/>
          <w:i w:val="0"/>
          <w:sz w:val="22"/>
          <w:szCs w:val="22"/>
        </w:rPr>
        <w:t>Zhotovitel prohlašuje, že se před podáním své nabídky seznámil s rozsahem díla a vyjasnil si případné nejasnosti a že mu jsou známé technické, kvalitativní a specifické podmínky, za nichž se bude dílo realizovat.</w:t>
      </w:r>
    </w:p>
    <w:p w:rsidR="00C610A6" w:rsidRPr="00813A12" w:rsidRDefault="00C610A6" w:rsidP="00813A12">
      <w:pPr>
        <w:tabs>
          <w:tab w:val="left" w:pos="567"/>
        </w:tabs>
        <w:ind w:left="284" w:firstLine="284"/>
        <w:jc w:val="both"/>
        <w:rPr>
          <w:rFonts w:ascii="Calibri" w:hAnsi="Calibri" w:cs="Calibri"/>
          <w:sz w:val="22"/>
          <w:szCs w:val="22"/>
        </w:rPr>
      </w:pPr>
    </w:p>
    <w:p w:rsidR="00C610A6" w:rsidRPr="00813A12" w:rsidRDefault="00C610A6" w:rsidP="00813A12">
      <w:pPr>
        <w:pStyle w:val="Nadpis2"/>
        <w:numPr>
          <w:ilvl w:val="0"/>
          <w:numId w:val="24"/>
        </w:numPr>
        <w:tabs>
          <w:tab w:val="left" w:pos="567"/>
        </w:tabs>
        <w:ind w:left="284" w:hanging="284"/>
        <w:rPr>
          <w:rFonts w:ascii="Calibri" w:hAnsi="Calibri" w:cs="Calibri"/>
          <w:i w:val="0"/>
          <w:sz w:val="22"/>
          <w:szCs w:val="22"/>
        </w:rPr>
      </w:pPr>
      <w:r w:rsidRPr="00813A12">
        <w:rPr>
          <w:rFonts w:ascii="Calibri" w:hAnsi="Calibri" w:cs="Calibri"/>
          <w:i w:val="0"/>
          <w:sz w:val="22"/>
          <w:szCs w:val="22"/>
        </w:rPr>
        <w:t xml:space="preserve">Bude-li v záruční lhůtě zjištěna vada díla, zavazuje se zhotovitel tuto vadu odstranit do 14 dní od převzetí reklamace. Pokud do 14 dnů od doručení vadu neodstraní, je povinen uhradit objednateli smluvní pokutu ve výši 800 Kč za každý den prodlení. Neodstraní-li zhotovitel vadu do 30 dnů od převzetí reklamace, je objednatel oprávněn pověřit odstraněním vady jinou specializovanou firmu. Takto vzniklé náklady uhradí zhotovitel. </w:t>
      </w:r>
    </w:p>
    <w:p w:rsidR="00C610A6" w:rsidRPr="00813A12" w:rsidRDefault="00C610A6" w:rsidP="00813A12">
      <w:pPr>
        <w:tabs>
          <w:tab w:val="left" w:pos="567"/>
        </w:tabs>
        <w:ind w:left="284" w:firstLine="284"/>
        <w:jc w:val="both"/>
        <w:rPr>
          <w:rFonts w:ascii="Calibri" w:hAnsi="Calibri" w:cs="Calibri"/>
          <w:sz w:val="22"/>
          <w:szCs w:val="22"/>
        </w:rPr>
      </w:pPr>
    </w:p>
    <w:p w:rsidR="006625DC" w:rsidRPr="00813A12" w:rsidRDefault="00C610A6" w:rsidP="00813A12">
      <w:pPr>
        <w:pStyle w:val="Nadpis2"/>
        <w:numPr>
          <w:ilvl w:val="0"/>
          <w:numId w:val="24"/>
        </w:numPr>
        <w:tabs>
          <w:tab w:val="left" w:pos="567"/>
        </w:tabs>
        <w:ind w:left="284" w:hanging="284"/>
        <w:rPr>
          <w:rFonts w:ascii="Calibri" w:hAnsi="Calibri" w:cs="Calibri"/>
          <w:i w:val="0"/>
          <w:sz w:val="22"/>
          <w:szCs w:val="22"/>
        </w:rPr>
      </w:pPr>
      <w:r w:rsidRPr="00813A12">
        <w:rPr>
          <w:rFonts w:ascii="Calibri" w:hAnsi="Calibri" w:cs="Calibri"/>
          <w:i w:val="0"/>
          <w:sz w:val="22"/>
          <w:szCs w:val="22"/>
        </w:rPr>
        <w:t>Ohrozí-li nebo zmaří-li zhotovitel realizaci dohodnutého díla, nebo podstatným způsobem poruší</w:t>
      </w:r>
      <w:r w:rsidR="006625DC" w:rsidRPr="00813A12">
        <w:rPr>
          <w:rFonts w:ascii="Calibri" w:hAnsi="Calibri" w:cs="Calibri"/>
          <w:i w:val="0"/>
          <w:sz w:val="22"/>
          <w:szCs w:val="22"/>
        </w:rPr>
        <w:t xml:space="preserve"> </w:t>
      </w:r>
      <w:r w:rsidRPr="00813A12">
        <w:rPr>
          <w:rFonts w:ascii="Calibri" w:hAnsi="Calibri" w:cs="Calibri"/>
          <w:i w:val="0"/>
          <w:sz w:val="22"/>
          <w:szCs w:val="22"/>
        </w:rPr>
        <w:t>ujednání této smlouvy, má objednatel právo od této smlouvy odstoupit. Pro odstoupení</w:t>
      </w:r>
      <w:r w:rsidR="00813A12">
        <w:rPr>
          <w:rFonts w:ascii="Calibri" w:hAnsi="Calibri" w:cs="Calibri"/>
          <w:i w:val="0"/>
          <w:sz w:val="22"/>
          <w:szCs w:val="22"/>
        </w:rPr>
        <w:t xml:space="preserve"> </w:t>
      </w:r>
      <w:r w:rsidR="006625DC" w:rsidRPr="00813A12">
        <w:rPr>
          <w:rFonts w:ascii="Calibri" w:hAnsi="Calibri" w:cs="Calibri"/>
          <w:i w:val="0"/>
          <w:sz w:val="22"/>
          <w:szCs w:val="22"/>
        </w:rPr>
        <w:t xml:space="preserve">od </w:t>
      </w:r>
      <w:r w:rsidRPr="00813A12">
        <w:rPr>
          <w:rFonts w:ascii="Calibri" w:hAnsi="Calibri" w:cs="Calibri"/>
          <w:i w:val="0"/>
          <w:sz w:val="22"/>
          <w:szCs w:val="22"/>
        </w:rPr>
        <w:t>realizace díla platí příslušná ustanovení Občanského</w:t>
      </w:r>
      <w:r w:rsidR="006625DC" w:rsidRPr="00813A12">
        <w:rPr>
          <w:rFonts w:ascii="Calibri" w:hAnsi="Calibri" w:cs="Calibri"/>
          <w:i w:val="0"/>
          <w:sz w:val="22"/>
          <w:szCs w:val="22"/>
        </w:rPr>
        <w:t xml:space="preserve"> zákoníku. V případě, že</w:t>
      </w:r>
      <w:r w:rsidR="00813A12">
        <w:rPr>
          <w:rFonts w:ascii="Calibri" w:hAnsi="Calibri" w:cs="Calibri"/>
          <w:i w:val="0"/>
          <w:sz w:val="22"/>
          <w:szCs w:val="22"/>
        </w:rPr>
        <w:t xml:space="preserve"> </w:t>
      </w:r>
      <w:r w:rsidRPr="00813A12">
        <w:rPr>
          <w:rFonts w:ascii="Calibri" w:hAnsi="Calibri" w:cs="Calibri"/>
          <w:i w:val="0"/>
          <w:sz w:val="22"/>
          <w:szCs w:val="22"/>
        </w:rPr>
        <w:t>dojde k odstoupení od realizace díla, má zhotovitel nárok na úhradu prací provedených jím ke dni</w:t>
      </w:r>
      <w:r w:rsidR="00813A12">
        <w:rPr>
          <w:rFonts w:ascii="Calibri" w:hAnsi="Calibri" w:cs="Calibri"/>
          <w:i w:val="0"/>
          <w:sz w:val="22"/>
          <w:szCs w:val="22"/>
        </w:rPr>
        <w:t xml:space="preserve"> </w:t>
      </w:r>
      <w:r w:rsidR="006625DC" w:rsidRPr="00813A12">
        <w:rPr>
          <w:rFonts w:ascii="Calibri" w:hAnsi="Calibri" w:cs="Calibri"/>
          <w:i w:val="0"/>
          <w:sz w:val="22"/>
          <w:szCs w:val="22"/>
        </w:rPr>
        <w:t>účinnosti odstoupení.</w:t>
      </w:r>
    </w:p>
    <w:p w:rsidR="00C610A6" w:rsidRPr="00D57942" w:rsidRDefault="00C610A6" w:rsidP="006625DC">
      <w:pPr>
        <w:pStyle w:val="Zkladntext2"/>
        <w:tabs>
          <w:tab w:val="left" w:pos="720"/>
        </w:tabs>
        <w:ind w:left="360"/>
        <w:rPr>
          <w:rFonts w:ascii="Calibri" w:hAnsi="Calibri"/>
          <w:sz w:val="22"/>
          <w:szCs w:val="22"/>
        </w:rPr>
      </w:pPr>
    </w:p>
    <w:p w:rsidR="00C610A6" w:rsidRPr="00076E5A" w:rsidRDefault="00C610A6" w:rsidP="00C610A6">
      <w:pPr>
        <w:pStyle w:val="Odstavecseseznamem"/>
        <w:numPr>
          <w:ilvl w:val="0"/>
          <w:numId w:val="3"/>
        </w:numPr>
        <w:spacing w:after="240"/>
        <w:jc w:val="center"/>
        <w:rPr>
          <w:rFonts w:ascii="Calibri" w:hAnsi="Calibri" w:cs="Arial"/>
          <w:b/>
          <w:bCs/>
        </w:rPr>
      </w:pPr>
      <w:r w:rsidRPr="00076E5A">
        <w:rPr>
          <w:rFonts w:ascii="Calibri" w:hAnsi="Calibri" w:cs="Arial"/>
          <w:b/>
          <w:bCs/>
        </w:rPr>
        <w:t>Změna závazku</w:t>
      </w:r>
    </w:p>
    <w:p w:rsidR="00C610A6" w:rsidRPr="00FB33BC" w:rsidRDefault="00C610A6" w:rsidP="00C610A6">
      <w:pPr>
        <w:numPr>
          <w:ilvl w:val="0"/>
          <w:numId w:val="16"/>
        </w:numPr>
        <w:suppressAutoHyphens w:val="0"/>
        <w:spacing w:after="120"/>
        <w:ind w:left="357" w:hanging="357"/>
        <w:jc w:val="both"/>
        <w:rPr>
          <w:rFonts w:ascii="Calibri" w:hAnsi="Calibri" w:cs="Arial"/>
          <w:sz w:val="22"/>
          <w:szCs w:val="22"/>
        </w:rPr>
      </w:pPr>
      <w:r w:rsidRPr="00FB33BC">
        <w:rPr>
          <w:rFonts w:ascii="Calibri" w:hAnsi="Calibri" w:cs="Arial"/>
          <w:sz w:val="22"/>
          <w:szCs w:val="22"/>
        </w:rPr>
        <w:t>Tuto smlouvu lze měnit pouze písemným oboustranně potvrzeným ujednáním, výslovně nazvaným “Dodatek ke smlouvě”. K návrhům dodatků k této smlouvě se strany zavazují vyjádřit písemně ve lhůtě 10 dní od doporučeného odeslání dodatku druhé straně. Po tuto dobu je strana, která ho podala tímto návrhem vázána.</w:t>
      </w:r>
    </w:p>
    <w:p w:rsidR="00C610A6" w:rsidRPr="0016286B" w:rsidRDefault="00C610A6" w:rsidP="0016286B">
      <w:pPr>
        <w:numPr>
          <w:ilvl w:val="0"/>
          <w:numId w:val="16"/>
        </w:numPr>
        <w:suppressAutoHyphens w:val="0"/>
        <w:spacing w:after="120"/>
        <w:ind w:left="357" w:hanging="357"/>
        <w:jc w:val="both"/>
        <w:rPr>
          <w:rFonts w:ascii="Calibri" w:hAnsi="Calibri" w:cs="Arial"/>
          <w:sz w:val="22"/>
          <w:szCs w:val="22"/>
        </w:rPr>
      </w:pPr>
      <w:r w:rsidRPr="00FB33BC">
        <w:rPr>
          <w:rFonts w:ascii="Calibri" w:hAnsi="Calibri" w:cs="Arial"/>
          <w:sz w:val="22"/>
          <w:szCs w:val="22"/>
        </w:rPr>
        <w:t>Nastanou-li u některé ze stran skutečnosti, bránící řádnému plnění této smlouvy, je tato strana povinna to ihned bez zbytečného odkladu oznámit druhé straně a vyvolat jednání zástupců oprávněných jednat.</w:t>
      </w:r>
    </w:p>
    <w:p w:rsidR="00C610A6" w:rsidRPr="00FB33BC" w:rsidRDefault="00C610A6" w:rsidP="00C610A6">
      <w:pPr>
        <w:pStyle w:val="Nadpis1"/>
        <w:numPr>
          <w:ilvl w:val="0"/>
          <w:numId w:val="0"/>
        </w:numPr>
        <w:tabs>
          <w:tab w:val="left" w:pos="426"/>
        </w:tabs>
        <w:rPr>
          <w:rFonts w:ascii="Calibri" w:hAnsi="Calibri"/>
          <w:bCs w:val="0"/>
          <w:u w:val="none"/>
        </w:rPr>
      </w:pPr>
      <w:r w:rsidRPr="00FB33BC">
        <w:rPr>
          <w:rFonts w:ascii="Calibri" w:hAnsi="Calibri"/>
          <w:bCs w:val="0"/>
          <w:u w:val="none"/>
        </w:rPr>
        <w:t>13.</w:t>
      </w:r>
      <w:r>
        <w:rPr>
          <w:rFonts w:ascii="Calibri" w:hAnsi="Calibri"/>
          <w:bCs w:val="0"/>
          <w:u w:val="none"/>
        </w:rPr>
        <w:tab/>
        <w:t>Závěrečná ustanovení</w:t>
      </w:r>
    </w:p>
    <w:p w:rsidR="00C610A6" w:rsidRPr="00FB33BC" w:rsidRDefault="00C610A6" w:rsidP="00C610A6">
      <w:pPr>
        <w:rPr>
          <w:rFonts w:ascii="Calibri" w:hAnsi="Calibri"/>
        </w:rPr>
      </w:pPr>
    </w:p>
    <w:p w:rsidR="00C610A6" w:rsidRPr="00FB33BC" w:rsidRDefault="00C610A6" w:rsidP="00C610A6">
      <w:pPr>
        <w:numPr>
          <w:ilvl w:val="0"/>
          <w:numId w:val="17"/>
        </w:numPr>
        <w:suppressAutoHyphens w:val="0"/>
        <w:spacing w:after="120"/>
        <w:ind w:left="357" w:hanging="357"/>
        <w:jc w:val="both"/>
        <w:rPr>
          <w:rFonts w:ascii="Calibri" w:hAnsi="Calibri" w:cs="Arial"/>
          <w:b/>
          <w:bCs/>
          <w:sz w:val="22"/>
          <w:szCs w:val="22"/>
        </w:rPr>
      </w:pPr>
      <w:r w:rsidRPr="00FB33BC">
        <w:rPr>
          <w:rFonts w:ascii="Calibri" w:hAnsi="Calibri" w:cs="Arial"/>
          <w:sz w:val="22"/>
          <w:szCs w:val="22"/>
        </w:rPr>
        <w:t>Objednatel může nařídit dočasné zastavení stavebních prací. Lhůty a termíny se v takovém případě prodlužují o čas, po který byly stavební práce zastaveny, pokud nebude dohodnuto jinak. Dojde-li k takovémuto případu, má zhotovitel právo na náhradu veškerých prokázaných nákladů a případných škod v důsledku takového zastavení vzniklých. Trvá-li toto zastavení prací více jak jeden měsíc, může zhotovitel od smlouvy jednostranně odstoupit.</w:t>
      </w:r>
    </w:p>
    <w:p w:rsidR="00C610A6" w:rsidRPr="00FB33BC" w:rsidRDefault="00C610A6" w:rsidP="00C610A6">
      <w:pPr>
        <w:numPr>
          <w:ilvl w:val="0"/>
          <w:numId w:val="17"/>
        </w:numPr>
        <w:suppressAutoHyphens w:val="0"/>
        <w:spacing w:after="120"/>
        <w:ind w:left="357" w:hanging="357"/>
        <w:jc w:val="both"/>
        <w:rPr>
          <w:rFonts w:ascii="Calibri" w:hAnsi="Calibri" w:cs="Arial"/>
          <w:b/>
          <w:bCs/>
          <w:sz w:val="22"/>
          <w:szCs w:val="22"/>
        </w:rPr>
      </w:pPr>
      <w:r w:rsidRPr="00FB33BC">
        <w:rPr>
          <w:rFonts w:ascii="Calibri" w:hAnsi="Calibri" w:cs="Arial"/>
          <w:sz w:val="22"/>
          <w:szCs w:val="22"/>
        </w:rPr>
        <w:t>Smluvní strany se zavazují řešit spory vzniklé v souvislosti s touto smlouvou smírně a s maximální snahou o vzájemnou dohodu. V případě, že takovým způsobem není možné spor vyřešit, rozhodne příslušný soud dle českého práva.</w:t>
      </w:r>
    </w:p>
    <w:p w:rsidR="00C610A6" w:rsidRPr="00FB33BC" w:rsidRDefault="00C610A6" w:rsidP="00C610A6">
      <w:pPr>
        <w:numPr>
          <w:ilvl w:val="0"/>
          <w:numId w:val="17"/>
        </w:numPr>
        <w:suppressAutoHyphens w:val="0"/>
        <w:spacing w:after="120"/>
        <w:ind w:left="357" w:hanging="357"/>
        <w:jc w:val="both"/>
        <w:rPr>
          <w:rFonts w:ascii="Calibri" w:hAnsi="Calibri" w:cs="Arial"/>
          <w:b/>
          <w:bCs/>
          <w:sz w:val="22"/>
          <w:szCs w:val="22"/>
        </w:rPr>
      </w:pPr>
      <w:r w:rsidRPr="00FB33BC">
        <w:rPr>
          <w:rFonts w:ascii="Calibri" w:hAnsi="Calibri" w:cs="Arial"/>
          <w:sz w:val="22"/>
          <w:szCs w:val="22"/>
        </w:rPr>
        <w:t>Při opakovaném závažném nedodržení kvality provádění prací nebo porušení technologických postupů a technologické kázně zhotovitelem nebo při nedodržení termínů a podmínek stanovených v této smlouvě, má objednatel právo po předchozím upozornění zhotovitele od smlouvy odstoupit.</w:t>
      </w:r>
    </w:p>
    <w:p w:rsidR="00C610A6" w:rsidRPr="00FB33BC" w:rsidRDefault="00C610A6" w:rsidP="00C610A6">
      <w:pPr>
        <w:numPr>
          <w:ilvl w:val="0"/>
          <w:numId w:val="17"/>
        </w:numPr>
        <w:suppressAutoHyphens w:val="0"/>
        <w:spacing w:after="120"/>
        <w:ind w:left="357" w:hanging="357"/>
        <w:jc w:val="both"/>
        <w:rPr>
          <w:rFonts w:ascii="Calibri" w:hAnsi="Calibri" w:cs="Arial"/>
          <w:sz w:val="22"/>
          <w:szCs w:val="22"/>
        </w:rPr>
      </w:pPr>
      <w:r w:rsidRPr="00FB33BC">
        <w:rPr>
          <w:rFonts w:ascii="Calibri" w:hAnsi="Calibri" w:cs="Arial"/>
          <w:sz w:val="22"/>
          <w:szCs w:val="22"/>
        </w:rPr>
        <w:t>Chce-li některá ze stran od této smlouvy odstoupit na základě ujednání z této smlouvy vyplývajících, je povinna své odstoupení písemně oznámit druhé straně s uvedením dne, ke kterému od smlouvy odstupuje. V odstoupení musí být dále uveden důvod, pro který strana od smlouvy odstupuje a přesná citace ustanovení smlouvy, které ji k takovému kroku opravňuje. Bez těchto náležitostí je odstoupení neplatné.</w:t>
      </w:r>
    </w:p>
    <w:p w:rsidR="00C610A6" w:rsidRPr="00FB33BC" w:rsidRDefault="00C610A6" w:rsidP="00C610A6">
      <w:pPr>
        <w:numPr>
          <w:ilvl w:val="0"/>
          <w:numId w:val="17"/>
        </w:numPr>
        <w:suppressAutoHyphens w:val="0"/>
        <w:spacing w:after="120"/>
        <w:ind w:left="357" w:hanging="357"/>
        <w:jc w:val="both"/>
        <w:rPr>
          <w:rFonts w:ascii="Calibri" w:hAnsi="Calibri" w:cs="Arial"/>
          <w:sz w:val="22"/>
          <w:szCs w:val="22"/>
        </w:rPr>
      </w:pPr>
      <w:r w:rsidRPr="00FB33BC">
        <w:rPr>
          <w:rFonts w:ascii="Calibri" w:hAnsi="Calibri" w:cs="Arial"/>
          <w:sz w:val="22"/>
          <w:szCs w:val="22"/>
        </w:rPr>
        <w:t>Nesouhlasí-li jedna ze stran s důvodem odstoupení druhé strany nebo popírá-li jeho existenci, je povinna to písemně oznámit nejpozději do deseti dnů po obdržení oznámení o odstoupení odstupující smluvní straně. Pokud tak neučiní, má se za to, že s důvodem odstoupení souhlasí.</w:t>
      </w:r>
    </w:p>
    <w:p w:rsidR="00C610A6" w:rsidRPr="00FB33BC" w:rsidRDefault="00C610A6" w:rsidP="00C610A6">
      <w:pPr>
        <w:numPr>
          <w:ilvl w:val="0"/>
          <w:numId w:val="17"/>
        </w:numPr>
        <w:suppressAutoHyphens w:val="0"/>
        <w:spacing w:after="120"/>
        <w:ind w:left="357" w:hanging="357"/>
        <w:jc w:val="both"/>
        <w:rPr>
          <w:rFonts w:ascii="Calibri" w:hAnsi="Calibri" w:cs="Arial"/>
          <w:sz w:val="22"/>
          <w:szCs w:val="22"/>
        </w:rPr>
      </w:pPr>
      <w:r w:rsidRPr="00FB33BC">
        <w:rPr>
          <w:rFonts w:ascii="Calibri" w:hAnsi="Calibri" w:cs="Arial"/>
          <w:sz w:val="22"/>
          <w:szCs w:val="22"/>
        </w:rPr>
        <w:lastRenderedPageBreak/>
        <w:t>Odstoupí-li některá ze stran od této smlouvy na základě ujednání z této smlouvy vyplývajících, pak povinností obou stran je následující:</w:t>
      </w:r>
    </w:p>
    <w:p w:rsidR="00C610A6" w:rsidRPr="00FB33BC" w:rsidRDefault="00C610A6" w:rsidP="00C610A6">
      <w:pPr>
        <w:numPr>
          <w:ilvl w:val="0"/>
          <w:numId w:val="18"/>
        </w:numPr>
        <w:suppressAutoHyphens w:val="0"/>
        <w:spacing w:after="60"/>
        <w:ind w:left="714" w:hanging="357"/>
        <w:jc w:val="both"/>
        <w:rPr>
          <w:rFonts w:ascii="Calibri" w:hAnsi="Calibri" w:cs="Arial"/>
          <w:sz w:val="22"/>
          <w:szCs w:val="22"/>
        </w:rPr>
      </w:pPr>
      <w:r w:rsidRPr="00FB33BC">
        <w:rPr>
          <w:rFonts w:ascii="Calibri" w:hAnsi="Calibri" w:cs="Arial"/>
          <w:sz w:val="22"/>
          <w:szCs w:val="22"/>
        </w:rPr>
        <w:t>zhotovitel provede</w:t>
      </w:r>
      <w:r>
        <w:rPr>
          <w:rFonts w:ascii="Calibri" w:hAnsi="Calibri" w:cs="Arial"/>
          <w:sz w:val="22"/>
          <w:szCs w:val="22"/>
        </w:rPr>
        <w:t xml:space="preserve"> soupis všech provedených prací</w:t>
      </w:r>
    </w:p>
    <w:p w:rsidR="00C610A6" w:rsidRPr="00FB33BC" w:rsidRDefault="00C610A6" w:rsidP="00C610A6">
      <w:pPr>
        <w:numPr>
          <w:ilvl w:val="0"/>
          <w:numId w:val="18"/>
        </w:numPr>
        <w:suppressAutoHyphens w:val="0"/>
        <w:spacing w:after="60"/>
        <w:ind w:left="714" w:hanging="357"/>
        <w:jc w:val="both"/>
        <w:rPr>
          <w:rFonts w:ascii="Calibri" w:hAnsi="Calibri" w:cs="Arial"/>
          <w:sz w:val="22"/>
          <w:szCs w:val="22"/>
        </w:rPr>
      </w:pPr>
      <w:r w:rsidRPr="00FB33BC">
        <w:rPr>
          <w:rFonts w:ascii="Calibri" w:hAnsi="Calibri" w:cs="Arial"/>
          <w:sz w:val="22"/>
          <w:szCs w:val="22"/>
        </w:rPr>
        <w:t>zhotovitel provede finanční vyčíslení provedených prací (tj. soupis provedených prací oceněný dle způsobu, kterým je stanovena cena díla) a zpracuje celkovou s</w:t>
      </w:r>
      <w:r>
        <w:rPr>
          <w:rFonts w:ascii="Calibri" w:hAnsi="Calibri" w:cs="Arial"/>
          <w:sz w:val="22"/>
          <w:szCs w:val="22"/>
        </w:rPr>
        <w:t>estavu těchto provedených prací</w:t>
      </w:r>
    </w:p>
    <w:p w:rsidR="00C610A6" w:rsidRPr="00FB33BC" w:rsidRDefault="00C610A6" w:rsidP="00C610A6">
      <w:pPr>
        <w:numPr>
          <w:ilvl w:val="0"/>
          <w:numId w:val="18"/>
        </w:numPr>
        <w:suppressAutoHyphens w:val="0"/>
        <w:spacing w:after="60"/>
        <w:ind w:left="714" w:hanging="357"/>
        <w:jc w:val="both"/>
        <w:rPr>
          <w:rFonts w:ascii="Calibri" w:hAnsi="Calibri" w:cs="Arial"/>
          <w:sz w:val="22"/>
          <w:szCs w:val="22"/>
        </w:rPr>
      </w:pPr>
      <w:r w:rsidRPr="00FB33BC">
        <w:rPr>
          <w:rFonts w:ascii="Calibri" w:hAnsi="Calibri" w:cs="Arial"/>
          <w:sz w:val="22"/>
          <w:szCs w:val="22"/>
        </w:rPr>
        <w:t>zhotovitel odklidí veškerý svůj nezabudovaný materiál, p</w:t>
      </w:r>
      <w:r>
        <w:rPr>
          <w:rFonts w:ascii="Calibri" w:hAnsi="Calibri" w:cs="Arial"/>
          <w:sz w:val="22"/>
          <w:szCs w:val="22"/>
        </w:rPr>
        <w:t>okud se strany nedohodnou jinak</w:t>
      </w:r>
    </w:p>
    <w:p w:rsidR="00C610A6" w:rsidRPr="00FB33BC" w:rsidRDefault="00C610A6" w:rsidP="00C610A6">
      <w:pPr>
        <w:numPr>
          <w:ilvl w:val="0"/>
          <w:numId w:val="18"/>
        </w:numPr>
        <w:suppressAutoHyphens w:val="0"/>
        <w:spacing w:after="60"/>
        <w:ind w:left="714" w:hanging="357"/>
        <w:jc w:val="both"/>
        <w:rPr>
          <w:rFonts w:ascii="Calibri" w:hAnsi="Calibri" w:cs="Arial"/>
          <w:sz w:val="22"/>
          <w:szCs w:val="22"/>
        </w:rPr>
      </w:pPr>
      <w:r w:rsidRPr="00FB33BC">
        <w:rPr>
          <w:rFonts w:ascii="Calibri" w:hAnsi="Calibri" w:cs="Arial"/>
          <w:sz w:val="22"/>
          <w:szCs w:val="22"/>
        </w:rPr>
        <w:t>zhotovitel vyzve objednatele k „dílčímu předání díla” a objednatel je povinen do 5 dnů od obdržení vyzvání zahájit „dílčí přejímací ř</w:t>
      </w:r>
      <w:r>
        <w:rPr>
          <w:rFonts w:ascii="Calibri" w:hAnsi="Calibri" w:cs="Arial"/>
          <w:sz w:val="22"/>
          <w:szCs w:val="22"/>
        </w:rPr>
        <w:t>ízení”</w:t>
      </w:r>
    </w:p>
    <w:p w:rsidR="00C610A6" w:rsidRPr="00FB33BC" w:rsidRDefault="00C610A6" w:rsidP="00C610A6">
      <w:pPr>
        <w:numPr>
          <w:ilvl w:val="0"/>
          <w:numId w:val="18"/>
        </w:numPr>
        <w:suppressAutoHyphens w:val="0"/>
        <w:spacing w:after="60"/>
        <w:ind w:left="714" w:hanging="357"/>
        <w:jc w:val="both"/>
        <w:rPr>
          <w:rFonts w:ascii="Calibri" w:hAnsi="Calibri" w:cs="Arial"/>
          <w:sz w:val="22"/>
          <w:szCs w:val="22"/>
        </w:rPr>
      </w:pPr>
      <w:r w:rsidRPr="00FB33BC">
        <w:rPr>
          <w:rFonts w:ascii="Calibri" w:hAnsi="Calibri" w:cs="Arial"/>
          <w:sz w:val="22"/>
          <w:szCs w:val="22"/>
        </w:rPr>
        <w:t>po dílčím předání provedených prací sjednají obě strany písemně práva a povinnosti, pl</w:t>
      </w:r>
      <w:r>
        <w:rPr>
          <w:rFonts w:ascii="Calibri" w:hAnsi="Calibri" w:cs="Arial"/>
          <w:sz w:val="22"/>
          <w:szCs w:val="22"/>
        </w:rPr>
        <w:t>ynoucí pro ně ze zániku smlouvy</w:t>
      </w:r>
    </w:p>
    <w:p w:rsidR="00C610A6" w:rsidRPr="00FB33BC" w:rsidRDefault="00C610A6" w:rsidP="00C610A6">
      <w:pPr>
        <w:numPr>
          <w:ilvl w:val="0"/>
          <w:numId w:val="17"/>
        </w:numPr>
        <w:suppressAutoHyphens w:val="0"/>
        <w:spacing w:after="120"/>
        <w:ind w:left="357" w:hanging="357"/>
        <w:jc w:val="both"/>
        <w:rPr>
          <w:rFonts w:ascii="Calibri" w:hAnsi="Calibri" w:cs="Arial"/>
          <w:sz w:val="22"/>
          <w:szCs w:val="22"/>
        </w:rPr>
      </w:pPr>
      <w:r w:rsidRPr="00FB33BC">
        <w:rPr>
          <w:rFonts w:ascii="Calibri" w:hAnsi="Calibri" w:cs="Arial"/>
          <w:sz w:val="22"/>
          <w:szCs w:val="22"/>
        </w:rPr>
        <w:t>Smluvní vztahy neupravené v této smlouvě se řídí příslušnými ustanoveními občanského zákoníku a souvisejícími právními předpisy. Závazky vyplývající z této smlouvy jsou v plném rozsahu závazné i pro případné právní nástupce obou smluvních stran.</w:t>
      </w:r>
    </w:p>
    <w:p w:rsidR="00C610A6" w:rsidRPr="00FB33BC" w:rsidRDefault="00C610A6" w:rsidP="00C610A6">
      <w:pPr>
        <w:numPr>
          <w:ilvl w:val="0"/>
          <w:numId w:val="17"/>
        </w:numPr>
        <w:suppressAutoHyphens w:val="0"/>
        <w:spacing w:after="120"/>
        <w:jc w:val="both"/>
        <w:rPr>
          <w:rFonts w:ascii="Calibri" w:hAnsi="Calibri" w:cs="Arial"/>
          <w:sz w:val="22"/>
          <w:szCs w:val="22"/>
        </w:rPr>
      </w:pPr>
      <w:r w:rsidRPr="00FB33BC">
        <w:rPr>
          <w:rFonts w:ascii="Calibri" w:hAnsi="Calibri" w:cs="Arial"/>
          <w:sz w:val="22"/>
          <w:szCs w:val="22"/>
        </w:rPr>
        <w:t>Zhotovitel si je vědom, že je ve smyslu § 2 písm. e) zákona č. 320/2001 Sb., o finanční kontrole ve veřejné správě a o změně některých zákonů, v platném znění, povinen spolupůsobit při výkonu finanční kontroly.</w:t>
      </w:r>
    </w:p>
    <w:p w:rsidR="00C610A6" w:rsidRPr="00FB33BC" w:rsidRDefault="00C610A6" w:rsidP="00C610A6">
      <w:pPr>
        <w:numPr>
          <w:ilvl w:val="0"/>
          <w:numId w:val="17"/>
        </w:numPr>
        <w:suppressAutoHyphens w:val="0"/>
        <w:spacing w:after="120"/>
        <w:jc w:val="both"/>
        <w:rPr>
          <w:rFonts w:ascii="Calibri" w:hAnsi="Calibri" w:cs="Arial"/>
          <w:sz w:val="22"/>
          <w:szCs w:val="22"/>
        </w:rPr>
      </w:pPr>
      <w:r w:rsidRPr="00FB33BC">
        <w:rPr>
          <w:rFonts w:ascii="Calibri" w:hAnsi="Calibri" w:cs="Arial"/>
          <w:sz w:val="22"/>
          <w:szCs w:val="22"/>
        </w:rPr>
        <w:t>Zhotovitel souhlasí se zveřejněním plného znění smlouvy o dílo, jejích příloh i dodatků</w:t>
      </w:r>
      <w:r>
        <w:rPr>
          <w:rFonts w:ascii="Calibri" w:hAnsi="Calibri" w:cs="Arial"/>
          <w:sz w:val="22"/>
          <w:szCs w:val="22"/>
        </w:rPr>
        <w:t>.</w:t>
      </w:r>
      <w:r w:rsidRPr="00FB33BC">
        <w:rPr>
          <w:rFonts w:ascii="Calibri" w:hAnsi="Calibri" w:cs="Arial"/>
          <w:sz w:val="22"/>
          <w:szCs w:val="22"/>
        </w:rPr>
        <w:t xml:space="preserve"> </w:t>
      </w:r>
    </w:p>
    <w:p w:rsidR="00C610A6" w:rsidRPr="00FB33BC" w:rsidRDefault="00813A12" w:rsidP="00C610A6">
      <w:pPr>
        <w:numPr>
          <w:ilvl w:val="0"/>
          <w:numId w:val="17"/>
        </w:numPr>
        <w:suppressAutoHyphens w:val="0"/>
        <w:spacing w:after="120"/>
        <w:ind w:left="357" w:hanging="357"/>
        <w:jc w:val="both"/>
        <w:rPr>
          <w:rFonts w:ascii="Calibri" w:hAnsi="Calibri" w:cs="Arial"/>
          <w:sz w:val="22"/>
          <w:szCs w:val="22"/>
        </w:rPr>
      </w:pPr>
      <w:r>
        <w:rPr>
          <w:rFonts w:ascii="Calibri" w:hAnsi="Calibri" w:cs="Arial"/>
          <w:sz w:val="22"/>
          <w:szCs w:val="22"/>
        </w:rPr>
        <w:t>Tato smlouva je vyhotovena ve 2</w:t>
      </w:r>
      <w:r w:rsidR="00C610A6" w:rsidRPr="00FB33BC">
        <w:rPr>
          <w:rFonts w:ascii="Calibri" w:hAnsi="Calibri" w:cs="Arial"/>
          <w:sz w:val="22"/>
          <w:szCs w:val="22"/>
        </w:rPr>
        <w:t xml:space="preserve"> stejnopisec</w:t>
      </w:r>
      <w:r>
        <w:rPr>
          <w:rFonts w:ascii="Calibri" w:hAnsi="Calibri" w:cs="Arial"/>
          <w:sz w:val="22"/>
          <w:szCs w:val="22"/>
        </w:rPr>
        <w:t>h, z nichž jedno</w:t>
      </w:r>
      <w:r w:rsidR="00C610A6" w:rsidRPr="00FB33BC">
        <w:rPr>
          <w:rFonts w:ascii="Calibri" w:hAnsi="Calibri" w:cs="Arial"/>
          <w:sz w:val="22"/>
          <w:szCs w:val="22"/>
        </w:rPr>
        <w:t xml:space="preserve"> vyhotovení </w:t>
      </w:r>
      <w:r>
        <w:rPr>
          <w:rFonts w:ascii="Calibri" w:hAnsi="Calibri" w:cs="Arial"/>
          <w:sz w:val="22"/>
          <w:szCs w:val="22"/>
        </w:rPr>
        <w:t xml:space="preserve">obdrží objednatel </w:t>
      </w:r>
      <w:r w:rsidR="00C610A6" w:rsidRPr="00FB33BC">
        <w:rPr>
          <w:rFonts w:ascii="Calibri" w:hAnsi="Calibri" w:cs="Arial"/>
          <w:sz w:val="22"/>
          <w:szCs w:val="22"/>
        </w:rPr>
        <w:t xml:space="preserve">a zhotovitel obdrží </w:t>
      </w:r>
      <w:r w:rsidR="006C18E0">
        <w:rPr>
          <w:rFonts w:ascii="Calibri" w:hAnsi="Calibri" w:cs="Arial"/>
          <w:sz w:val="22"/>
          <w:szCs w:val="22"/>
        </w:rPr>
        <w:t xml:space="preserve">také </w:t>
      </w:r>
      <w:r w:rsidR="00C610A6" w:rsidRPr="00FB33BC">
        <w:rPr>
          <w:rFonts w:ascii="Calibri" w:hAnsi="Calibri" w:cs="Arial"/>
          <w:sz w:val="22"/>
          <w:szCs w:val="22"/>
        </w:rPr>
        <w:t>jedno vyhotovení. Každý stejnopis této smlouvy má platnost originálu.</w:t>
      </w:r>
    </w:p>
    <w:p w:rsidR="00C610A6" w:rsidRPr="00FB33BC" w:rsidRDefault="00C610A6" w:rsidP="00C610A6">
      <w:pPr>
        <w:numPr>
          <w:ilvl w:val="0"/>
          <w:numId w:val="17"/>
        </w:numPr>
        <w:suppressAutoHyphens w:val="0"/>
        <w:spacing w:after="120"/>
        <w:ind w:left="357" w:hanging="357"/>
        <w:jc w:val="both"/>
        <w:rPr>
          <w:rFonts w:ascii="Calibri" w:hAnsi="Calibri" w:cs="Arial"/>
          <w:sz w:val="22"/>
          <w:szCs w:val="22"/>
        </w:rPr>
      </w:pPr>
      <w:r w:rsidRPr="00FB33BC">
        <w:rPr>
          <w:rFonts w:ascii="Calibri" w:hAnsi="Calibri" w:cs="Arial"/>
          <w:sz w:val="22"/>
          <w:szCs w:val="22"/>
        </w:rPr>
        <w:t>Smluvní strany prohlašují, že je jim obsah smlouvy dobře znám v celém jeho rozsahu, že smlouva je projevem pravé a svobodné vůle obou smluvních stran a že nebyla uzavřena v tísni či za nápadně nevýhodných podmínek. Na důkaz toho připojují oprávnění zástupci smluvních stran své vlastnoruční podpisy.</w:t>
      </w:r>
    </w:p>
    <w:p w:rsidR="00C610A6" w:rsidRPr="00415AD4" w:rsidRDefault="00115FE3" w:rsidP="00C610A6">
      <w:pPr>
        <w:numPr>
          <w:ilvl w:val="0"/>
          <w:numId w:val="17"/>
        </w:numPr>
        <w:suppressAutoHyphens w:val="0"/>
        <w:spacing w:after="120"/>
        <w:jc w:val="both"/>
        <w:rPr>
          <w:rFonts w:ascii="Calibri" w:hAnsi="Calibri" w:cs="Arial"/>
          <w:sz w:val="22"/>
          <w:szCs w:val="22"/>
        </w:rPr>
      </w:pPr>
      <w:r>
        <w:rPr>
          <w:rFonts w:ascii="Calibri" w:hAnsi="Calibri" w:cs="Arial"/>
          <w:sz w:val="22"/>
          <w:szCs w:val="22"/>
        </w:rPr>
        <w:t xml:space="preserve">Zhotovitel bere na vědomí, že tato smlouva bude objednatelem uveřejněna v Registru </w:t>
      </w:r>
      <w:proofErr w:type="gramStart"/>
      <w:r>
        <w:rPr>
          <w:rFonts w:ascii="Calibri" w:hAnsi="Calibri" w:cs="Arial"/>
          <w:sz w:val="22"/>
          <w:szCs w:val="22"/>
        </w:rPr>
        <w:t>smluv  zřízeném</w:t>
      </w:r>
      <w:proofErr w:type="gramEnd"/>
      <w:r>
        <w:rPr>
          <w:rFonts w:ascii="Calibri" w:hAnsi="Calibri" w:cs="Arial"/>
          <w:sz w:val="22"/>
          <w:szCs w:val="22"/>
        </w:rPr>
        <w:t xml:space="preserve"> Ministerstvem vnitra ČR podle zákona č. 340/2015 Sb., o zvláštních podmínkách účinnosti některých smluv, uveřejňování těchto smluv a o registru smluv (zákon o registru smluv). Tato smlouva nabývá účinnosti dnem uveřejnění v registru smluv.</w:t>
      </w:r>
    </w:p>
    <w:p w:rsidR="00C610A6" w:rsidRPr="00FB33BC" w:rsidRDefault="00C610A6" w:rsidP="00C610A6">
      <w:pPr>
        <w:jc w:val="both"/>
        <w:rPr>
          <w:rFonts w:ascii="Calibri" w:hAnsi="Calibri"/>
          <w:sz w:val="22"/>
          <w:szCs w:val="22"/>
        </w:rPr>
      </w:pPr>
      <w:r w:rsidRPr="00447EE2">
        <w:rPr>
          <w:rFonts w:ascii="Calibri" w:hAnsi="Calibri"/>
          <w:sz w:val="22"/>
          <w:szCs w:val="22"/>
        </w:rPr>
        <w:t>Tato smlouva byla schválena usnesením rady města č. R</w:t>
      </w:r>
      <w:r w:rsidR="00813A12">
        <w:rPr>
          <w:rFonts w:ascii="Calibri" w:hAnsi="Calibri"/>
          <w:sz w:val="22"/>
          <w:szCs w:val="22"/>
        </w:rPr>
        <w:t>/</w:t>
      </w:r>
      <w:r w:rsidR="00775FE3">
        <w:rPr>
          <w:rFonts w:ascii="Calibri" w:hAnsi="Calibri"/>
          <w:sz w:val="22"/>
          <w:szCs w:val="22"/>
        </w:rPr>
        <w:t>269</w:t>
      </w:r>
      <w:r w:rsidR="00813A12">
        <w:rPr>
          <w:rFonts w:ascii="Calibri" w:hAnsi="Calibri"/>
          <w:sz w:val="22"/>
          <w:szCs w:val="22"/>
        </w:rPr>
        <w:t>/</w:t>
      </w:r>
      <w:proofErr w:type="gramStart"/>
      <w:r w:rsidR="00813A12">
        <w:rPr>
          <w:rFonts w:ascii="Calibri" w:hAnsi="Calibri"/>
          <w:sz w:val="22"/>
          <w:szCs w:val="22"/>
        </w:rPr>
        <w:t>202</w:t>
      </w:r>
      <w:r w:rsidR="00416911">
        <w:rPr>
          <w:rFonts w:ascii="Calibri" w:hAnsi="Calibri"/>
          <w:sz w:val="22"/>
          <w:szCs w:val="22"/>
        </w:rPr>
        <w:t>1</w:t>
      </w:r>
      <w:r w:rsidRPr="00447EE2">
        <w:rPr>
          <w:rFonts w:ascii="Calibri" w:hAnsi="Calibri"/>
          <w:sz w:val="22"/>
          <w:szCs w:val="22"/>
        </w:rPr>
        <w:t xml:space="preserve"> – </w:t>
      </w:r>
      <w:r w:rsidR="00775FE3">
        <w:rPr>
          <w:rFonts w:ascii="Calibri" w:hAnsi="Calibri"/>
          <w:sz w:val="22"/>
          <w:szCs w:val="22"/>
        </w:rPr>
        <w:t>80</w:t>
      </w:r>
      <w:proofErr w:type="gramEnd"/>
      <w:r w:rsidR="00D032C5">
        <w:rPr>
          <w:rFonts w:ascii="Calibri" w:hAnsi="Calibri"/>
          <w:sz w:val="22"/>
          <w:szCs w:val="22"/>
        </w:rPr>
        <w:t xml:space="preserve">. </w:t>
      </w:r>
      <w:r w:rsidRPr="00447EE2">
        <w:rPr>
          <w:rFonts w:ascii="Calibri" w:hAnsi="Calibri"/>
          <w:sz w:val="22"/>
          <w:szCs w:val="22"/>
        </w:rPr>
        <w:t xml:space="preserve">RM Dvůr Králové nad Labem </w:t>
      </w:r>
      <w:r w:rsidR="00813A12">
        <w:rPr>
          <w:rFonts w:ascii="Calibri" w:hAnsi="Calibri"/>
          <w:sz w:val="22"/>
          <w:szCs w:val="22"/>
        </w:rPr>
        <w:t xml:space="preserve">ze dne </w:t>
      </w:r>
      <w:r w:rsidR="00775FE3">
        <w:rPr>
          <w:rFonts w:ascii="Calibri" w:hAnsi="Calibri"/>
          <w:sz w:val="22"/>
          <w:szCs w:val="22"/>
        </w:rPr>
        <w:t>19</w:t>
      </w:r>
      <w:r w:rsidR="00813A12">
        <w:rPr>
          <w:rFonts w:ascii="Calibri" w:hAnsi="Calibri"/>
          <w:sz w:val="22"/>
          <w:szCs w:val="22"/>
        </w:rPr>
        <w:t>.0</w:t>
      </w:r>
      <w:r w:rsidR="00775FE3">
        <w:rPr>
          <w:rFonts w:ascii="Calibri" w:hAnsi="Calibri"/>
          <w:sz w:val="22"/>
          <w:szCs w:val="22"/>
        </w:rPr>
        <w:t>5</w:t>
      </w:r>
      <w:bookmarkStart w:id="0" w:name="_GoBack"/>
      <w:bookmarkEnd w:id="0"/>
      <w:r w:rsidR="00813A12">
        <w:rPr>
          <w:rFonts w:ascii="Calibri" w:hAnsi="Calibri"/>
          <w:sz w:val="22"/>
          <w:szCs w:val="22"/>
        </w:rPr>
        <w:t>.202</w:t>
      </w:r>
      <w:r w:rsidR="00F90C35">
        <w:rPr>
          <w:rFonts w:ascii="Calibri" w:hAnsi="Calibri"/>
          <w:sz w:val="22"/>
          <w:szCs w:val="22"/>
        </w:rPr>
        <w:t>1</w:t>
      </w:r>
    </w:p>
    <w:p w:rsidR="00C610A6" w:rsidRPr="00FB33BC" w:rsidRDefault="00C610A6" w:rsidP="00415AD4">
      <w:pPr>
        <w:jc w:val="both"/>
        <w:rPr>
          <w:rFonts w:ascii="Calibri" w:hAnsi="Calibri"/>
        </w:rPr>
      </w:pPr>
    </w:p>
    <w:p w:rsidR="00C610A6" w:rsidRPr="0024541A" w:rsidRDefault="00C610A6" w:rsidP="00C610A6">
      <w:pPr>
        <w:ind w:left="360" w:hanging="360"/>
        <w:jc w:val="both"/>
        <w:rPr>
          <w:rFonts w:ascii="Calibri" w:hAnsi="Calibri"/>
          <w:sz w:val="22"/>
          <w:szCs w:val="22"/>
        </w:rPr>
      </w:pPr>
      <w:r w:rsidRPr="0024541A">
        <w:rPr>
          <w:rFonts w:ascii="Calibri" w:hAnsi="Calibri"/>
          <w:sz w:val="22"/>
          <w:szCs w:val="22"/>
        </w:rPr>
        <w:t xml:space="preserve">Příloha </w:t>
      </w:r>
    </w:p>
    <w:p w:rsidR="00C610A6" w:rsidRPr="00FB33BC" w:rsidRDefault="00C610A6" w:rsidP="00C610A6">
      <w:pPr>
        <w:jc w:val="both"/>
        <w:rPr>
          <w:rFonts w:ascii="Calibri" w:hAnsi="Calibri"/>
          <w:sz w:val="22"/>
          <w:szCs w:val="22"/>
        </w:rPr>
      </w:pPr>
      <w:r w:rsidRPr="0024541A">
        <w:rPr>
          <w:rFonts w:ascii="Calibri" w:hAnsi="Calibri"/>
          <w:sz w:val="22"/>
          <w:szCs w:val="22"/>
        </w:rPr>
        <w:t>Oceněný výkaz výměr</w:t>
      </w:r>
    </w:p>
    <w:p w:rsidR="00C610A6" w:rsidRPr="00FB33BC" w:rsidRDefault="00C610A6" w:rsidP="00C610A6">
      <w:pPr>
        <w:ind w:left="360"/>
        <w:jc w:val="both"/>
        <w:rPr>
          <w:rFonts w:ascii="Calibri" w:hAnsi="Calibri"/>
          <w:sz w:val="22"/>
          <w:szCs w:val="22"/>
        </w:rPr>
      </w:pPr>
    </w:p>
    <w:p w:rsidR="00C610A6" w:rsidRDefault="00C610A6" w:rsidP="00415AD4">
      <w:pPr>
        <w:jc w:val="both"/>
        <w:rPr>
          <w:rFonts w:ascii="Calibri" w:hAnsi="Calibri"/>
          <w:sz w:val="22"/>
          <w:szCs w:val="22"/>
        </w:rPr>
      </w:pPr>
    </w:p>
    <w:p w:rsidR="00415AD4" w:rsidRPr="00FB33BC" w:rsidRDefault="00415AD4" w:rsidP="00415AD4">
      <w:pPr>
        <w:jc w:val="both"/>
        <w:rPr>
          <w:rFonts w:ascii="Calibri" w:hAnsi="Calibri"/>
          <w:sz w:val="22"/>
          <w:szCs w:val="22"/>
        </w:rPr>
      </w:pPr>
    </w:p>
    <w:p w:rsidR="00C610A6" w:rsidRPr="00FB33BC" w:rsidRDefault="00C610A6" w:rsidP="00C610A6">
      <w:pPr>
        <w:ind w:left="4956" w:hanging="4956"/>
        <w:jc w:val="both"/>
        <w:rPr>
          <w:rFonts w:ascii="Calibri" w:hAnsi="Calibri"/>
          <w:sz w:val="22"/>
          <w:szCs w:val="22"/>
        </w:rPr>
      </w:pPr>
      <w:r w:rsidRPr="00FB33BC">
        <w:rPr>
          <w:rFonts w:ascii="Calibri" w:hAnsi="Calibri"/>
          <w:sz w:val="22"/>
          <w:szCs w:val="22"/>
        </w:rPr>
        <w:t>Dv</w:t>
      </w:r>
      <w:r>
        <w:rPr>
          <w:rFonts w:ascii="Calibri" w:hAnsi="Calibri"/>
          <w:sz w:val="22"/>
          <w:szCs w:val="22"/>
        </w:rPr>
        <w:t>ůr</w:t>
      </w:r>
      <w:r w:rsidRPr="00FB33BC">
        <w:rPr>
          <w:rFonts w:ascii="Calibri" w:hAnsi="Calibri"/>
          <w:sz w:val="22"/>
          <w:szCs w:val="22"/>
        </w:rPr>
        <w:t xml:space="preserve"> Králové nad Labem </w:t>
      </w:r>
      <w:proofErr w:type="gramStart"/>
      <w:r w:rsidRPr="00FB33BC">
        <w:rPr>
          <w:rFonts w:ascii="Calibri" w:hAnsi="Calibri"/>
          <w:sz w:val="22"/>
          <w:szCs w:val="22"/>
        </w:rPr>
        <w:t>dne</w:t>
      </w:r>
      <w:r>
        <w:rPr>
          <w:rFonts w:ascii="Calibri" w:hAnsi="Calibri"/>
          <w:sz w:val="22"/>
          <w:szCs w:val="22"/>
        </w:rPr>
        <w:t>:</w:t>
      </w:r>
      <w:r w:rsidRPr="00FB33BC">
        <w:rPr>
          <w:rFonts w:ascii="Calibri" w:hAnsi="Calibri"/>
          <w:sz w:val="22"/>
          <w:szCs w:val="22"/>
        </w:rPr>
        <w:t>…</w:t>
      </w:r>
      <w:proofErr w:type="gramEnd"/>
      <w:r w:rsidRPr="00FB33BC">
        <w:rPr>
          <w:rFonts w:ascii="Calibri" w:hAnsi="Calibri"/>
          <w:sz w:val="22"/>
          <w:szCs w:val="22"/>
        </w:rPr>
        <w:t>…………………………</w:t>
      </w:r>
      <w:r>
        <w:rPr>
          <w:rFonts w:ascii="Calibri" w:hAnsi="Calibri"/>
          <w:sz w:val="22"/>
          <w:szCs w:val="22"/>
        </w:rPr>
        <w:t xml:space="preserve"> </w:t>
      </w:r>
      <w:r w:rsidR="00813A12">
        <w:rPr>
          <w:rFonts w:ascii="Calibri" w:hAnsi="Calibri"/>
          <w:sz w:val="22"/>
          <w:szCs w:val="22"/>
        </w:rPr>
        <w:t xml:space="preserve">             </w:t>
      </w:r>
      <w:r w:rsidRPr="00FB33BC">
        <w:rPr>
          <w:rFonts w:ascii="Calibri" w:hAnsi="Calibri"/>
          <w:sz w:val="22"/>
          <w:szCs w:val="22"/>
        </w:rPr>
        <w:t xml:space="preserve">dne: </w:t>
      </w:r>
      <w:r w:rsidR="00813A12">
        <w:rPr>
          <w:rFonts w:ascii="Calibri" w:hAnsi="Calibri"/>
          <w:sz w:val="22"/>
          <w:szCs w:val="22"/>
        </w:rPr>
        <w:t>………………………………</w:t>
      </w:r>
    </w:p>
    <w:p w:rsidR="00C610A6" w:rsidRPr="00FB33BC" w:rsidRDefault="00C610A6" w:rsidP="00C610A6">
      <w:pPr>
        <w:jc w:val="both"/>
        <w:rPr>
          <w:rFonts w:ascii="Calibri" w:hAnsi="Calibri"/>
        </w:rPr>
      </w:pPr>
    </w:p>
    <w:p w:rsidR="00C610A6" w:rsidRDefault="00C610A6" w:rsidP="00C610A6">
      <w:pPr>
        <w:jc w:val="both"/>
        <w:rPr>
          <w:rFonts w:ascii="Calibri" w:hAnsi="Calibri"/>
        </w:rPr>
      </w:pPr>
    </w:p>
    <w:p w:rsidR="00C610A6" w:rsidRPr="00FB33BC" w:rsidRDefault="00C610A6" w:rsidP="00C610A6">
      <w:pPr>
        <w:tabs>
          <w:tab w:val="left" w:pos="4962"/>
        </w:tabs>
        <w:jc w:val="both"/>
        <w:rPr>
          <w:rFonts w:ascii="Calibri" w:hAnsi="Calibri"/>
        </w:rPr>
      </w:pPr>
      <w:r w:rsidRPr="00FB33BC">
        <w:rPr>
          <w:rFonts w:ascii="Calibri" w:hAnsi="Calibri"/>
        </w:rPr>
        <w:t>……………………………</w:t>
      </w:r>
      <w:r>
        <w:rPr>
          <w:rFonts w:ascii="Calibri" w:hAnsi="Calibri"/>
        </w:rPr>
        <w:t>….</w:t>
      </w:r>
      <w:r>
        <w:rPr>
          <w:rFonts w:ascii="Calibri" w:hAnsi="Calibri"/>
        </w:rPr>
        <w:tab/>
      </w:r>
      <w:r w:rsidRPr="00FB33BC">
        <w:rPr>
          <w:rFonts w:ascii="Calibri" w:hAnsi="Calibri"/>
        </w:rPr>
        <w:t>………………………………….</w:t>
      </w:r>
    </w:p>
    <w:p w:rsidR="00AA3671" w:rsidRPr="00813A12" w:rsidRDefault="00C610A6" w:rsidP="00813A12">
      <w:pPr>
        <w:tabs>
          <w:tab w:val="left" w:pos="5387"/>
        </w:tabs>
        <w:ind w:firstLine="284"/>
        <w:jc w:val="both"/>
        <w:rPr>
          <w:rFonts w:ascii="Calibri" w:hAnsi="Calibri"/>
        </w:rPr>
      </w:pPr>
      <w:r w:rsidRPr="00FB61FE">
        <w:rPr>
          <w:rFonts w:ascii="Calibri" w:hAnsi="Calibri"/>
          <w:sz w:val="22"/>
          <w:szCs w:val="22"/>
        </w:rPr>
        <w:t>Za objednatele</w:t>
      </w:r>
      <w:r>
        <w:rPr>
          <w:rFonts w:ascii="Calibri" w:hAnsi="Calibri"/>
        </w:rPr>
        <w:t xml:space="preserve"> </w:t>
      </w:r>
      <w:r>
        <w:rPr>
          <w:rFonts w:ascii="Calibri" w:hAnsi="Calibri"/>
        </w:rPr>
        <w:tab/>
      </w:r>
      <w:r w:rsidRPr="00FB61FE">
        <w:rPr>
          <w:rFonts w:ascii="Calibri" w:hAnsi="Calibri"/>
          <w:sz w:val="22"/>
          <w:szCs w:val="22"/>
        </w:rPr>
        <w:t>Za zhotovitele</w:t>
      </w:r>
    </w:p>
    <w:sectPr w:rsidR="00AA3671" w:rsidRPr="00813A12">
      <w:headerReference w:type="default" r:id="rId8"/>
      <w:footerReference w:type="default" r:id="rId9"/>
      <w:footnotePr>
        <w:pos w:val="beneathText"/>
      </w:footnotePr>
      <w:pgSz w:w="11905" w:h="16837"/>
      <w:pgMar w:top="1417" w:right="1417" w:bottom="1417" w:left="1417"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214" w:rsidRDefault="00EA4214">
      <w:r>
        <w:separator/>
      </w:r>
    </w:p>
  </w:endnote>
  <w:endnote w:type="continuationSeparator" w:id="0">
    <w:p w:rsidR="00EA4214" w:rsidRDefault="00EA4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214" w:rsidRDefault="00EA4214">
    <w:pPr>
      <w:pStyle w:val="Zpat"/>
      <w:ind w:right="360"/>
    </w:pPr>
    <w:r>
      <w:rPr>
        <w:noProof/>
        <w:lang w:eastAsia="cs-CZ"/>
      </w:rPr>
      <mc:AlternateContent>
        <mc:Choice Requires="wps">
          <w:drawing>
            <wp:anchor distT="0" distB="0" distL="0" distR="0" simplePos="0" relativeHeight="251659264" behindDoc="0" locked="0" layoutInCell="1" allowOverlap="1" wp14:anchorId="0C51F342" wp14:editId="3EEDEABE">
              <wp:simplePos x="0" y="0"/>
              <wp:positionH relativeFrom="page">
                <wp:posOffset>6583045</wp:posOffset>
              </wp:positionH>
              <wp:positionV relativeFrom="paragraph">
                <wp:posOffset>635</wp:posOffset>
              </wp:positionV>
              <wp:extent cx="75565" cy="173990"/>
              <wp:effectExtent l="1270" t="635" r="8890"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4214" w:rsidRDefault="00EA4214">
                          <w:pPr>
                            <w:pStyle w:val="Zpat"/>
                          </w:pPr>
                          <w:r>
                            <w:rPr>
                              <w:rStyle w:val="slostrnky"/>
                            </w:rPr>
                            <w:fldChar w:fldCharType="begin"/>
                          </w:r>
                          <w:r>
                            <w:rPr>
                              <w:rStyle w:val="slostrnky"/>
                            </w:rPr>
                            <w:instrText xml:space="preserve"> PAGE </w:instrText>
                          </w:r>
                          <w:r>
                            <w:rPr>
                              <w:rStyle w:val="slostrnky"/>
                            </w:rPr>
                            <w:fldChar w:fldCharType="separate"/>
                          </w:r>
                          <w:r>
                            <w:rPr>
                              <w:rStyle w:val="slostrnky"/>
                              <w:noProof/>
                            </w:rPr>
                            <w:t>2</w:t>
                          </w:r>
                          <w:r>
                            <w:rPr>
                              <w:rStyle w:val="slostrnk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1F342" id="_x0000_t202" coordsize="21600,21600" o:spt="202" path="m,l,21600r21600,l21600,xe">
              <v:stroke joinstyle="miter"/>
              <v:path gradientshapeok="t" o:connecttype="rect"/>
            </v:shapetype>
            <v:shape id="Text Box 1" o:spid="_x0000_s1026" type="#_x0000_t202" style="position:absolute;margin-left:518.35pt;margin-top:.05pt;width:5.95pt;height:13.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" stroked="f">
              <v:fill opacity="0"/>
              <v:textbox inset="0,0,0,0">
                <w:txbxContent>
                  <w:p w:rsidR="00EA4214" w:rsidRDefault="00EA4214">
                    <w:pPr>
                      <w:pStyle w:val="Zpat"/>
                    </w:pPr>
                    <w:r>
                      <w:rPr>
                        <w:rStyle w:val="slostrnky"/>
                      </w:rPr>
                      <w:fldChar w:fldCharType="begin"/>
                    </w:r>
                    <w:r>
                      <w:rPr>
                        <w:rStyle w:val="slostrnky"/>
                      </w:rPr>
                      <w:instrText xml:space="preserve"> PAGE </w:instrText>
                    </w:r>
                    <w:r>
                      <w:rPr>
                        <w:rStyle w:val="slostrnky"/>
                      </w:rPr>
                      <w:fldChar w:fldCharType="separate"/>
                    </w:r>
                    <w:r>
                      <w:rPr>
                        <w:rStyle w:val="slostrnky"/>
                        <w:noProof/>
                      </w:rPr>
                      <w:t>2</w:t>
                    </w:r>
                    <w:r>
                      <w:rPr>
                        <w:rStyle w:val="slostrnk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214" w:rsidRDefault="00EA4214">
      <w:r>
        <w:separator/>
      </w:r>
    </w:p>
  </w:footnote>
  <w:footnote w:type="continuationSeparator" w:id="0">
    <w:p w:rsidR="00EA4214" w:rsidRDefault="00EA4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214" w:rsidRDefault="00EA4214">
    <w:pPr>
      <w:pStyle w:val="Zhlav"/>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pStyle w:val="Nadpis1"/>
      <w:suff w:val="nothing"/>
      <w:lvlText w:val=""/>
      <w:lvlJc w:val="left"/>
      <w:pPr>
        <w:tabs>
          <w:tab w:val="num" w:pos="0"/>
        </w:tabs>
      </w:pPr>
    </w:lvl>
    <w:lvl w:ilvl="1">
      <w:start w:val="1"/>
      <w:numFmt w:val="none"/>
      <w:pStyle w:val="Nadpis2"/>
      <w:suff w:val="nothing"/>
      <w:lvlText w:val=""/>
      <w:lvlJc w:val="left"/>
      <w:pPr>
        <w:tabs>
          <w:tab w:val="num" w:pos="0"/>
        </w:tabs>
      </w:pPr>
    </w:lvl>
    <w:lvl w:ilvl="2">
      <w:start w:val="1"/>
      <w:numFmt w:val="none"/>
      <w:pStyle w:val="Nadpis3"/>
      <w:suff w:val="nothing"/>
      <w:lvlText w:val=""/>
      <w:lvlJc w:val="left"/>
      <w:pPr>
        <w:tabs>
          <w:tab w:val="num" w:pos="0"/>
        </w:tabs>
      </w:pPr>
    </w:lvl>
    <w:lvl w:ilvl="3">
      <w:start w:val="1"/>
      <w:numFmt w:val="none"/>
      <w:pStyle w:val="Nadpis4"/>
      <w:suff w:val="nothing"/>
      <w:lvlText w:val=""/>
      <w:lvlJc w:val="left"/>
      <w:pPr>
        <w:tabs>
          <w:tab w:val="num" w:pos="0"/>
        </w:tabs>
      </w:pPr>
    </w:lvl>
    <w:lvl w:ilvl="4">
      <w:start w:val="1"/>
      <w:numFmt w:val="none"/>
      <w:pStyle w:val="Nadpis5"/>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F5382D38"/>
    <w:name w:val="WW8Num6"/>
    <w:lvl w:ilvl="0">
      <w:start w:val="1"/>
      <w:numFmt w:val="decimal"/>
      <w:lvlText w:val="%1)"/>
      <w:lvlJc w:val="left"/>
      <w:pPr>
        <w:tabs>
          <w:tab w:val="num" w:pos="720"/>
        </w:tabs>
      </w:pPr>
      <w:rPr>
        <w:rFonts w:ascii="Calibri" w:eastAsia="Times New Roman" w:hAnsi="Calibri" w:cs="Times New Roman"/>
      </w:rPr>
    </w:lvl>
  </w:abstractNum>
  <w:abstractNum w:abstractNumId="2" w15:restartNumberingAfterBreak="0">
    <w:nsid w:val="00404359"/>
    <w:multiLevelType w:val="hybridMultilevel"/>
    <w:tmpl w:val="C6BCC5C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1AA0B78"/>
    <w:multiLevelType w:val="hybridMultilevel"/>
    <w:tmpl w:val="259C3BF8"/>
    <w:lvl w:ilvl="0" w:tplc="0BD8A6A8">
      <w:start w:val="1"/>
      <w:numFmt w:val="decimal"/>
      <w:lvlText w:val="%1)"/>
      <w:lvlJc w:val="left"/>
      <w:pPr>
        <w:ind w:left="1778"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0C0835EA"/>
    <w:multiLevelType w:val="hybridMultilevel"/>
    <w:tmpl w:val="B5D2E8CE"/>
    <w:lvl w:ilvl="0" w:tplc="E1F4FAD2">
      <w:start w:val="1"/>
      <w:numFmt w:val="decimal"/>
      <w:lvlText w:val="%1)"/>
      <w:lvlJc w:val="left"/>
      <w:pPr>
        <w:ind w:left="786" w:hanging="360"/>
      </w:pPr>
      <w:rPr>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15:restartNumberingAfterBreak="0">
    <w:nsid w:val="0FF7381A"/>
    <w:multiLevelType w:val="hybridMultilevel"/>
    <w:tmpl w:val="F16A2428"/>
    <w:lvl w:ilvl="0" w:tplc="04050011">
      <w:start w:val="1"/>
      <w:numFmt w:val="decimal"/>
      <w:lvlText w:val="%1)"/>
      <w:lvlJc w:val="left"/>
      <w:pPr>
        <w:ind w:left="928"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E30C75"/>
    <w:multiLevelType w:val="hybridMultilevel"/>
    <w:tmpl w:val="14EE30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1E2035B"/>
    <w:multiLevelType w:val="hybridMultilevel"/>
    <w:tmpl w:val="D3C49BD4"/>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49B785B"/>
    <w:multiLevelType w:val="hybridMultilevel"/>
    <w:tmpl w:val="1500E3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2947390F"/>
    <w:multiLevelType w:val="hybridMultilevel"/>
    <w:tmpl w:val="520C0D9A"/>
    <w:lvl w:ilvl="0" w:tplc="9E98CA4A">
      <w:start w:val="1"/>
      <w:numFmt w:val="decimal"/>
      <w:lvlText w:val="%1)"/>
      <w:lvlJc w:val="left"/>
      <w:pPr>
        <w:ind w:left="30" w:hanging="390"/>
      </w:pPr>
      <w:rPr>
        <w:b w:val="0"/>
      </w:rPr>
    </w:lvl>
    <w:lvl w:ilvl="1" w:tplc="04050019">
      <w:start w:val="1"/>
      <w:numFmt w:val="lowerLetter"/>
      <w:lvlText w:val="%2."/>
      <w:lvlJc w:val="left"/>
      <w:pPr>
        <w:ind w:left="720" w:hanging="360"/>
      </w:pPr>
    </w:lvl>
    <w:lvl w:ilvl="2" w:tplc="0405001B">
      <w:start w:val="1"/>
      <w:numFmt w:val="lowerRoman"/>
      <w:lvlText w:val="%3."/>
      <w:lvlJc w:val="right"/>
      <w:pPr>
        <w:ind w:left="1440" w:hanging="180"/>
      </w:pPr>
    </w:lvl>
    <w:lvl w:ilvl="3" w:tplc="0405000F">
      <w:start w:val="1"/>
      <w:numFmt w:val="decimal"/>
      <w:lvlText w:val="%4."/>
      <w:lvlJc w:val="left"/>
      <w:pPr>
        <w:ind w:left="2160" w:hanging="360"/>
      </w:pPr>
    </w:lvl>
    <w:lvl w:ilvl="4" w:tplc="04050019">
      <w:start w:val="1"/>
      <w:numFmt w:val="lowerLetter"/>
      <w:lvlText w:val="%5."/>
      <w:lvlJc w:val="left"/>
      <w:pPr>
        <w:ind w:left="2880" w:hanging="360"/>
      </w:pPr>
    </w:lvl>
    <w:lvl w:ilvl="5" w:tplc="0405001B">
      <w:start w:val="1"/>
      <w:numFmt w:val="lowerRoman"/>
      <w:lvlText w:val="%6."/>
      <w:lvlJc w:val="right"/>
      <w:pPr>
        <w:ind w:left="3600" w:hanging="180"/>
      </w:pPr>
    </w:lvl>
    <w:lvl w:ilvl="6" w:tplc="0405000F">
      <w:start w:val="1"/>
      <w:numFmt w:val="decimal"/>
      <w:lvlText w:val="%7."/>
      <w:lvlJc w:val="left"/>
      <w:pPr>
        <w:ind w:left="4320" w:hanging="360"/>
      </w:pPr>
    </w:lvl>
    <w:lvl w:ilvl="7" w:tplc="04050019">
      <w:start w:val="1"/>
      <w:numFmt w:val="lowerLetter"/>
      <w:lvlText w:val="%8."/>
      <w:lvlJc w:val="left"/>
      <w:pPr>
        <w:ind w:left="5040" w:hanging="360"/>
      </w:pPr>
    </w:lvl>
    <w:lvl w:ilvl="8" w:tplc="0405001B">
      <w:start w:val="1"/>
      <w:numFmt w:val="lowerRoman"/>
      <w:lvlText w:val="%9."/>
      <w:lvlJc w:val="right"/>
      <w:pPr>
        <w:ind w:left="5760" w:hanging="180"/>
      </w:pPr>
    </w:lvl>
  </w:abstractNum>
  <w:abstractNum w:abstractNumId="10" w15:restartNumberingAfterBreak="0">
    <w:nsid w:val="2ECA29C2"/>
    <w:multiLevelType w:val="hybridMultilevel"/>
    <w:tmpl w:val="656E82F6"/>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2300851"/>
    <w:multiLevelType w:val="hybridMultilevel"/>
    <w:tmpl w:val="310A97C8"/>
    <w:lvl w:ilvl="0" w:tplc="04050011">
      <w:start w:val="1"/>
      <w:numFmt w:val="decimal"/>
      <w:lvlText w:val="%1)"/>
      <w:lvlJc w:val="left"/>
      <w:pPr>
        <w:ind w:left="1269" w:hanging="360"/>
      </w:pPr>
      <w:rPr>
        <w:rFonts w:hint="default"/>
      </w:rPr>
    </w:lvl>
    <w:lvl w:ilvl="1" w:tplc="04050019" w:tentative="1">
      <w:start w:val="1"/>
      <w:numFmt w:val="lowerLetter"/>
      <w:lvlText w:val="%2."/>
      <w:lvlJc w:val="left"/>
      <w:pPr>
        <w:ind w:left="1989" w:hanging="360"/>
      </w:pPr>
    </w:lvl>
    <w:lvl w:ilvl="2" w:tplc="0405001B" w:tentative="1">
      <w:start w:val="1"/>
      <w:numFmt w:val="lowerRoman"/>
      <w:lvlText w:val="%3."/>
      <w:lvlJc w:val="right"/>
      <w:pPr>
        <w:ind w:left="2709" w:hanging="180"/>
      </w:pPr>
    </w:lvl>
    <w:lvl w:ilvl="3" w:tplc="0405000F" w:tentative="1">
      <w:start w:val="1"/>
      <w:numFmt w:val="decimal"/>
      <w:lvlText w:val="%4."/>
      <w:lvlJc w:val="left"/>
      <w:pPr>
        <w:ind w:left="3429" w:hanging="360"/>
      </w:pPr>
    </w:lvl>
    <w:lvl w:ilvl="4" w:tplc="04050019" w:tentative="1">
      <w:start w:val="1"/>
      <w:numFmt w:val="lowerLetter"/>
      <w:lvlText w:val="%5."/>
      <w:lvlJc w:val="left"/>
      <w:pPr>
        <w:ind w:left="4149" w:hanging="360"/>
      </w:pPr>
    </w:lvl>
    <w:lvl w:ilvl="5" w:tplc="0405001B" w:tentative="1">
      <w:start w:val="1"/>
      <w:numFmt w:val="lowerRoman"/>
      <w:lvlText w:val="%6."/>
      <w:lvlJc w:val="right"/>
      <w:pPr>
        <w:ind w:left="4869" w:hanging="180"/>
      </w:pPr>
    </w:lvl>
    <w:lvl w:ilvl="6" w:tplc="0405000F" w:tentative="1">
      <w:start w:val="1"/>
      <w:numFmt w:val="decimal"/>
      <w:lvlText w:val="%7."/>
      <w:lvlJc w:val="left"/>
      <w:pPr>
        <w:ind w:left="5589" w:hanging="360"/>
      </w:pPr>
    </w:lvl>
    <w:lvl w:ilvl="7" w:tplc="04050019" w:tentative="1">
      <w:start w:val="1"/>
      <w:numFmt w:val="lowerLetter"/>
      <w:lvlText w:val="%8."/>
      <w:lvlJc w:val="left"/>
      <w:pPr>
        <w:ind w:left="6309" w:hanging="360"/>
      </w:pPr>
    </w:lvl>
    <w:lvl w:ilvl="8" w:tplc="0405001B" w:tentative="1">
      <w:start w:val="1"/>
      <w:numFmt w:val="lowerRoman"/>
      <w:lvlText w:val="%9."/>
      <w:lvlJc w:val="right"/>
      <w:pPr>
        <w:ind w:left="7029" w:hanging="180"/>
      </w:pPr>
    </w:lvl>
  </w:abstractNum>
  <w:abstractNum w:abstractNumId="12" w15:restartNumberingAfterBreak="0">
    <w:nsid w:val="333830F6"/>
    <w:multiLevelType w:val="hybridMultilevel"/>
    <w:tmpl w:val="A1B2D676"/>
    <w:lvl w:ilvl="0" w:tplc="04050011">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110A1E"/>
    <w:multiLevelType w:val="hybridMultilevel"/>
    <w:tmpl w:val="1E422F5E"/>
    <w:lvl w:ilvl="0" w:tplc="773E11D0">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BA01F6D"/>
    <w:multiLevelType w:val="hybridMultilevel"/>
    <w:tmpl w:val="63CA9D5E"/>
    <w:lvl w:ilvl="0" w:tplc="C0BA3BD6">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EDA7332"/>
    <w:multiLevelType w:val="hybridMultilevel"/>
    <w:tmpl w:val="2488C5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2322C04"/>
    <w:multiLevelType w:val="hybridMultilevel"/>
    <w:tmpl w:val="86A4B4D0"/>
    <w:lvl w:ilvl="0" w:tplc="04050011">
      <w:start w:val="1"/>
      <w:numFmt w:val="decimal"/>
      <w:lvlText w:val="%1)"/>
      <w:lvlJc w:val="left"/>
      <w:pPr>
        <w:ind w:left="502"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44460110"/>
    <w:multiLevelType w:val="hybridMultilevel"/>
    <w:tmpl w:val="0708F8A2"/>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59EC69AC"/>
    <w:multiLevelType w:val="hybridMultilevel"/>
    <w:tmpl w:val="75884C60"/>
    <w:lvl w:ilvl="0" w:tplc="169A635E">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626C0D8E"/>
    <w:multiLevelType w:val="hybridMultilevel"/>
    <w:tmpl w:val="C9C2B408"/>
    <w:lvl w:ilvl="0" w:tplc="04050011">
      <w:start w:val="1"/>
      <w:numFmt w:val="decimal"/>
      <w:lvlText w:val="%1)"/>
      <w:lvlJc w:val="left"/>
      <w:pPr>
        <w:ind w:left="644" w:hanging="360"/>
      </w:pPr>
    </w:lvl>
    <w:lvl w:ilvl="1" w:tplc="328C8AFC">
      <w:numFmt w:val="bullet"/>
      <w:lvlText w:val="-"/>
      <w:lvlJc w:val="left"/>
      <w:pPr>
        <w:ind w:left="1379" w:hanging="375"/>
      </w:pPr>
      <w:rPr>
        <w:rFonts w:ascii="Calibri" w:eastAsia="Times New Roman" w:hAnsi="Calibri" w:cs="Times New Roman" w:hint="default"/>
      </w:r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20" w15:restartNumberingAfterBreak="0">
    <w:nsid w:val="68C46CB8"/>
    <w:multiLevelType w:val="hybridMultilevel"/>
    <w:tmpl w:val="3A04094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51F0774"/>
    <w:multiLevelType w:val="hybridMultilevel"/>
    <w:tmpl w:val="1EF01CA0"/>
    <w:lvl w:ilvl="0" w:tplc="6EAAD676">
      <w:start w:val="1"/>
      <w:numFmt w:val="lowerLetter"/>
      <w:lvlText w:val="%1)"/>
      <w:lvlJc w:val="left"/>
      <w:pPr>
        <w:ind w:left="862" w:hanging="360"/>
      </w:pPr>
      <w:rPr>
        <w:rFonts w:ascii="Calibri" w:eastAsia="Times New Roman" w:hAnsi="Calibri" w:cs="Times New Roman"/>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2" w15:restartNumberingAfterBreak="0">
    <w:nsid w:val="7E695F2B"/>
    <w:multiLevelType w:val="hybridMultilevel"/>
    <w:tmpl w:val="2DFC6E66"/>
    <w:lvl w:ilvl="0" w:tplc="26025FD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2"/>
  </w:num>
  <w:num w:numId="4">
    <w:abstractNumId w:val="2"/>
  </w:num>
  <w:num w:numId="5">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7"/>
  </w:num>
  <w:num w:numId="12">
    <w:abstractNumId w:val="4"/>
  </w:num>
  <w:num w:numId="13">
    <w:abstractNumId w:val="13"/>
  </w:num>
  <w:num w:numId="14">
    <w:abstractNumId w:val="16"/>
  </w:num>
  <w:num w:numId="15">
    <w:abstractNumId w:val="15"/>
  </w:num>
  <w:num w:numId="16">
    <w:abstractNumId w:val="10"/>
  </w:num>
  <w:num w:numId="17">
    <w:abstractNumId w:val="14"/>
  </w:num>
  <w:num w:numId="18">
    <w:abstractNumId w:val="6"/>
  </w:num>
  <w:num w:numId="19">
    <w:abstractNumId w:val="17"/>
  </w:num>
  <w:num w:numId="20">
    <w:abstractNumId w:val="11"/>
  </w:num>
  <w:num w:numId="21">
    <w:abstractNumId w:val="21"/>
  </w:num>
  <w:num w:numId="22">
    <w:abstractNumId w:val="3"/>
  </w:num>
  <w:num w:numId="23">
    <w:abstractNumId w:val="20"/>
  </w:num>
  <w:num w:numId="24">
    <w:abstractNumId w:val="5"/>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0A6"/>
    <w:rsid w:val="00014D51"/>
    <w:rsid w:val="00037C05"/>
    <w:rsid w:val="00045BBD"/>
    <w:rsid w:val="00070391"/>
    <w:rsid w:val="000C6839"/>
    <w:rsid w:val="000F4ABA"/>
    <w:rsid w:val="00114B73"/>
    <w:rsid w:val="00115FE3"/>
    <w:rsid w:val="00147C4A"/>
    <w:rsid w:val="0016286B"/>
    <w:rsid w:val="001A1719"/>
    <w:rsid w:val="001C0C37"/>
    <w:rsid w:val="001C5989"/>
    <w:rsid w:val="001D64AC"/>
    <w:rsid w:val="0020051C"/>
    <w:rsid w:val="00236585"/>
    <w:rsid w:val="002B7569"/>
    <w:rsid w:val="00374C5D"/>
    <w:rsid w:val="003918E2"/>
    <w:rsid w:val="003C0F3A"/>
    <w:rsid w:val="003F7721"/>
    <w:rsid w:val="00403B4A"/>
    <w:rsid w:val="00415AD4"/>
    <w:rsid w:val="00416911"/>
    <w:rsid w:val="0042710B"/>
    <w:rsid w:val="004941A2"/>
    <w:rsid w:val="004E411C"/>
    <w:rsid w:val="004F462A"/>
    <w:rsid w:val="0051179B"/>
    <w:rsid w:val="00513715"/>
    <w:rsid w:val="00574CD3"/>
    <w:rsid w:val="005E767B"/>
    <w:rsid w:val="005F33DC"/>
    <w:rsid w:val="00606D20"/>
    <w:rsid w:val="0062056F"/>
    <w:rsid w:val="006359F9"/>
    <w:rsid w:val="006548F7"/>
    <w:rsid w:val="006625DC"/>
    <w:rsid w:val="00684EF0"/>
    <w:rsid w:val="006C18E0"/>
    <w:rsid w:val="006D6451"/>
    <w:rsid w:val="0073579C"/>
    <w:rsid w:val="007370D6"/>
    <w:rsid w:val="007467CA"/>
    <w:rsid w:val="0076599E"/>
    <w:rsid w:val="00775FE3"/>
    <w:rsid w:val="007B4A44"/>
    <w:rsid w:val="007D3BBF"/>
    <w:rsid w:val="00813A12"/>
    <w:rsid w:val="008506AD"/>
    <w:rsid w:val="0087139B"/>
    <w:rsid w:val="008A3312"/>
    <w:rsid w:val="00906CCF"/>
    <w:rsid w:val="009637F7"/>
    <w:rsid w:val="00974049"/>
    <w:rsid w:val="00980AB5"/>
    <w:rsid w:val="009A64A3"/>
    <w:rsid w:val="009C2BB6"/>
    <w:rsid w:val="009D1427"/>
    <w:rsid w:val="009E6526"/>
    <w:rsid w:val="00A002B8"/>
    <w:rsid w:val="00A2504F"/>
    <w:rsid w:val="00A44D22"/>
    <w:rsid w:val="00A97D19"/>
    <w:rsid w:val="00AA3671"/>
    <w:rsid w:val="00AA38F0"/>
    <w:rsid w:val="00AB0C2D"/>
    <w:rsid w:val="00AF0C4C"/>
    <w:rsid w:val="00B064E1"/>
    <w:rsid w:val="00B164C4"/>
    <w:rsid w:val="00B2184B"/>
    <w:rsid w:val="00B41790"/>
    <w:rsid w:val="00B63DD8"/>
    <w:rsid w:val="00B93439"/>
    <w:rsid w:val="00B94AB9"/>
    <w:rsid w:val="00B95DB9"/>
    <w:rsid w:val="00BC149F"/>
    <w:rsid w:val="00BD4B3C"/>
    <w:rsid w:val="00BE0B8B"/>
    <w:rsid w:val="00C370F9"/>
    <w:rsid w:val="00C610A6"/>
    <w:rsid w:val="00C973E7"/>
    <w:rsid w:val="00CB613F"/>
    <w:rsid w:val="00D032C5"/>
    <w:rsid w:val="00D16D54"/>
    <w:rsid w:val="00D211F6"/>
    <w:rsid w:val="00D51408"/>
    <w:rsid w:val="00D76628"/>
    <w:rsid w:val="00D817B7"/>
    <w:rsid w:val="00DB4390"/>
    <w:rsid w:val="00DE6903"/>
    <w:rsid w:val="00DF2C29"/>
    <w:rsid w:val="00E1333C"/>
    <w:rsid w:val="00E13539"/>
    <w:rsid w:val="00E246E6"/>
    <w:rsid w:val="00E70719"/>
    <w:rsid w:val="00EA3CC8"/>
    <w:rsid w:val="00EA4214"/>
    <w:rsid w:val="00EF0435"/>
    <w:rsid w:val="00F83BFA"/>
    <w:rsid w:val="00F90C35"/>
    <w:rsid w:val="00FF0E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C0485"/>
  <w15:docId w15:val="{FCCB469C-328B-4CE2-AC77-5C531EEFA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610A6"/>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qFormat/>
    <w:rsid w:val="00C610A6"/>
    <w:pPr>
      <w:keepNext/>
      <w:numPr>
        <w:numId w:val="1"/>
      </w:numPr>
      <w:jc w:val="center"/>
      <w:outlineLvl w:val="0"/>
    </w:pPr>
    <w:rPr>
      <w:b/>
      <w:bCs/>
      <w:u w:val="single"/>
    </w:rPr>
  </w:style>
  <w:style w:type="paragraph" w:styleId="Nadpis2">
    <w:name w:val="heading 2"/>
    <w:basedOn w:val="Normln"/>
    <w:next w:val="Normln"/>
    <w:link w:val="Nadpis2Char"/>
    <w:qFormat/>
    <w:rsid w:val="00C610A6"/>
    <w:pPr>
      <w:keepNext/>
      <w:numPr>
        <w:ilvl w:val="1"/>
        <w:numId w:val="1"/>
      </w:numPr>
      <w:jc w:val="both"/>
      <w:outlineLvl w:val="1"/>
    </w:pPr>
    <w:rPr>
      <w:i/>
      <w:iCs/>
    </w:rPr>
  </w:style>
  <w:style w:type="paragraph" w:styleId="Nadpis3">
    <w:name w:val="heading 3"/>
    <w:basedOn w:val="Normln"/>
    <w:next w:val="Normln"/>
    <w:link w:val="Nadpis3Char"/>
    <w:qFormat/>
    <w:rsid w:val="00C610A6"/>
    <w:pPr>
      <w:keepNext/>
      <w:numPr>
        <w:ilvl w:val="2"/>
        <w:numId w:val="1"/>
      </w:numPr>
      <w:jc w:val="center"/>
      <w:outlineLvl w:val="2"/>
    </w:pPr>
    <w:rPr>
      <w:b/>
      <w:bCs/>
    </w:rPr>
  </w:style>
  <w:style w:type="paragraph" w:styleId="Nadpis4">
    <w:name w:val="heading 4"/>
    <w:basedOn w:val="Normln"/>
    <w:next w:val="Normln"/>
    <w:link w:val="Nadpis4Char"/>
    <w:qFormat/>
    <w:rsid w:val="00C610A6"/>
    <w:pPr>
      <w:keepNext/>
      <w:numPr>
        <w:ilvl w:val="3"/>
        <w:numId w:val="1"/>
      </w:numPr>
      <w:jc w:val="center"/>
      <w:outlineLvl w:val="3"/>
    </w:pPr>
    <w:rPr>
      <w:b/>
      <w:bCs/>
      <w:sz w:val="32"/>
    </w:rPr>
  </w:style>
  <w:style w:type="paragraph" w:styleId="Nadpis5">
    <w:name w:val="heading 5"/>
    <w:basedOn w:val="Normln"/>
    <w:next w:val="Normln"/>
    <w:link w:val="Nadpis5Char"/>
    <w:qFormat/>
    <w:rsid w:val="00C610A6"/>
    <w:pPr>
      <w:keepNext/>
      <w:numPr>
        <w:ilvl w:val="4"/>
        <w:numId w:val="1"/>
      </w:numPr>
      <w:outlineLvl w:val="4"/>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610A6"/>
    <w:rPr>
      <w:rFonts w:ascii="Times New Roman" w:eastAsia="Times New Roman" w:hAnsi="Times New Roman" w:cs="Times New Roman"/>
      <w:b/>
      <w:bCs/>
      <w:sz w:val="24"/>
      <w:szCs w:val="24"/>
      <w:u w:val="single"/>
      <w:lang w:eastAsia="ar-SA"/>
    </w:rPr>
  </w:style>
  <w:style w:type="character" w:customStyle="1" w:styleId="Nadpis2Char">
    <w:name w:val="Nadpis 2 Char"/>
    <w:basedOn w:val="Standardnpsmoodstavce"/>
    <w:link w:val="Nadpis2"/>
    <w:rsid w:val="00C610A6"/>
    <w:rPr>
      <w:rFonts w:ascii="Times New Roman" w:eastAsia="Times New Roman" w:hAnsi="Times New Roman" w:cs="Times New Roman"/>
      <w:i/>
      <w:iCs/>
      <w:sz w:val="24"/>
      <w:szCs w:val="24"/>
      <w:lang w:eastAsia="ar-SA"/>
    </w:rPr>
  </w:style>
  <w:style w:type="character" w:customStyle="1" w:styleId="Nadpis3Char">
    <w:name w:val="Nadpis 3 Char"/>
    <w:basedOn w:val="Standardnpsmoodstavce"/>
    <w:link w:val="Nadpis3"/>
    <w:rsid w:val="00C610A6"/>
    <w:rPr>
      <w:rFonts w:ascii="Times New Roman" w:eastAsia="Times New Roman" w:hAnsi="Times New Roman" w:cs="Times New Roman"/>
      <w:b/>
      <w:bCs/>
      <w:sz w:val="24"/>
      <w:szCs w:val="24"/>
      <w:lang w:eastAsia="ar-SA"/>
    </w:rPr>
  </w:style>
  <w:style w:type="character" w:customStyle="1" w:styleId="Nadpis4Char">
    <w:name w:val="Nadpis 4 Char"/>
    <w:basedOn w:val="Standardnpsmoodstavce"/>
    <w:link w:val="Nadpis4"/>
    <w:rsid w:val="00C610A6"/>
    <w:rPr>
      <w:rFonts w:ascii="Times New Roman" w:eastAsia="Times New Roman" w:hAnsi="Times New Roman" w:cs="Times New Roman"/>
      <w:b/>
      <w:bCs/>
      <w:sz w:val="32"/>
      <w:szCs w:val="24"/>
      <w:lang w:eastAsia="ar-SA"/>
    </w:rPr>
  </w:style>
  <w:style w:type="character" w:customStyle="1" w:styleId="Nadpis5Char">
    <w:name w:val="Nadpis 5 Char"/>
    <w:basedOn w:val="Standardnpsmoodstavce"/>
    <w:link w:val="Nadpis5"/>
    <w:rsid w:val="00C610A6"/>
    <w:rPr>
      <w:rFonts w:ascii="Times New Roman" w:eastAsia="Times New Roman" w:hAnsi="Times New Roman" w:cs="Times New Roman"/>
      <w:b/>
      <w:bCs/>
      <w:sz w:val="24"/>
      <w:szCs w:val="24"/>
      <w:u w:val="single"/>
      <w:lang w:eastAsia="ar-SA"/>
    </w:rPr>
  </w:style>
  <w:style w:type="character" w:styleId="slostrnky">
    <w:name w:val="page number"/>
    <w:basedOn w:val="Standardnpsmoodstavce"/>
    <w:rsid w:val="00C610A6"/>
  </w:style>
  <w:style w:type="paragraph" w:styleId="Zkladntext">
    <w:name w:val="Body Text"/>
    <w:basedOn w:val="Normln"/>
    <w:link w:val="ZkladntextChar"/>
    <w:rsid w:val="00C610A6"/>
    <w:rPr>
      <w:i/>
      <w:iCs/>
    </w:rPr>
  </w:style>
  <w:style w:type="character" w:customStyle="1" w:styleId="ZkladntextChar">
    <w:name w:val="Základní text Char"/>
    <w:basedOn w:val="Standardnpsmoodstavce"/>
    <w:link w:val="Zkladntext"/>
    <w:rsid w:val="00C610A6"/>
    <w:rPr>
      <w:rFonts w:ascii="Times New Roman" w:eastAsia="Times New Roman" w:hAnsi="Times New Roman" w:cs="Times New Roman"/>
      <w:i/>
      <w:iCs/>
      <w:sz w:val="24"/>
      <w:szCs w:val="24"/>
      <w:lang w:eastAsia="ar-SA"/>
    </w:rPr>
  </w:style>
  <w:style w:type="paragraph" w:styleId="Zkladntext2">
    <w:name w:val="Body Text 2"/>
    <w:basedOn w:val="Normln"/>
    <w:link w:val="Zkladntext2Char"/>
    <w:rsid w:val="00C610A6"/>
    <w:pPr>
      <w:jc w:val="both"/>
    </w:pPr>
  </w:style>
  <w:style w:type="character" w:customStyle="1" w:styleId="Zkladntext2Char">
    <w:name w:val="Základní text 2 Char"/>
    <w:basedOn w:val="Standardnpsmoodstavce"/>
    <w:link w:val="Zkladntext2"/>
    <w:rsid w:val="00C610A6"/>
    <w:rPr>
      <w:rFonts w:ascii="Times New Roman" w:eastAsia="Times New Roman" w:hAnsi="Times New Roman" w:cs="Times New Roman"/>
      <w:sz w:val="24"/>
      <w:szCs w:val="24"/>
      <w:lang w:eastAsia="ar-SA"/>
    </w:rPr>
  </w:style>
  <w:style w:type="paragraph" w:styleId="Zpat">
    <w:name w:val="footer"/>
    <w:basedOn w:val="Normln"/>
    <w:link w:val="ZpatChar"/>
    <w:rsid w:val="00C610A6"/>
    <w:pPr>
      <w:tabs>
        <w:tab w:val="center" w:pos="4536"/>
        <w:tab w:val="right" w:pos="9072"/>
      </w:tabs>
    </w:pPr>
  </w:style>
  <w:style w:type="character" w:customStyle="1" w:styleId="ZpatChar">
    <w:name w:val="Zápatí Char"/>
    <w:basedOn w:val="Standardnpsmoodstavce"/>
    <w:link w:val="Zpat"/>
    <w:rsid w:val="00C610A6"/>
    <w:rPr>
      <w:rFonts w:ascii="Times New Roman" w:eastAsia="Times New Roman" w:hAnsi="Times New Roman" w:cs="Times New Roman"/>
      <w:sz w:val="24"/>
      <w:szCs w:val="24"/>
      <w:lang w:eastAsia="ar-SA"/>
    </w:rPr>
  </w:style>
  <w:style w:type="paragraph" w:customStyle="1" w:styleId="ZkladntextIMP">
    <w:name w:val="Základní text_IMP"/>
    <w:basedOn w:val="Normln"/>
    <w:rsid w:val="00C610A6"/>
    <w:pPr>
      <w:overflowPunct w:val="0"/>
      <w:autoSpaceDE w:val="0"/>
      <w:autoSpaceDN w:val="0"/>
      <w:adjustRightInd w:val="0"/>
      <w:spacing w:line="276" w:lineRule="auto"/>
      <w:textAlignment w:val="baseline"/>
    </w:pPr>
    <w:rPr>
      <w:szCs w:val="20"/>
      <w:lang w:eastAsia="cs-CZ"/>
    </w:rPr>
  </w:style>
  <w:style w:type="paragraph" w:styleId="Zhlav">
    <w:name w:val="header"/>
    <w:basedOn w:val="Normln"/>
    <w:link w:val="ZhlavChar"/>
    <w:rsid w:val="00C610A6"/>
    <w:pPr>
      <w:tabs>
        <w:tab w:val="center" w:pos="4536"/>
        <w:tab w:val="right" w:pos="9072"/>
      </w:tabs>
    </w:pPr>
  </w:style>
  <w:style w:type="character" w:customStyle="1" w:styleId="ZhlavChar">
    <w:name w:val="Záhlaví Char"/>
    <w:basedOn w:val="Standardnpsmoodstavce"/>
    <w:link w:val="Zhlav"/>
    <w:rsid w:val="00C610A6"/>
    <w:rPr>
      <w:rFonts w:ascii="Times New Roman" w:eastAsia="Times New Roman" w:hAnsi="Times New Roman" w:cs="Times New Roman"/>
      <w:sz w:val="24"/>
      <w:szCs w:val="24"/>
      <w:lang w:eastAsia="ar-SA"/>
    </w:rPr>
  </w:style>
  <w:style w:type="paragraph" w:customStyle="1" w:styleId="ZkladntextIMP1">
    <w:name w:val="Základní text_IMP1"/>
    <w:basedOn w:val="Normln"/>
    <w:rsid w:val="00C610A6"/>
    <w:pPr>
      <w:spacing w:line="254" w:lineRule="auto"/>
    </w:pPr>
    <w:rPr>
      <w:rFonts w:ascii="Courier New" w:hAnsi="Courier New"/>
      <w:szCs w:val="20"/>
      <w:lang w:eastAsia="cs-CZ"/>
    </w:rPr>
  </w:style>
  <w:style w:type="paragraph" w:styleId="Odstavecseseznamem">
    <w:name w:val="List Paragraph"/>
    <w:basedOn w:val="Normln"/>
    <w:uiPriority w:val="34"/>
    <w:qFormat/>
    <w:rsid w:val="00C610A6"/>
    <w:pPr>
      <w:ind w:left="708"/>
    </w:pPr>
  </w:style>
  <w:style w:type="paragraph" w:styleId="Textbubliny">
    <w:name w:val="Balloon Text"/>
    <w:basedOn w:val="Normln"/>
    <w:link w:val="TextbublinyChar"/>
    <w:uiPriority w:val="99"/>
    <w:semiHidden/>
    <w:unhideWhenUsed/>
    <w:rsid w:val="0051179B"/>
    <w:rPr>
      <w:rFonts w:ascii="Tahoma" w:hAnsi="Tahoma" w:cs="Tahoma"/>
      <w:sz w:val="16"/>
      <w:szCs w:val="16"/>
    </w:rPr>
  </w:style>
  <w:style w:type="character" w:customStyle="1" w:styleId="TextbublinyChar">
    <w:name w:val="Text bubliny Char"/>
    <w:basedOn w:val="Standardnpsmoodstavce"/>
    <w:link w:val="Textbubliny"/>
    <w:uiPriority w:val="99"/>
    <w:semiHidden/>
    <w:rsid w:val="0051179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464608">
      <w:bodyDiv w:val="1"/>
      <w:marLeft w:val="0"/>
      <w:marRight w:val="0"/>
      <w:marTop w:val="0"/>
      <w:marBottom w:val="0"/>
      <w:divBdr>
        <w:top w:val="none" w:sz="0" w:space="0" w:color="auto"/>
        <w:left w:val="none" w:sz="0" w:space="0" w:color="auto"/>
        <w:bottom w:val="none" w:sz="0" w:space="0" w:color="auto"/>
        <w:right w:val="none" w:sz="0" w:space="0" w:color="auto"/>
      </w:divBdr>
    </w:div>
    <w:div w:id="619652981">
      <w:bodyDiv w:val="1"/>
      <w:marLeft w:val="0"/>
      <w:marRight w:val="0"/>
      <w:marTop w:val="0"/>
      <w:marBottom w:val="0"/>
      <w:divBdr>
        <w:top w:val="none" w:sz="0" w:space="0" w:color="auto"/>
        <w:left w:val="none" w:sz="0" w:space="0" w:color="auto"/>
        <w:bottom w:val="none" w:sz="0" w:space="0" w:color="auto"/>
        <w:right w:val="none" w:sz="0" w:space="0" w:color="auto"/>
      </w:divBdr>
    </w:div>
    <w:div w:id="783958408">
      <w:bodyDiv w:val="1"/>
      <w:marLeft w:val="0"/>
      <w:marRight w:val="0"/>
      <w:marTop w:val="0"/>
      <w:marBottom w:val="0"/>
      <w:divBdr>
        <w:top w:val="none" w:sz="0" w:space="0" w:color="auto"/>
        <w:left w:val="none" w:sz="0" w:space="0" w:color="auto"/>
        <w:bottom w:val="none" w:sz="0" w:space="0" w:color="auto"/>
        <w:right w:val="none" w:sz="0" w:space="0" w:color="auto"/>
      </w:divBdr>
    </w:div>
    <w:div w:id="1450583643">
      <w:bodyDiv w:val="1"/>
      <w:marLeft w:val="0"/>
      <w:marRight w:val="0"/>
      <w:marTop w:val="0"/>
      <w:marBottom w:val="0"/>
      <w:divBdr>
        <w:top w:val="none" w:sz="0" w:space="0" w:color="auto"/>
        <w:left w:val="none" w:sz="0" w:space="0" w:color="auto"/>
        <w:bottom w:val="none" w:sz="0" w:space="0" w:color="auto"/>
        <w:right w:val="none" w:sz="0" w:space="0" w:color="auto"/>
      </w:divBdr>
    </w:div>
    <w:div w:id="1660036991">
      <w:bodyDiv w:val="1"/>
      <w:marLeft w:val="0"/>
      <w:marRight w:val="0"/>
      <w:marTop w:val="0"/>
      <w:marBottom w:val="0"/>
      <w:divBdr>
        <w:top w:val="none" w:sz="0" w:space="0" w:color="auto"/>
        <w:left w:val="none" w:sz="0" w:space="0" w:color="auto"/>
        <w:bottom w:val="none" w:sz="0" w:space="0" w:color="auto"/>
        <w:right w:val="none" w:sz="0" w:space="0" w:color="auto"/>
      </w:divBdr>
    </w:div>
    <w:div w:id="1728601883">
      <w:bodyDiv w:val="1"/>
      <w:marLeft w:val="0"/>
      <w:marRight w:val="0"/>
      <w:marTop w:val="0"/>
      <w:marBottom w:val="0"/>
      <w:divBdr>
        <w:top w:val="none" w:sz="0" w:space="0" w:color="auto"/>
        <w:left w:val="none" w:sz="0" w:space="0" w:color="auto"/>
        <w:bottom w:val="none" w:sz="0" w:space="0" w:color="auto"/>
        <w:right w:val="none" w:sz="0" w:space="0" w:color="auto"/>
      </w:divBdr>
    </w:div>
    <w:div w:id="179837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BEF96-EB42-46AA-AA0F-3157D590B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9</Pages>
  <Words>3546</Words>
  <Characters>20926</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Machek Tomáš</dc:creator>
  <cp:lastModifiedBy>Svobodová Martina</cp:lastModifiedBy>
  <cp:revision>21</cp:revision>
  <cp:lastPrinted>2017-06-30T09:48:00Z</cp:lastPrinted>
  <dcterms:created xsi:type="dcterms:W3CDTF">2021-05-02T17:00:00Z</dcterms:created>
  <dcterms:modified xsi:type="dcterms:W3CDTF">2021-05-24T04:46:00Z</dcterms:modified>
</cp:coreProperties>
</file>